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BAF34" w14:textId="77777777" w:rsidR="002F056E" w:rsidRPr="002F056E" w:rsidRDefault="002F056E" w:rsidP="00761796">
      <w:pPr>
        <w:contextualSpacing/>
        <w:jc w:val="right"/>
        <w:rPr>
          <w:rFonts w:cs="Arial"/>
          <w:szCs w:val="24"/>
        </w:rPr>
      </w:pPr>
      <w:bookmarkStart w:id="0" w:name="_Hlk187398222"/>
      <w:r w:rsidRPr="002F056E">
        <w:rPr>
          <w:rFonts w:cs="Arial"/>
          <w:szCs w:val="24"/>
        </w:rPr>
        <w:t>California Department of Education</w:t>
      </w:r>
    </w:p>
    <w:p w14:paraId="6BFD58EC" w14:textId="77777777" w:rsidR="002F056E" w:rsidRPr="002F056E" w:rsidRDefault="002F056E" w:rsidP="00761796">
      <w:pPr>
        <w:contextualSpacing/>
        <w:jc w:val="right"/>
        <w:rPr>
          <w:rFonts w:cs="Arial"/>
          <w:szCs w:val="24"/>
        </w:rPr>
      </w:pPr>
      <w:r w:rsidRPr="002F056E">
        <w:rPr>
          <w:rFonts w:cs="Arial"/>
          <w:szCs w:val="24"/>
        </w:rPr>
        <w:t>Charter Schools Division</w:t>
      </w:r>
    </w:p>
    <w:p w14:paraId="71493950" w14:textId="13E7E018" w:rsidR="002F056E" w:rsidRPr="002F056E" w:rsidRDefault="002F056E" w:rsidP="00761796">
      <w:pPr>
        <w:contextualSpacing/>
        <w:jc w:val="right"/>
        <w:rPr>
          <w:rFonts w:cs="Arial"/>
          <w:szCs w:val="24"/>
        </w:rPr>
      </w:pPr>
      <w:r>
        <w:rPr>
          <w:rFonts w:cs="Arial"/>
          <w:szCs w:val="24"/>
        </w:rPr>
        <w:t>Created 03/2025</w:t>
      </w:r>
    </w:p>
    <w:p w14:paraId="21289B57" w14:textId="25779CFB" w:rsidR="002F056E" w:rsidRPr="002F056E" w:rsidRDefault="002F056E" w:rsidP="00761796">
      <w:pPr>
        <w:contextualSpacing/>
        <w:jc w:val="right"/>
        <w:rPr>
          <w:rFonts w:cs="Arial"/>
          <w:szCs w:val="24"/>
        </w:rPr>
      </w:pPr>
      <w:r>
        <w:rPr>
          <w:rFonts w:cs="Arial"/>
          <w:szCs w:val="24"/>
        </w:rPr>
        <w:t>memo-lacb-csd-apr</w:t>
      </w:r>
      <w:r w:rsidRPr="002F056E">
        <w:rPr>
          <w:rFonts w:cs="Arial"/>
          <w:szCs w:val="24"/>
        </w:rPr>
        <w:t>25item0</w:t>
      </w:r>
      <w:r>
        <w:rPr>
          <w:rFonts w:cs="Arial"/>
          <w:szCs w:val="24"/>
        </w:rPr>
        <w:t>2</w:t>
      </w:r>
    </w:p>
    <w:p w14:paraId="151A0901" w14:textId="2DDC1406" w:rsidR="002F056E" w:rsidRDefault="002F056E" w:rsidP="00761796">
      <w:pPr>
        <w:jc w:val="right"/>
        <w:rPr>
          <w:rFonts w:cs="Arial"/>
          <w:szCs w:val="24"/>
        </w:rPr>
      </w:pPr>
      <w:r w:rsidRPr="002F056E">
        <w:rPr>
          <w:rFonts w:cs="Arial"/>
          <w:szCs w:val="24"/>
        </w:rPr>
        <w:t>Attachment 1</w:t>
      </w:r>
    </w:p>
    <w:p w14:paraId="3B7D0DE7" w14:textId="377B8E4D" w:rsidR="002F056E" w:rsidRPr="002F056E" w:rsidRDefault="002F056E" w:rsidP="002F056E">
      <w:pPr>
        <w:keepNext/>
        <w:keepLines/>
        <w:jc w:val="center"/>
        <w:outlineLvl w:val="0"/>
        <w:rPr>
          <w:rFonts w:eastAsiaTheme="majorEastAsia" w:cs="Arial"/>
          <w:b/>
          <w:sz w:val="28"/>
          <w:szCs w:val="28"/>
          <w14:ligatures w14:val="none"/>
        </w:rPr>
      </w:pPr>
      <w:r w:rsidRPr="002F056E">
        <w:rPr>
          <w:rFonts w:eastAsia="Calibri" w:cs="Arial"/>
          <w:b/>
          <w:sz w:val="40"/>
          <w:szCs w:val="36"/>
          <w14:ligatures w14:val="none"/>
        </w:rPr>
        <w:t xml:space="preserve">Email to California State Board of Education-Authorized Charter Schools Regarding the </w:t>
      </w:r>
      <w:r w:rsidRPr="002F056E">
        <w:rPr>
          <w:rFonts w:eastAsiaTheme="majorEastAsia" w:cs="Arial"/>
          <w:b/>
          <w:sz w:val="40"/>
          <w:szCs w:val="36"/>
          <w14:ligatures w14:val="none"/>
        </w:rPr>
        <w:t>Annual Academic Report for the 202</w:t>
      </w:r>
      <w:r>
        <w:rPr>
          <w:rFonts w:eastAsiaTheme="majorEastAsia" w:cs="Arial"/>
          <w:b/>
          <w:sz w:val="40"/>
          <w:szCs w:val="36"/>
          <w14:ligatures w14:val="none"/>
        </w:rPr>
        <w:t>3</w:t>
      </w:r>
      <w:r w:rsidRPr="002F056E">
        <w:rPr>
          <w:rFonts w:eastAsiaTheme="majorEastAsia" w:cs="Arial"/>
          <w:b/>
          <w:sz w:val="40"/>
          <w:szCs w:val="36"/>
          <w14:ligatures w14:val="none"/>
        </w:rPr>
        <w:t>–2</w:t>
      </w:r>
      <w:r>
        <w:rPr>
          <w:rFonts w:eastAsiaTheme="majorEastAsia" w:cs="Arial"/>
          <w:b/>
          <w:sz w:val="40"/>
          <w:szCs w:val="36"/>
          <w14:ligatures w14:val="none"/>
        </w:rPr>
        <w:t>4</w:t>
      </w:r>
      <w:r w:rsidRPr="002F056E">
        <w:rPr>
          <w:rFonts w:eastAsiaTheme="majorEastAsia" w:cs="Arial"/>
          <w:b/>
          <w:sz w:val="40"/>
          <w:szCs w:val="36"/>
          <w14:ligatures w14:val="none"/>
        </w:rPr>
        <w:t xml:space="preserve"> School Year</w:t>
      </w:r>
    </w:p>
    <w:p w14:paraId="55B327FF" w14:textId="2F40F120" w:rsidR="00E60FCD" w:rsidRDefault="002F056E" w:rsidP="002F056E">
      <w:pPr>
        <w:pStyle w:val="Heading2"/>
      </w:pPr>
      <w:r>
        <w:t>Email Request</w:t>
      </w:r>
    </w:p>
    <w:p w14:paraId="55124E95" w14:textId="2394C25C" w:rsidR="00E60FCD" w:rsidRDefault="00E60FCD" w:rsidP="00E60FCD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California Department of Education (CDE) Charter Schools Division </w:t>
      </w:r>
      <w:r w:rsidR="002F056E">
        <w:rPr>
          <w:rFonts w:cs="Arial"/>
          <w:szCs w:val="24"/>
        </w:rPr>
        <w:t xml:space="preserve">(CSD) </w:t>
      </w:r>
      <w:r>
        <w:rPr>
          <w:rFonts w:cs="Arial"/>
          <w:szCs w:val="24"/>
        </w:rPr>
        <w:t xml:space="preserve">provides an annual academic update to the California State Board of Education (SBE) in the form of an </w:t>
      </w:r>
      <w:r w:rsidR="00906F2C">
        <w:rPr>
          <w:rFonts w:cs="Arial"/>
          <w:szCs w:val="24"/>
        </w:rPr>
        <w:t>academic memorandum (Academic Memo) of</w:t>
      </w:r>
      <w:r>
        <w:rPr>
          <w:rFonts w:cs="Arial"/>
          <w:szCs w:val="24"/>
        </w:rPr>
        <w:t xml:space="preserve"> </w:t>
      </w:r>
      <w:r w:rsidR="00906F2C">
        <w:rPr>
          <w:rFonts w:cs="Arial"/>
          <w:szCs w:val="24"/>
        </w:rPr>
        <w:t xml:space="preserve">all </w:t>
      </w:r>
      <w:r>
        <w:rPr>
          <w:rFonts w:cs="Arial"/>
          <w:szCs w:val="24"/>
        </w:rPr>
        <w:t xml:space="preserve">SBE-authorized charter schools. The </w:t>
      </w:r>
      <w:r w:rsidR="005D4CB2" w:rsidRPr="005D4CB2">
        <w:rPr>
          <w:rFonts w:cs="Arial"/>
          <w:szCs w:val="24"/>
        </w:rPr>
        <w:t>Academic Memorandum Response Form (Form)</w:t>
      </w:r>
      <w:r w:rsidR="005D4CB2">
        <w:rPr>
          <w:rFonts w:cs="Arial"/>
          <w:szCs w:val="24"/>
        </w:rPr>
        <w:t xml:space="preserve"> link is</w:t>
      </w:r>
      <w:r>
        <w:rPr>
          <w:rFonts w:cs="Arial"/>
          <w:szCs w:val="24"/>
        </w:rPr>
        <w:t xml:space="preserve"> being provided to each SBE-authorized school in preparation for the annual Academic Memo that will be </w:t>
      </w:r>
      <w:r w:rsidR="00397E26">
        <w:rPr>
          <w:rFonts w:cs="Arial"/>
          <w:szCs w:val="24"/>
        </w:rPr>
        <w:t>submitted t</w:t>
      </w:r>
      <w:r>
        <w:rPr>
          <w:rFonts w:cs="Arial"/>
          <w:szCs w:val="24"/>
        </w:rPr>
        <w:t>o the SBE members in April.</w:t>
      </w:r>
    </w:p>
    <w:p w14:paraId="3A5D8804" w14:textId="49D09C38" w:rsidR="00E60FCD" w:rsidRDefault="00651205" w:rsidP="00E60FCD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5D4CB2">
        <w:rPr>
          <w:rFonts w:cs="Arial"/>
          <w:szCs w:val="24"/>
        </w:rPr>
        <w:t>Form</w:t>
      </w:r>
      <w:r>
        <w:rPr>
          <w:rFonts w:cs="Arial"/>
          <w:szCs w:val="24"/>
        </w:rPr>
        <w:t xml:space="preserve"> includes general and demographic information for</w:t>
      </w:r>
      <w:r w:rsidR="002F056E">
        <w:rPr>
          <w:rFonts w:cs="Arial"/>
          <w:szCs w:val="24"/>
        </w:rPr>
        <w:t xml:space="preserve"> Charter School</w:t>
      </w:r>
      <w:r>
        <w:rPr>
          <w:rFonts w:cs="Arial"/>
          <w:szCs w:val="24"/>
        </w:rPr>
        <w:t>, a California School Dashboard</w:t>
      </w:r>
      <w:r w:rsidR="002F056E">
        <w:rPr>
          <w:rFonts w:cs="Arial"/>
          <w:szCs w:val="24"/>
        </w:rPr>
        <w:t xml:space="preserve"> (Dashboard)</w:t>
      </w:r>
      <w:r>
        <w:rPr>
          <w:rFonts w:cs="Arial"/>
          <w:szCs w:val="24"/>
        </w:rPr>
        <w:t xml:space="preserve"> Data overview, and </w:t>
      </w:r>
      <w:r w:rsidR="00E60FCD">
        <w:rPr>
          <w:rFonts w:cs="Arial"/>
          <w:szCs w:val="24"/>
        </w:rPr>
        <w:t xml:space="preserve">a </w:t>
      </w:r>
      <w:r>
        <w:rPr>
          <w:rFonts w:cs="Arial"/>
          <w:szCs w:val="24"/>
        </w:rPr>
        <w:t>link to</w:t>
      </w:r>
      <w:r w:rsidR="002F056E">
        <w:rPr>
          <w:rFonts w:cs="Arial"/>
          <w:szCs w:val="24"/>
        </w:rPr>
        <w:t xml:space="preserve"> the Charter School’s</w:t>
      </w:r>
      <w:r w:rsidR="00E60FCD">
        <w:rPr>
          <w:rFonts w:cs="Arial"/>
          <w:szCs w:val="24"/>
        </w:rPr>
        <w:t xml:space="preserve"> California Assessment of Student Performance and Progress (CAASPP) data </w:t>
      </w:r>
      <w:r>
        <w:rPr>
          <w:rFonts w:cs="Arial"/>
          <w:szCs w:val="24"/>
        </w:rPr>
        <w:t>from</w:t>
      </w:r>
      <w:r w:rsidR="00E60FCD">
        <w:rPr>
          <w:rFonts w:cs="Arial"/>
          <w:szCs w:val="24"/>
        </w:rPr>
        <w:t xml:space="preserve"> the CAASPP results website</w:t>
      </w:r>
      <w:r>
        <w:rPr>
          <w:rFonts w:cs="Arial"/>
          <w:szCs w:val="24"/>
        </w:rPr>
        <w:t xml:space="preserve">. </w:t>
      </w:r>
    </w:p>
    <w:p w14:paraId="3137CBC9" w14:textId="5DDBC81E" w:rsidR="00E60FCD" w:rsidRDefault="002F056E" w:rsidP="00E60FCD">
      <w:pPr>
        <w:rPr>
          <w:rFonts w:cs="Arial"/>
          <w:szCs w:val="24"/>
        </w:rPr>
      </w:pPr>
      <w:r>
        <w:rPr>
          <w:rFonts w:cs="Arial"/>
          <w:szCs w:val="24"/>
        </w:rPr>
        <w:t>The Charter School</w:t>
      </w:r>
      <w:r w:rsidR="00E60FCD">
        <w:rPr>
          <w:rFonts w:cs="Arial"/>
          <w:szCs w:val="24"/>
        </w:rPr>
        <w:t xml:space="preserve"> is up for renewal in </w:t>
      </w:r>
      <w:r w:rsidR="0036593F" w:rsidRPr="002F056E">
        <w:rPr>
          <w:rFonts w:cs="Arial"/>
          <w:szCs w:val="24"/>
        </w:rPr>
        <w:t>20XX</w:t>
      </w:r>
      <w:r w:rsidR="00E60FCD">
        <w:rPr>
          <w:rFonts w:cs="Arial"/>
          <w:szCs w:val="24"/>
        </w:rPr>
        <w:t xml:space="preserve">. </w:t>
      </w:r>
    </w:p>
    <w:p w14:paraId="449198B0" w14:textId="2D418AA3" w:rsidR="00E60FCD" w:rsidRPr="00906F2C" w:rsidRDefault="00E60FCD" w:rsidP="00E60FCD">
      <w:pPr>
        <w:rPr>
          <w:rFonts w:cs="Arial"/>
          <w:b/>
          <w:bCs/>
          <w:szCs w:val="24"/>
        </w:rPr>
      </w:pPr>
      <w:r w:rsidRPr="00906F2C">
        <w:rPr>
          <w:rFonts w:cs="Arial"/>
          <w:b/>
          <w:bCs/>
          <w:szCs w:val="24"/>
        </w:rPr>
        <w:t xml:space="preserve">Written Response Needed: </w:t>
      </w:r>
    </w:p>
    <w:p w14:paraId="209B7A65" w14:textId="287A801F" w:rsidR="00E60FCD" w:rsidRDefault="00E60FCD" w:rsidP="00E60FCD">
      <w:pPr>
        <w:rPr>
          <w:rFonts w:cs="Arial"/>
          <w:szCs w:val="24"/>
        </w:rPr>
      </w:pPr>
      <w:r>
        <w:rPr>
          <w:rFonts w:cs="Arial"/>
          <w:szCs w:val="24"/>
        </w:rPr>
        <w:t>Using the</w:t>
      </w:r>
      <w:r w:rsidR="005D4CB2">
        <w:rPr>
          <w:rFonts w:cs="Arial"/>
          <w:szCs w:val="24"/>
        </w:rPr>
        <w:t xml:space="preserve"> Form</w:t>
      </w:r>
      <w:r>
        <w:rPr>
          <w:rFonts w:cs="Arial"/>
          <w:szCs w:val="24"/>
        </w:rPr>
        <w:t xml:space="preserve"> </w:t>
      </w:r>
      <w:r w:rsidR="005D4CB2">
        <w:rPr>
          <w:rFonts w:cs="Arial"/>
          <w:szCs w:val="24"/>
        </w:rPr>
        <w:t>link below</w:t>
      </w:r>
      <w:r w:rsidR="001D29B2">
        <w:rPr>
          <w:rFonts w:cs="Arial"/>
          <w:szCs w:val="24"/>
        </w:rPr>
        <w:t xml:space="preserve">, </w:t>
      </w:r>
      <w:r w:rsidR="00264963">
        <w:rPr>
          <w:rFonts w:cs="Arial"/>
          <w:szCs w:val="24"/>
        </w:rPr>
        <w:t>co</w:t>
      </w:r>
      <w:r>
        <w:rPr>
          <w:rFonts w:cs="Arial"/>
          <w:szCs w:val="24"/>
        </w:rPr>
        <w:t xml:space="preserve">mplete a written response by </w:t>
      </w:r>
      <w:r w:rsidR="00111595" w:rsidRPr="00111595">
        <w:rPr>
          <w:rFonts w:cs="Arial"/>
          <w:b/>
          <w:bCs/>
          <w:szCs w:val="24"/>
        </w:rPr>
        <w:t>February 1</w:t>
      </w:r>
      <w:r w:rsidR="00111595">
        <w:rPr>
          <w:rFonts w:cs="Arial"/>
          <w:b/>
          <w:bCs/>
          <w:szCs w:val="24"/>
        </w:rPr>
        <w:t>3</w:t>
      </w:r>
      <w:r w:rsidRPr="00111595">
        <w:rPr>
          <w:rFonts w:cs="Arial"/>
          <w:b/>
          <w:bCs/>
          <w:szCs w:val="24"/>
        </w:rPr>
        <w:t>, 202</w:t>
      </w:r>
      <w:r w:rsidR="00111595" w:rsidRPr="00111595">
        <w:rPr>
          <w:rFonts w:cs="Arial"/>
          <w:b/>
          <w:bCs/>
          <w:szCs w:val="24"/>
        </w:rPr>
        <w:t>5</w:t>
      </w:r>
      <w:r w:rsidR="00BE07DE" w:rsidRPr="00111595">
        <w:rPr>
          <w:rFonts w:cs="Arial"/>
          <w:b/>
          <w:bCs/>
          <w:szCs w:val="24"/>
        </w:rPr>
        <w:t>.</w:t>
      </w:r>
      <w:r w:rsidR="00BE07DE">
        <w:rPr>
          <w:rFonts w:cs="Arial"/>
          <w:b/>
          <w:bCs/>
          <w:szCs w:val="24"/>
        </w:rPr>
        <w:t xml:space="preserve"> </w:t>
      </w:r>
    </w:p>
    <w:p w14:paraId="07B34219" w14:textId="77777777" w:rsidR="00E60FCD" w:rsidRDefault="00E60FCD" w:rsidP="00E60FCD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CDE provides the following resources to all schools: </w:t>
      </w:r>
    </w:p>
    <w:p w14:paraId="02FB5E8D" w14:textId="3303769B" w:rsidR="00E60FCD" w:rsidRDefault="00E60FCD" w:rsidP="00E60FCD">
      <w:pPr>
        <w:pStyle w:val="ListParagraph"/>
        <w:numPr>
          <w:ilvl w:val="0"/>
          <w:numId w:val="1"/>
        </w:num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Dashboard: </w:t>
      </w:r>
      <w:hyperlink r:id="rId7" w:tooltip="California School Dashboard website" w:history="1">
        <w:r w:rsidR="00017A54" w:rsidRPr="000917CC">
          <w:rPr>
            <w:rStyle w:val="Hyperlink"/>
            <w:rFonts w:eastAsia="Times New Roman" w:cs="Arial"/>
            <w:szCs w:val="24"/>
          </w:rPr>
          <w:t>https://www.cde.ca.gov/ta/ac/cm/</w:t>
        </w:r>
      </w:hyperlink>
      <w:r w:rsidR="00017A54">
        <w:rPr>
          <w:rFonts w:eastAsia="Times New Roman" w:cs="Arial"/>
          <w:szCs w:val="24"/>
        </w:rPr>
        <w:t xml:space="preserve"> </w:t>
      </w:r>
    </w:p>
    <w:p w14:paraId="0066F3CF" w14:textId="7C97C74C" w:rsidR="00E60FCD" w:rsidRPr="00D94A68" w:rsidRDefault="002F056E" w:rsidP="00E60FCD">
      <w:pPr>
        <w:pStyle w:val="ListParagraph"/>
        <w:numPr>
          <w:ilvl w:val="0"/>
          <w:numId w:val="1"/>
        </w:numPr>
        <w:rPr>
          <w:rFonts w:eastAsia="Times New Roman" w:cs="Arial"/>
          <w:szCs w:val="24"/>
          <w:lang w:val="es-MX"/>
        </w:rPr>
      </w:pPr>
      <w:r>
        <w:rPr>
          <w:rFonts w:eastAsia="Times New Roman" w:cs="Arial"/>
          <w:szCs w:val="24"/>
        </w:rPr>
        <w:t>Planning for the LCAP and School Plan:</w:t>
      </w:r>
      <w:r w:rsidR="00E60FCD" w:rsidRPr="00D94A68">
        <w:rPr>
          <w:rFonts w:eastAsia="Times New Roman" w:cs="Arial"/>
          <w:szCs w:val="24"/>
          <w:lang w:val="es-MX"/>
        </w:rPr>
        <w:t xml:space="preserve"> </w:t>
      </w:r>
      <w:hyperlink r:id="rId8" w:tooltip="Planning for the LCAP and School Plan web page" w:history="1">
        <w:r w:rsidR="00017A54" w:rsidRPr="00D94A68">
          <w:rPr>
            <w:rStyle w:val="Hyperlink"/>
            <w:rFonts w:eastAsia="Times New Roman" w:cs="Arial"/>
            <w:szCs w:val="24"/>
            <w:lang w:val="es-MX"/>
          </w:rPr>
          <w:t>https://www.cde.ca.gov/re/lc/planninglcapschoolplan.asp</w:t>
        </w:r>
      </w:hyperlink>
      <w:r w:rsidR="00017A54" w:rsidRPr="00D94A68">
        <w:rPr>
          <w:rFonts w:eastAsia="Times New Roman" w:cs="Arial"/>
          <w:szCs w:val="24"/>
          <w:lang w:val="es-MX"/>
        </w:rPr>
        <w:t xml:space="preserve"> </w:t>
      </w:r>
    </w:p>
    <w:p w14:paraId="08A4029A" w14:textId="41F122AF" w:rsidR="00E60FCD" w:rsidRDefault="00E60FCD" w:rsidP="00E60FCD">
      <w:pPr>
        <w:rPr>
          <w:rFonts w:cs="Arial"/>
          <w:szCs w:val="24"/>
        </w:rPr>
      </w:pPr>
      <w:r>
        <w:rPr>
          <w:rFonts w:cs="Arial"/>
          <w:szCs w:val="24"/>
        </w:rPr>
        <w:t>Please submit all written responses to</w:t>
      </w:r>
      <w:r w:rsidRPr="005D4CB2">
        <w:rPr>
          <w:rFonts w:cs="Arial"/>
          <w:szCs w:val="24"/>
        </w:rPr>
        <w:t xml:space="preserve"> </w:t>
      </w:r>
      <w:hyperlink r:id="rId9" w:tooltip="SBE-Authorized Charter School 2024 Academic Memo Response Form" w:history="1">
        <w:r w:rsidR="005D4CB2" w:rsidRPr="005D4CB2">
          <w:rPr>
            <w:rStyle w:val="Hyperlink"/>
            <w:rFonts w:cs="Arial"/>
            <w:szCs w:val="24"/>
          </w:rPr>
          <w:t>https://surveys3.cde.ca.gov/go/academic-memo-form-2024.asp</w:t>
        </w:r>
      </w:hyperlink>
      <w:r w:rsidR="005D4CB2">
        <w:t xml:space="preserve"> </w:t>
      </w:r>
      <w:r w:rsidR="00111595">
        <w:rPr>
          <w:rFonts w:cs="Arial"/>
          <w:b/>
          <w:bCs/>
          <w:szCs w:val="24"/>
        </w:rPr>
        <w:t>by</w:t>
      </w:r>
      <w:r w:rsidRPr="00111595">
        <w:rPr>
          <w:rFonts w:cs="Arial"/>
          <w:szCs w:val="24"/>
        </w:rPr>
        <w:t xml:space="preserve"> </w:t>
      </w:r>
      <w:r w:rsidR="00111595" w:rsidRPr="00111595">
        <w:rPr>
          <w:rFonts w:cs="Arial"/>
          <w:b/>
          <w:bCs/>
          <w:szCs w:val="24"/>
        </w:rPr>
        <w:t>February 1</w:t>
      </w:r>
      <w:r w:rsidR="00111595">
        <w:rPr>
          <w:rFonts w:cs="Arial"/>
          <w:b/>
          <w:bCs/>
          <w:szCs w:val="24"/>
        </w:rPr>
        <w:t>3</w:t>
      </w:r>
      <w:r w:rsidRPr="00111595">
        <w:rPr>
          <w:rFonts w:cs="Arial"/>
          <w:b/>
          <w:bCs/>
          <w:szCs w:val="24"/>
        </w:rPr>
        <w:t>, 202</w:t>
      </w:r>
      <w:r w:rsidR="00111595" w:rsidRPr="00111595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 xml:space="preserve">. If you have any questions about this email or the written responses, contact </w:t>
      </w:r>
      <w:r w:rsidR="002F056E">
        <w:rPr>
          <w:rFonts w:cs="Arial"/>
          <w:szCs w:val="24"/>
        </w:rPr>
        <w:t xml:space="preserve">your assigned CSD </w:t>
      </w:r>
      <w:r>
        <w:rPr>
          <w:rFonts w:cs="Arial"/>
          <w:szCs w:val="24"/>
        </w:rPr>
        <w:t xml:space="preserve">Education </w:t>
      </w:r>
      <w:r w:rsidR="004A27C0">
        <w:rPr>
          <w:rFonts w:cs="Arial"/>
          <w:szCs w:val="24"/>
        </w:rPr>
        <w:t>Programs Consultant</w:t>
      </w:r>
      <w:r>
        <w:rPr>
          <w:rFonts w:cs="Arial"/>
          <w:szCs w:val="24"/>
        </w:rPr>
        <w:t>, by email or by phone</w:t>
      </w:r>
      <w:r w:rsidR="002F056E">
        <w:rPr>
          <w:rFonts w:cs="Arial"/>
          <w:szCs w:val="24"/>
        </w:rPr>
        <w:t>.</w:t>
      </w:r>
    </w:p>
    <w:bookmarkEnd w:id="0"/>
    <w:p w14:paraId="1704937A" w14:textId="77777777" w:rsidR="00E60FCD" w:rsidRDefault="00E60FCD" w:rsidP="00E60FCD"/>
    <w:p w14:paraId="69F2315C" w14:textId="77777777" w:rsidR="007379A5" w:rsidRDefault="007379A5" w:rsidP="00E60FCD"/>
    <w:sectPr w:rsidR="007379A5" w:rsidSect="002F056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1F7FA" w14:textId="77777777" w:rsidR="002F4527" w:rsidRDefault="002F4527" w:rsidP="002F4527">
      <w:pPr>
        <w:spacing w:after="0"/>
      </w:pPr>
      <w:r>
        <w:separator/>
      </w:r>
    </w:p>
  </w:endnote>
  <w:endnote w:type="continuationSeparator" w:id="0">
    <w:p w14:paraId="1CA253BA" w14:textId="77777777" w:rsidR="002F4527" w:rsidRDefault="002F4527" w:rsidP="002F45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6B318" w14:textId="77777777" w:rsidR="002F4527" w:rsidRDefault="002F4527" w:rsidP="002F4527">
      <w:pPr>
        <w:spacing w:after="0"/>
      </w:pPr>
      <w:r>
        <w:separator/>
      </w:r>
    </w:p>
  </w:footnote>
  <w:footnote w:type="continuationSeparator" w:id="0">
    <w:p w14:paraId="3FAD8DA4" w14:textId="77777777" w:rsidR="002F4527" w:rsidRDefault="002F4527" w:rsidP="002F45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93AC7"/>
    <w:multiLevelType w:val="hybridMultilevel"/>
    <w:tmpl w:val="A9EC33AC"/>
    <w:lvl w:ilvl="0" w:tplc="5DA879E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9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CD"/>
    <w:rsid w:val="00017A54"/>
    <w:rsid w:val="0003265A"/>
    <w:rsid w:val="0003725C"/>
    <w:rsid w:val="00111595"/>
    <w:rsid w:val="001D29B2"/>
    <w:rsid w:val="002369A9"/>
    <w:rsid w:val="00246EDB"/>
    <w:rsid w:val="00264963"/>
    <w:rsid w:val="00277A59"/>
    <w:rsid w:val="002E08D1"/>
    <w:rsid w:val="002F056E"/>
    <w:rsid w:val="002F4527"/>
    <w:rsid w:val="002F79DB"/>
    <w:rsid w:val="00332377"/>
    <w:rsid w:val="0036593F"/>
    <w:rsid w:val="00397E26"/>
    <w:rsid w:val="004A27C0"/>
    <w:rsid w:val="00510D50"/>
    <w:rsid w:val="0051262B"/>
    <w:rsid w:val="005D4CB2"/>
    <w:rsid w:val="00651205"/>
    <w:rsid w:val="00654EB6"/>
    <w:rsid w:val="00675FA2"/>
    <w:rsid w:val="007153F3"/>
    <w:rsid w:val="007379A5"/>
    <w:rsid w:val="00761796"/>
    <w:rsid w:val="008F37D4"/>
    <w:rsid w:val="00906F2C"/>
    <w:rsid w:val="00A07CDB"/>
    <w:rsid w:val="00A07F43"/>
    <w:rsid w:val="00AB2021"/>
    <w:rsid w:val="00AF5D30"/>
    <w:rsid w:val="00B17EAB"/>
    <w:rsid w:val="00B46F1F"/>
    <w:rsid w:val="00B6000C"/>
    <w:rsid w:val="00BD743C"/>
    <w:rsid w:val="00BE07DE"/>
    <w:rsid w:val="00C15783"/>
    <w:rsid w:val="00C628E9"/>
    <w:rsid w:val="00C74B45"/>
    <w:rsid w:val="00CB3634"/>
    <w:rsid w:val="00D94A68"/>
    <w:rsid w:val="00E20243"/>
    <w:rsid w:val="00E60FCD"/>
    <w:rsid w:val="00E7441D"/>
    <w:rsid w:val="00EC406A"/>
    <w:rsid w:val="00E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E9A4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40"/>
        <w:ind w:left="144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56E"/>
    <w:pPr>
      <w:ind w:left="0" w:firstLine="0"/>
    </w:pPr>
    <w:rPr>
      <w:rFonts w:cs="Calibri"/>
      <w:kern w:val="0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056E"/>
    <w:pPr>
      <w:keepNext/>
      <w:keepLines/>
      <w:jc w:val="center"/>
      <w:outlineLvl w:val="0"/>
    </w:pPr>
    <w:rPr>
      <w:rFonts w:eastAsiaTheme="majorEastAsia" w:cstheme="majorBidi"/>
      <w:b/>
      <w:sz w:val="40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056E"/>
    <w:pPr>
      <w:keepNext/>
      <w:keepLines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07CDB"/>
    <w:pPr>
      <w:keepNext/>
      <w:keepLines/>
      <w:contextualSpacing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56E"/>
    <w:rPr>
      <w:rFonts w:eastAsiaTheme="majorEastAsia" w:cstheme="majorBidi"/>
      <w:b/>
      <w:kern w:val="0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F056E"/>
    <w:rPr>
      <w:rFonts w:eastAsiaTheme="majorEastAsia" w:cstheme="majorBidi"/>
      <w:b/>
      <w:kern w:val="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7CDB"/>
    <w:rPr>
      <w:rFonts w:eastAsiaTheme="majorEastAsia" w:cstheme="majorBidi"/>
      <w:b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E60FC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60F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3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3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3634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34"/>
    <w:rPr>
      <w:rFonts w:ascii="Calibri" w:hAnsi="Calibri" w:cs="Calibri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397E26"/>
    <w:pPr>
      <w:spacing w:after="0"/>
      <w:ind w:left="0" w:firstLine="0"/>
    </w:pPr>
    <w:rPr>
      <w:rFonts w:ascii="Calibri" w:hAnsi="Calibri" w:cs="Calibri"/>
      <w:kern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17A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159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45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4527"/>
    <w:rPr>
      <w:rFonts w:cs="Calibri"/>
      <w:kern w:val="0"/>
      <w:szCs w:val="22"/>
    </w:rPr>
  </w:style>
  <w:style w:type="paragraph" w:styleId="Footer">
    <w:name w:val="footer"/>
    <w:basedOn w:val="Normal"/>
    <w:link w:val="FooterChar"/>
    <w:uiPriority w:val="99"/>
    <w:unhideWhenUsed/>
    <w:rsid w:val="002F45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4527"/>
    <w:rPr>
      <w:rFonts w:cs="Calibri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re/lc/planninglcapschoolplan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e.ca.gov/ta/ac/c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rveys3.cde.ca.gov/go/academic-memo-form-2024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Board of Education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2025 Memo LACB CSD Item 02 Attachment 1 - Information Memorandum (CA State Board of Education)</dc:title>
  <dc:subject>Email to California State Board of Education-Authorized Charter Schools Regarding the Annual Academic Report for the 2023-24 School Year.</dc:subject>
  <dc:creator/>
  <cp:keywords/>
  <dc:description/>
  <cp:lastModifiedBy/>
  <dcterms:created xsi:type="dcterms:W3CDTF">2025-03-07T17:41:00Z</dcterms:created>
  <dcterms:modified xsi:type="dcterms:W3CDTF">2025-04-18T22:18:00Z</dcterms:modified>
  <cp:category/>
</cp:coreProperties>
</file>