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65F0" w14:textId="57DB9F2C" w:rsidR="008B67D0" w:rsidRPr="00C94F36" w:rsidRDefault="008B67D0" w:rsidP="008B67D0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r w:rsidRPr="00C94F36">
        <w:rPr>
          <w:rFonts w:ascii="Arial" w:hAnsi="Arial" w:cs="Arial"/>
          <w:color w:val="auto"/>
          <w:sz w:val="32"/>
          <w:szCs w:val="32"/>
        </w:rPr>
        <w:t>Golden State Pathways Program Funding</w:t>
      </w:r>
    </w:p>
    <w:p w14:paraId="2B13031E" w14:textId="56EA3952" w:rsidR="00C94F36" w:rsidRPr="00C94F36" w:rsidRDefault="00C94F36" w:rsidP="00C94F36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C94F36">
        <w:rPr>
          <w:rFonts w:ascii="Arial" w:hAnsi="Arial" w:cs="Arial"/>
          <w:color w:val="auto"/>
          <w:sz w:val="28"/>
          <w:szCs w:val="28"/>
        </w:rPr>
        <w:t xml:space="preserve">California </w:t>
      </w:r>
      <w:r w:rsidRPr="00C94F36">
        <w:rPr>
          <w:rFonts w:ascii="Arial" w:hAnsi="Arial" w:cs="Arial"/>
          <w:i/>
          <w:iCs/>
          <w:color w:val="auto"/>
          <w:sz w:val="28"/>
          <w:szCs w:val="28"/>
        </w:rPr>
        <w:t>Education Code</w:t>
      </w:r>
      <w:r w:rsidRPr="00C94F36">
        <w:rPr>
          <w:rFonts w:ascii="Arial" w:hAnsi="Arial" w:cs="Arial"/>
          <w:color w:val="auto"/>
          <w:sz w:val="28"/>
          <w:szCs w:val="28"/>
        </w:rPr>
        <w:t xml:space="preserve"> </w:t>
      </w:r>
      <w:r w:rsidRPr="00C94F36">
        <w:rPr>
          <w:rFonts w:ascii="Arial" w:hAnsi="Arial" w:cs="Arial"/>
          <w:i/>
          <w:iCs/>
          <w:color w:val="auto"/>
          <w:sz w:val="28"/>
          <w:szCs w:val="28"/>
        </w:rPr>
        <w:t>(EC)</w:t>
      </w:r>
      <w:r w:rsidRPr="00C94F36">
        <w:rPr>
          <w:rFonts w:ascii="Arial" w:hAnsi="Arial" w:cs="Arial"/>
          <w:color w:val="auto"/>
          <w:sz w:val="28"/>
          <w:szCs w:val="28"/>
        </w:rPr>
        <w:t xml:space="preserve"> pertaining to Golden State Pathways Program</w:t>
      </w:r>
      <w:r>
        <w:rPr>
          <w:rFonts w:ascii="Arial" w:hAnsi="Arial" w:cs="Arial"/>
          <w:color w:val="auto"/>
          <w:sz w:val="28"/>
          <w:szCs w:val="28"/>
        </w:rPr>
        <w:t xml:space="preserve"> (GSPP)</w:t>
      </w:r>
      <w:r w:rsidRPr="00C94F36">
        <w:rPr>
          <w:rFonts w:ascii="Arial" w:hAnsi="Arial" w:cs="Arial"/>
          <w:color w:val="auto"/>
          <w:sz w:val="28"/>
          <w:szCs w:val="28"/>
        </w:rPr>
        <w:t xml:space="preserve"> funding:</w:t>
      </w:r>
    </w:p>
    <w:p w14:paraId="22051090" w14:textId="645968AA" w:rsidR="008B67D0" w:rsidRPr="008B67D0" w:rsidRDefault="008B67D0" w:rsidP="008B67D0">
      <w:pPr>
        <w:rPr>
          <w:rFonts w:ascii="Arial" w:hAnsi="Arial" w:cs="Arial"/>
          <w:sz w:val="24"/>
          <w:szCs w:val="24"/>
        </w:rPr>
      </w:pPr>
      <w:r w:rsidRPr="008B67D0">
        <w:rPr>
          <w:rFonts w:ascii="Arial" w:hAnsi="Arial" w:cs="Arial"/>
          <w:sz w:val="24"/>
          <w:szCs w:val="24"/>
        </w:rPr>
        <w:t xml:space="preserve">California </w:t>
      </w:r>
      <w:r w:rsidR="00C94F36">
        <w:rPr>
          <w:rFonts w:ascii="Arial" w:hAnsi="Arial" w:cs="Arial"/>
          <w:i/>
          <w:iCs/>
          <w:sz w:val="24"/>
          <w:szCs w:val="24"/>
        </w:rPr>
        <w:t>EC</w:t>
      </w:r>
      <w:r w:rsidRPr="008B67D0">
        <w:rPr>
          <w:rFonts w:ascii="Arial" w:hAnsi="Arial" w:cs="Arial"/>
          <w:sz w:val="24"/>
          <w:szCs w:val="24"/>
        </w:rPr>
        <w:t xml:space="preserve"> </w:t>
      </w:r>
      <w:r w:rsidR="008B205B">
        <w:rPr>
          <w:rFonts w:ascii="Arial" w:hAnsi="Arial" w:cs="Arial"/>
          <w:sz w:val="24"/>
          <w:szCs w:val="24"/>
        </w:rPr>
        <w:t>S</w:t>
      </w:r>
      <w:r w:rsidRPr="008B67D0">
        <w:rPr>
          <w:rFonts w:ascii="Arial" w:hAnsi="Arial" w:cs="Arial"/>
          <w:sz w:val="24"/>
          <w:szCs w:val="24"/>
        </w:rPr>
        <w:t>ection 53025(a):</w:t>
      </w:r>
    </w:p>
    <w:p w14:paraId="701D408F" w14:textId="067A6F1B" w:rsidR="008B67D0" w:rsidRPr="008B67D0" w:rsidRDefault="008B67D0" w:rsidP="008B67D0">
      <w:pPr>
        <w:rPr>
          <w:rFonts w:ascii="Arial" w:hAnsi="Arial" w:cs="Arial"/>
          <w:sz w:val="24"/>
          <w:szCs w:val="24"/>
        </w:rPr>
      </w:pPr>
      <w:r w:rsidRPr="008B67D0">
        <w:rPr>
          <w:rFonts w:ascii="Arial" w:hAnsi="Arial" w:cs="Arial"/>
          <w:sz w:val="24"/>
          <w:szCs w:val="24"/>
        </w:rPr>
        <w:t>  (a) The Superintendent, in consultation with the executive director of the state board, shall award grants on a competitive basis to grant recipients for the following:</w:t>
      </w:r>
    </w:p>
    <w:p w14:paraId="2D4298B9" w14:textId="77777777" w:rsidR="008B67D0" w:rsidRPr="008B67D0" w:rsidRDefault="008B67D0" w:rsidP="008B67D0">
      <w:pPr>
        <w:rPr>
          <w:rFonts w:ascii="Arial" w:hAnsi="Arial" w:cs="Arial"/>
          <w:sz w:val="24"/>
          <w:szCs w:val="24"/>
        </w:rPr>
      </w:pPr>
      <w:r w:rsidRPr="008B67D0">
        <w:rPr>
          <w:rFonts w:ascii="Arial" w:hAnsi="Arial" w:cs="Arial"/>
          <w:sz w:val="24"/>
          <w:szCs w:val="24"/>
        </w:rPr>
        <w:t xml:space="preserve">(1) Consortium development and planning grants to support collaborative planning between a grant recipient and their program partners in the development of high-quality college and career pathways opportunities that are consistent with the requirements of this chapter. </w:t>
      </w:r>
      <w:r w:rsidRPr="008B67D0">
        <w:rPr>
          <w:rFonts w:ascii="Arial" w:hAnsi="Arial" w:cs="Arial"/>
          <w:b/>
          <w:bCs/>
          <w:sz w:val="24"/>
          <w:szCs w:val="24"/>
        </w:rPr>
        <w:t>Of the amounts appropriated to support the Golden State Pathways Program, the Superintendent may use up to 10 percent of the funds for consortium development and planning grants.</w:t>
      </w:r>
    </w:p>
    <w:p w14:paraId="6EE9C4E6" w14:textId="77777777" w:rsidR="008B67D0" w:rsidRPr="008B67D0" w:rsidRDefault="008B67D0" w:rsidP="008B67D0">
      <w:pPr>
        <w:rPr>
          <w:rFonts w:ascii="Arial" w:hAnsi="Arial" w:cs="Arial"/>
          <w:b/>
          <w:bCs/>
          <w:sz w:val="24"/>
          <w:szCs w:val="24"/>
        </w:rPr>
      </w:pPr>
      <w:r w:rsidRPr="008B67D0">
        <w:rPr>
          <w:rFonts w:ascii="Arial" w:hAnsi="Arial" w:cs="Arial"/>
          <w:sz w:val="24"/>
          <w:szCs w:val="24"/>
        </w:rPr>
        <w:t xml:space="preserve">(2) Implementation grants to support a grant recipient’s ability to offer participating pupils high-quality college and career pathways opportunities consistent with the requirements of this chapter. </w:t>
      </w:r>
      <w:r w:rsidRPr="008B67D0">
        <w:rPr>
          <w:rFonts w:ascii="Arial" w:hAnsi="Arial" w:cs="Arial"/>
          <w:b/>
          <w:bCs/>
          <w:sz w:val="24"/>
          <w:szCs w:val="24"/>
        </w:rPr>
        <w:t>Of the amounts appropriated to support the Golden State Pathways Program, the Superintendent shall use not less than 85 percent of the funds for implementation grants.</w:t>
      </w:r>
    </w:p>
    <w:p w14:paraId="289C28C0" w14:textId="55113812" w:rsidR="009638C4" w:rsidRP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>A total of $500,000,000.00 is available for the Golden State Pathways Program.</w:t>
      </w:r>
    </w:p>
    <w:p w14:paraId="09D41682" w14:textId="093A9EB8" w:rsidR="009638C4" w:rsidRPr="00B63940" w:rsidRDefault="009638C4" w:rsidP="009638C4">
      <w:pPr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 xml:space="preserve">Amount available for Planning </w:t>
      </w:r>
      <w:r w:rsidR="008B205B" w:rsidRPr="00B63940">
        <w:rPr>
          <w:rFonts w:ascii="Arial" w:hAnsi="Arial" w:cs="Arial"/>
          <w:sz w:val="24"/>
          <w:szCs w:val="24"/>
        </w:rPr>
        <w:t xml:space="preserve">and Consortium </w:t>
      </w:r>
      <w:r w:rsidRPr="00B63940">
        <w:rPr>
          <w:rFonts w:ascii="Arial" w:hAnsi="Arial" w:cs="Arial"/>
          <w:sz w:val="24"/>
          <w:szCs w:val="24"/>
        </w:rPr>
        <w:t xml:space="preserve">Grants: </w:t>
      </w:r>
      <w:r w:rsidR="002F0137" w:rsidRPr="00B63940">
        <w:rPr>
          <w:rFonts w:ascii="Arial" w:hAnsi="Arial" w:cs="Arial"/>
          <w:sz w:val="24"/>
          <w:szCs w:val="24"/>
        </w:rPr>
        <w:t xml:space="preserve">up to </w:t>
      </w:r>
      <w:r w:rsidRPr="00B63940">
        <w:rPr>
          <w:rFonts w:ascii="Arial" w:hAnsi="Arial" w:cs="Arial"/>
          <w:sz w:val="24"/>
          <w:szCs w:val="24"/>
        </w:rPr>
        <w:t>$</w:t>
      </w:r>
      <w:r w:rsidR="008B205B" w:rsidRPr="00B63940">
        <w:rPr>
          <w:rFonts w:ascii="Arial" w:hAnsi="Arial" w:cs="Arial"/>
          <w:sz w:val="24"/>
          <w:szCs w:val="24"/>
        </w:rPr>
        <w:t>50,000,000</w:t>
      </w:r>
    </w:p>
    <w:p w14:paraId="7494CE5C" w14:textId="4D98E252" w:rsidR="009638C4" w:rsidRPr="00B63940" w:rsidRDefault="009638C4" w:rsidP="009638C4">
      <w:pPr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 xml:space="preserve">Amount available for Implementation Grants: </w:t>
      </w:r>
      <w:r w:rsidR="00B63940">
        <w:rPr>
          <w:rFonts w:ascii="Arial" w:hAnsi="Arial" w:cs="Arial"/>
          <w:sz w:val="24"/>
          <w:szCs w:val="24"/>
        </w:rPr>
        <w:t xml:space="preserve">not less than </w:t>
      </w:r>
      <w:r w:rsidRPr="00B63940">
        <w:rPr>
          <w:rFonts w:ascii="Arial" w:hAnsi="Arial" w:cs="Arial"/>
          <w:sz w:val="24"/>
          <w:szCs w:val="24"/>
        </w:rPr>
        <w:t>$</w:t>
      </w:r>
      <w:r w:rsidR="008B205B" w:rsidRPr="00B63940">
        <w:rPr>
          <w:rFonts w:ascii="Arial" w:hAnsi="Arial" w:cs="Arial"/>
          <w:sz w:val="24"/>
          <w:szCs w:val="24"/>
        </w:rPr>
        <w:t xml:space="preserve">425,000,000 (The remaining balance from the October 11, 2024, qualification results posting will be set aside </w:t>
      </w:r>
      <w:r w:rsidR="003E1694" w:rsidRPr="00B63940">
        <w:rPr>
          <w:rFonts w:ascii="Arial" w:hAnsi="Arial" w:cs="Arial"/>
          <w:sz w:val="24"/>
          <w:szCs w:val="24"/>
        </w:rPr>
        <w:t>for</w:t>
      </w:r>
      <w:r w:rsidR="008B205B" w:rsidRPr="00B63940">
        <w:rPr>
          <w:rFonts w:ascii="Arial" w:hAnsi="Arial" w:cs="Arial"/>
          <w:sz w:val="24"/>
          <w:szCs w:val="24"/>
        </w:rPr>
        <w:t xml:space="preserve"> </w:t>
      </w:r>
      <w:r w:rsidR="003E1694" w:rsidRPr="00B63940">
        <w:rPr>
          <w:rFonts w:ascii="Arial" w:hAnsi="Arial" w:cs="Arial"/>
          <w:sz w:val="24"/>
          <w:szCs w:val="24"/>
        </w:rPr>
        <w:t>eligible</w:t>
      </w:r>
      <w:r w:rsidR="008B205B" w:rsidRPr="00B63940">
        <w:rPr>
          <w:rFonts w:ascii="Arial" w:hAnsi="Arial" w:cs="Arial"/>
          <w:sz w:val="24"/>
          <w:szCs w:val="24"/>
        </w:rPr>
        <w:t xml:space="preserve"> planning grantees)</w:t>
      </w:r>
      <w:r w:rsidR="003E1694" w:rsidRPr="00B63940">
        <w:rPr>
          <w:rFonts w:ascii="Arial" w:hAnsi="Arial" w:cs="Arial"/>
          <w:sz w:val="24"/>
          <w:szCs w:val="24"/>
        </w:rPr>
        <w:t>.</w:t>
      </w:r>
    </w:p>
    <w:p w14:paraId="115BC37D" w14:textId="60F98603" w:rsidR="008B205B" w:rsidRDefault="008B205B" w:rsidP="009638C4">
      <w:pPr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 xml:space="preserve">Amount available for technical assistance center contracts: </w:t>
      </w:r>
      <w:r w:rsidR="00B63940">
        <w:rPr>
          <w:rFonts w:ascii="Arial" w:hAnsi="Arial" w:cs="Arial"/>
          <w:sz w:val="24"/>
          <w:szCs w:val="24"/>
        </w:rPr>
        <w:t xml:space="preserve">up to </w:t>
      </w:r>
      <w:r w:rsidRPr="00B63940">
        <w:rPr>
          <w:rFonts w:ascii="Arial" w:hAnsi="Arial" w:cs="Arial"/>
          <w:sz w:val="24"/>
          <w:szCs w:val="24"/>
        </w:rPr>
        <w:t>$25,000,000</w:t>
      </w:r>
    </w:p>
    <w:p w14:paraId="373B726C" w14:textId="10A0DD1D" w:rsidR="008B67D0" w:rsidRDefault="008B67D0" w:rsidP="009638C4">
      <w:pPr>
        <w:pStyle w:val="Heading2"/>
        <w:rPr>
          <w:rFonts w:ascii="Arial" w:hAnsi="Arial" w:cs="Arial"/>
          <w:color w:val="auto"/>
          <w:sz w:val="28"/>
          <w:szCs w:val="28"/>
        </w:rPr>
      </w:pPr>
      <w:r>
        <w:br w:type="page"/>
      </w:r>
      <w:r w:rsidR="009638C4" w:rsidRPr="009638C4">
        <w:rPr>
          <w:rFonts w:ascii="Arial" w:hAnsi="Arial" w:cs="Arial"/>
          <w:color w:val="auto"/>
          <w:sz w:val="28"/>
          <w:szCs w:val="28"/>
        </w:rPr>
        <w:lastRenderedPageBreak/>
        <w:t>Golden State Pathways Program Funding Formula</w:t>
      </w:r>
    </w:p>
    <w:p w14:paraId="4F8A1DA3" w14:textId="41578B55" w:rsidR="009638C4" w:rsidRPr="006A2492" w:rsidRDefault="009638C4" w:rsidP="009638C4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In accordance with California EC Section 53025</w:t>
      </w:r>
      <w:r w:rsidR="0078792B" w:rsidRPr="006A2492">
        <w:rPr>
          <w:rFonts w:ascii="Arial" w:hAnsi="Arial" w:cs="Arial"/>
          <w:sz w:val="24"/>
          <w:szCs w:val="24"/>
        </w:rPr>
        <w:t>(c)</w:t>
      </w:r>
      <w:r w:rsidR="00F309C2">
        <w:rPr>
          <w:rFonts w:ascii="Arial" w:hAnsi="Arial" w:cs="Arial"/>
          <w:sz w:val="24"/>
          <w:szCs w:val="24"/>
        </w:rPr>
        <w:t>:</w:t>
      </w:r>
    </w:p>
    <w:p w14:paraId="0A0142E8" w14:textId="77777777" w:rsidR="009638C4" w:rsidRP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>(c) In determining the grant amounts for an implementation grant and for a consortium development and planning grant, the Superintendent, in consultation with the executive director of the state board, shall consider all of the following:</w:t>
      </w:r>
    </w:p>
    <w:p w14:paraId="6D70871C" w14:textId="77777777" w:rsidR="009638C4" w:rsidRP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>(1) The number of pupils enrolled by the applicant.</w:t>
      </w:r>
    </w:p>
    <w:p w14:paraId="10FC2C4B" w14:textId="77777777" w:rsidR="009638C4" w:rsidRP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 xml:space="preserve">(2) The number of pathways programs proposed to be established or expanded by the applicant and the number of </w:t>
      </w:r>
      <w:proofErr w:type="spellStart"/>
      <w:r w:rsidRPr="009638C4">
        <w:rPr>
          <w:rFonts w:ascii="Arial" w:hAnsi="Arial" w:cs="Arial"/>
          <w:sz w:val="24"/>
          <w:szCs w:val="24"/>
        </w:rPr>
        <w:t>schoolsites</w:t>
      </w:r>
      <w:proofErr w:type="spellEnd"/>
      <w:r w:rsidRPr="009638C4">
        <w:rPr>
          <w:rFonts w:ascii="Arial" w:hAnsi="Arial" w:cs="Arial"/>
          <w:sz w:val="24"/>
          <w:szCs w:val="24"/>
        </w:rPr>
        <w:t xml:space="preserve"> that would participate in the pathways program.</w:t>
      </w:r>
    </w:p>
    <w:p w14:paraId="353BFB1C" w14:textId="77777777" w:rsidR="009638C4" w:rsidRP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>(3) The estimated number of pupils that would be enrolled in the applicant’s pathways programs.</w:t>
      </w:r>
    </w:p>
    <w:p w14:paraId="591D2E0C" w14:textId="77777777" w:rsidR="009638C4" w:rsidRDefault="009638C4" w:rsidP="009638C4">
      <w:pPr>
        <w:rPr>
          <w:rFonts w:ascii="Arial" w:hAnsi="Arial" w:cs="Arial"/>
          <w:sz w:val="24"/>
          <w:szCs w:val="24"/>
        </w:rPr>
      </w:pPr>
      <w:r w:rsidRPr="009638C4">
        <w:rPr>
          <w:rFonts w:ascii="Arial" w:hAnsi="Arial" w:cs="Arial"/>
          <w:sz w:val="24"/>
          <w:szCs w:val="24"/>
        </w:rPr>
        <w:t>(4) The number of entities collaborating with the applicant to achieve the goal outlined in subdivision (a) of Section 53021.</w:t>
      </w:r>
    </w:p>
    <w:p w14:paraId="77F1593E" w14:textId="77777777" w:rsidR="008625F8" w:rsidRPr="006A2492" w:rsidRDefault="009638C4" w:rsidP="009638C4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2492">
        <w:rPr>
          <w:rFonts w:ascii="Arial" w:hAnsi="Arial" w:cs="Arial"/>
          <w:color w:val="auto"/>
          <w:sz w:val="24"/>
          <w:szCs w:val="24"/>
        </w:rPr>
        <w:t xml:space="preserve">Planning </w:t>
      </w:r>
      <w:r w:rsidR="008625F8" w:rsidRPr="006A2492">
        <w:rPr>
          <w:rFonts w:ascii="Arial" w:hAnsi="Arial" w:cs="Arial"/>
          <w:color w:val="auto"/>
          <w:sz w:val="24"/>
          <w:szCs w:val="24"/>
        </w:rPr>
        <w:t>Grant Funding Formula</w:t>
      </w:r>
    </w:p>
    <w:p w14:paraId="70480A50" w14:textId="77777777" w:rsidR="008625F8" w:rsidRPr="006A2492" w:rsidRDefault="008625F8" w:rsidP="008625F8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Weighted categories include:</w:t>
      </w:r>
    </w:p>
    <w:p w14:paraId="75A53124" w14:textId="7059F148" w:rsidR="008625F8" w:rsidRPr="006A2492" w:rsidRDefault="008625F8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85</w:t>
      </w:r>
      <w:r w:rsidR="00F309C2">
        <w:rPr>
          <w:rFonts w:ascii="Arial" w:hAnsi="Arial" w:cs="Arial"/>
          <w:sz w:val="24"/>
          <w:szCs w:val="24"/>
        </w:rPr>
        <w:t xml:space="preserve"> percent</w:t>
      </w:r>
      <w:r w:rsidRPr="006A2492">
        <w:rPr>
          <w:rFonts w:ascii="Arial" w:hAnsi="Arial" w:cs="Arial"/>
          <w:sz w:val="24"/>
          <w:szCs w:val="24"/>
        </w:rPr>
        <w:t xml:space="preserve"> for number of pathways to be established or expanded.</w:t>
      </w:r>
    </w:p>
    <w:p w14:paraId="5D5B2936" w14:textId="0F26183A" w:rsidR="008625F8" w:rsidRPr="006A2492" w:rsidRDefault="008625F8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10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pupils enrolled in pathways.</w:t>
      </w:r>
    </w:p>
    <w:p w14:paraId="0D48F5A1" w14:textId="3671871A" w:rsidR="008625F8" w:rsidRPr="006A2492" w:rsidRDefault="008625F8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5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entities collaborating with applicant.</w:t>
      </w:r>
    </w:p>
    <w:p w14:paraId="4303E260" w14:textId="46574BF0" w:rsidR="008625F8" w:rsidRPr="006A2492" w:rsidRDefault="008625F8" w:rsidP="008625F8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In addition, the following allocations were applied</w:t>
      </w:r>
      <w:r w:rsidR="006A2492">
        <w:rPr>
          <w:rFonts w:ascii="Arial" w:hAnsi="Arial" w:cs="Arial"/>
          <w:sz w:val="24"/>
          <w:szCs w:val="24"/>
        </w:rPr>
        <w:t xml:space="preserve"> to each application</w:t>
      </w:r>
      <w:r w:rsidRPr="006A2492">
        <w:rPr>
          <w:rFonts w:ascii="Arial" w:hAnsi="Arial" w:cs="Arial"/>
          <w:sz w:val="24"/>
          <w:szCs w:val="24"/>
        </w:rPr>
        <w:t>:</w:t>
      </w:r>
    </w:p>
    <w:p w14:paraId="1A96283D" w14:textId="52B8D638" w:rsidR="008625F8" w:rsidRPr="00B63940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>$</w:t>
      </w:r>
      <w:r w:rsidR="00DF7E98" w:rsidRPr="00B63940">
        <w:rPr>
          <w:rFonts w:ascii="Arial" w:hAnsi="Arial" w:cs="Arial"/>
          <w:sz w:val="24"/>
          <w:szCs w:val="24"/>
        </w:rPr>
        <w:t>86,292.23</w:t>
      </w:r>
      <w:r w:rsidRPr="00B63940">
        <w:rPr>
          <w:rFonts w:ascii="Arial" w:hAnsi="Arial" w:cs="Arial"/>
          <w:sz w:val="24"/>
          <w:szCs w:val="24"/>
        </w:rPr>
        <w:t xml:space="preserve"> for pathways to be established or expanded.</w:t>
      </w:r>
    </w:p>
    <w:p w14:paraId="0D9270B9" w14:textId="0D67092F" w:rsidR="008625F8" w:rsidRPr="00B63940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>$</w:t>
      </w:r>
      <w:r w:rsidR="00DF7E98" w:rsidRPr="00B63940">
        <w:rPr>
          <w:rFonts w:ascii="Arial" w:hAnsi="Arial" w:cs="Arial"/>
          <w:sz w:val="24"/>
          <w:szCs w:val="24"/>
        </w:rPr>
        <w:t>1,213.65</w:t>
      </w:r>
      <w:r w:rsidR="00512300" w:rsidRPr="00B63940">
        <w:rPr>
          <w:rFonts w:ascii="Arial" w:hAnsi="Arial" w:cs="Arial"/>
          <w:sz w:val="24"/>
          <w:szCs w:val="24"/>
        </w:rPr>
        <w:t xml:space="preserve"> </w:t>
      </w:r>
      <w:r w:rsidRPr="00B63940">
        <w:rPr>
          <w:rFonts w:ascii="Arial" w:hAnsi="Arial" w:cs="Arial"/>
          <w:sz w:val="24"/>
          <w:szCs w:val="24"/>
        </w:rPr>
        <w:t>for entities collaborating with applicant.</w:t>
      </w:r>
    </w:p>
    <w:p w14:paraId="45FB2466" w14:textId="7D1C8920" w:rsidR="008625F8" w:rsidRPr="00B63940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>$</w:t>
      </w:r>
      <w:r w:rsidR="00DF7E98" w:rsidRPr="00B63940">
        <w:rPr>
          <w:rFonts w:ascii="Arial" w:hAnsi="Arial" w:cs="Arial"/>
          <w:sz w:val="24"/>
          <w:szCs w:val="24"/>
        </w:rPr>
        <w:t>61.26</w:t>
      </w:r>
      <w:r w:rsidR="00512300" w:rsidRPr="00B63940">
        <w:rPr>
          <w:rFonts w:ascii="Arial" w:hAnsi="Arial" w:cs="Arial"/>
          <w:sz w:val="24"/>
          <w:szCs w:val="24"/>
        </w:rPr>
        <w:t xml:space="preserve"> </w:t>
      </w:r>
      <w:r w:rsidRPr="00B63940">
        <w:rPr>
          <w:rFonts w:ascii="Arial" w:hAnsi="Arial" w:cs="Arial"/>
          <w:sz w:val="24"/>
          <w:szCs w:val="24"/>
        </w:rPr>
        <w:t>per pupil enrolled in pathways.</w:t>
      </w:r>
    </w:p>
    <w:p w14:paraId="0E2CD557" w14:textId="03E3DEA0" w:rsidR="00DF7E98" w:rsidRPr="00B63940" w:rsidRDefault="00512300" w:rsidP="00DF7E9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>A second formula was applied to applications that had not yet met the requested amount. The formula includes $</w:t>
      </w:r>
      <w:r w:rsidR="00DF7E98" w:rsidRPr="00B63940">
        <w:rPr>
          <w:rFonts w:ascii="Arial" w:hAnsi="Arial" w:cs="Arial"/>
          <w:sz w:val="24"/>
          <w:szCs w:val="24"/>
        </w:rPr>
        <w:t>12,887.03</w:t>
      </w:r>
      <w:r w:rsidRPr="00B63940">
        <w:rPr>
          <w:rFonts w:ascii="Arial" w:hAnsi="Arial" w:cs="Arial"/>
          <w:sz w:val="24"/>
          <w:szCs w:val="24"/>
        </w:rPr>
        <w:t xml:space="preserve"> per pathway. Remaining planning grant funds were dispersed across applications using smaller nominations until all funds were allocated.</w:t>
      </w:r>
      <w:r w:rsidR="006A2492" w:rsidRPr="00B63940">
        <w:rPr>
          <w:rFonts w:ascii="Aptos" w:hAnsi="Aptos" w:cs="Aptos"/>
          <w:kern w:val="0"/>
          <w14:ligatures w14:val="none"/>
        </w:rPr>
        <w:t xml:space="preserve"> </w:t>
      </w:r>
      <w:r w:rsidR="00DF7E98" w:rsidRPr="00B63940">
        <w:rPr>
          <w:rFonts w:ascii="Arial" w:hAnsi="Arial" w:cs="Arial"/>
          <w:sz w:val="24"/>
          <w:szCs w:val="24"/>
        </w:rPr>
        <w:t xml:space="preserve">A second surplus round was applied that included $1,097.93 per pathway. Remaining </w:t>
      </w:r>
      <w:r w:rsidR="00F309C2" w:rsidRPr="00B63940">
        <w:rPr>
          <w:rFonts w:ascii="Arial" w:hAnsi="Arial" w:cs="Arial"/>
          <w:sz w:val="24"/>
          <w:szCs w:val="24"/>
        </w:rPr>
        <w:t>planning</w:t>
      </w:r>
      <w:r w:rsidR="00DF7E98" w:rsidRPr="00B63940">
        <w:rPr>
          <w:rFonts w:ascii="Arial" w:hAnsi="Arial" w:cs="Arial"/>
          <w:sz w:val="24"/>
          <w:szCs w:val="24"/>
        </w:rPr>
        <w:t xml:space="preserve"> grant funds were dispersed across applications using smaller </w:t>
      </w:r>
      <w:r w:rsidR="00B63940" w:rsidRPr="00B63940">
        <w:rPr>
          <w:rFonts w:ascii="Arial" w:hAnsi="Arial" w:cs="Arial"/>
          <w:sz w:val="24"/>
          <w:szCs w:val="24"/>
        </w:rPr>
        <w:t>increments</w:t>
      </w:r>
      <w:r w:rsidR="00DF7E98" w:rsidRPr="00B63940">
        <w:rPr>
          <w:rFonts w:ascii="Arial" w:hAnsi="Arial" w:cs="Arial"/>
          <w:sz w:val="24"/>
          <w:szCs w:val="24"/>
        </w:rPr>
        <w:t xml:space="preserve"> until all funds were allocated.</w:t>
      </w:r>
    </w:p>
    <w:p w14:paraId="7F8F8E35" w14:textId="45B86A18" w:rsidR="009638C4" w:rsidRPr="006A2492" w:rsidRDefault="009638C4" w:rsidP="009638C4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2492">
        <w:rPr>
          <w:rFonts w:ascii="Arial" w:hAnsi="Arial" w:cs="Arial"/>
          <w:color w:val="auto"/>
          <w:sz w:val="24"/>
          <w:szCs w:val="24"/>
        </w:rPr>
        <w:t>Implementation Grant Funding Formula</w:t>
      </w:r>
    </w:p>
    <w:p w14:paraId="4ECAE785" w14:textId="77777777" w:rsidR="008625F8" w:rsidRPr="006A2492" w:rsidRDefault="009638C4" w:rsidP="008625F8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 xml:space="preserve"> </w:t>
      </w:r>
      <w:r w:rsidR="008625F8" w:rsidRPr="006A2492">
        <w:rPr>
          <w:rFonts w:ascii="Arial" w:hAnsi="Arial" w:cs="Arial"/>
          <w:sz w:val="24"/>
          <w:szCs w:val="24"/>
        </w:rPr>
        <w:t>Weighted categories include:</w:t>
      </w:r>
    </w:p>
    <w:p w14:paraId="57912B2D" w14:textId="65409DA0" w:rsidR="008625F8" w:rsidRPr="006A2492" w:rsidRDefault="006A2492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85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="008625F8" w:rsidRPr="006A2492">
        <w:rPr>
          <w:rFonts w:ascii="Arial" w:hAnsi="Arial" w:cs="Arial"/>
          <w:sz w:val="24"/>
          <w:szCs w:val="24"/>
        </w:rPr>
        <w:t xml:space="preserve"> for number of pathways to be established or expanded.</w:t>
      </w:r>
    </w:p>
    <w:p w14:paraId="7732371C" w14:textId="5521CB09" w:rsidR="008625F8" w:rsidRPr="006A2492" w:rsidRDefault="006A2492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10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</w:t>
      </w:r>
      <w:r w:rsidR="008625F8" w:rsidRPr="006A2492">
        <w:rPr>
          <w:rFonts w:ascii="Arial" w:hAnsi="Arial" w:cs="Arial"/>
          <w:sz w:val="24"/>
          <w:szCs w:val="24"/>
        </w:rPr>
        <w:t>for pupils enrolled in pathways.</w:t>
      </w:r>
    </w:p>
    <w:p w14:paraId="5C791E3D" w14:textId="18C94D59" w:rsidR="008625F8" w:rsidRPr="006A2492" w:rsidRDefault="006A2492" w:rsidP="00862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5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</w:t>
      </w:r>
      <w:r w:rsidR="008625F8" w:rsidRPr="006A2492">
        <w:rPr>
          <w:rFonts w:ascii="Arial" w:hAnsi="Arial" w:cs="Arial"/>
          <w:sz w:val="24"/>
          <w:szCs w:val="24"/>
        </w:rPr>
        <w:t>for entities collaborating with applicant.</w:t>
      </w:r>
    </w:p>
    <w:p w14:paraId="2D89E7BF" w14:textId="7096AB2D" w:rsidR="008625F8" w:rsidRPr="006A2492" w:rsidRDefault="008625F8" w:rsidP="008625F8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In addition, the following allocations were applied</w:t>
      </w:r>
      <w:r w:rsidR="006A2492">
        <w:rPr>
          <w:rFonts w:ascii="Arial" w:hAnsi="Arial" w:cs="Arial"/>
          <w:sz w:val="24"/>
          <w:szCs w:val="24"/>
        </w:rPr>
        <w:t xml:space="preserve"> to each application</w:t>
      </w:r>
      <w:r w:rsidRPr="006A2492">
        <w:rPr>
          <w:rFonts w:ascii="Arial" w:hAnsi="Arial" w:cs="Arial"/>
          <w:sz w:val="24"/>
          <w:szCs w:val="24"/>
        </w:rPr>
        <w:t>:</w:t>
      </w:r>
    </w:p>
    <w:p w14:paraId="0A2D3F69" w14:textId="2DE32B05" w:rsidR="008625F8" w:rsidRPr="006A2492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</w:t>
      </w:r>
      <w:r w:rsidR="006A2492" w:rsidRPr="006A2492">
        <w:rPr>
          <w:rFonts w:ascii="Arial" w:hAnsi="Arial" w:cs="Arial"/>
          <w:sz w:val="24"/>
          <w:szCs w:val="24"/>
        </w:rPr>
        <w:t xml:space="preserve">240,651.02 </w:t>
      </w:r>
      <w:r w:rsidRPr="006A2492">
        <w:rPr>
          <w:rFonts w:ascii="Arial" w:hAnsi="Arial" w:cs="Arial"/>
          <w:sz w:val="24"/>
          <w:szCs w:val="24"/>
        </w:rPr>
        <w:t>for pathways to be established or expanded.</w:t>
      </w:r>
    </w:p>
    <w:p w14:paraId="04E659BE" w14:textId="064632D0" w:rsidR="008625F8" w:rsidRPr="006A2492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lastRenderedPageBreak/>
        <w:t>$</w:t>
      </w:r>
      <w:r w:rsidR="006A2492" w:rsidRPr="006A2492">
        <w:rPr>
          <w:rFonts w:ascii="Arial" w:hAnsi="Arial" w:cs="Arial"/>
          <w:sz w:val="24"/>
          <w:szCs w:val="24"/>
        </w:rPr>
        <w:t xml:space="preserve">3,923.63 </w:t>
      </w:r>
      <w:r w:rsidRPr="006A2492">
        <w:rPr>
          <w:rFonts w:ascii="Arial" w:hAnsi="Arial" w:cs="Arial"/>
          <w:sz w:val="24"/>
          <w:szCs w:val="24"/>
        </w:rPr>
        <w:t>for entities collaborating with applicant.</w:t>
      </w:r>
    </w:p>
    <w:p w14:paraId="140D8327" w14:textId="36314818" w:rsidR="008625F8" w:rsidRPr="006A2492" w:rsidRDefault="008625F8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</w:t>
      </w:r>
      <w:r w:rsidR="006A2492" w:rsidRPr="006A2492">
        <w:rPr>
          <w:rFonts w:ascii="Arial" w:hAnsi="Arial" w:cs="Arial"/>
          <w:sz w:val="24"/>
          <w:szCs w:val="24"/>
        </w:rPr>
        <w:t xml:space="preserve">68.96 </w:t>
      </w:r>
      <w:r w:rsidRPr="006A2492">
        <w:rPr>
          <w:rFonts w:ascii="Arial" w:hAnsi="Arial" w:cs="Arial"/>
          <w:sz w:val="24"/>
          <w:szCs w:val="24"/>
        </w:rPr>
        <w:t>per pupil enrolled in pathways.</w:t>
      </w:r>
    </w:p>
    <w:p w14:paraId="22D38FA6" w14:textId="4B9EDC8A" w:rsidR="00512300" w:rsidRPr="00B63940" w:rsidRDefault="00512300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B63940">
        <w:rPr>
          <w:rFonts w:ascii="Arial" w:hAnsi="Arial" w:cs="Arial"/>
          <w:sz w:val="24"/>
          <w:szCs w:val="24"/>
        </w:rPr>
        <w:t>A second formula was applied to applications that had not yet met the requested amount. The formula includes $</w:t>
      </w:r>
      <w:r w:rsidR="006A2492" w:rsidRPr="00B63940">
        <w:rPr>
          <w:rFonts w:ascii="Arial" w:hAnsi="Arial" w:cs="Arial"/>
          <w:sz w:val="24"/>
          <w:szCs w:val="24"/>
        </w:rPr>
        <w:t>62,817.48</w:t>
      </w:r>
      <w:r w:rsidRPr="00B63940">
        <w:rPr>
          <w:rFonts w:ascii="Arial" w:hAnsi="Arial" w:cs="Arial"/>
          <w:sz w:val="24"/>
          <w:szCs w:val="24"/>
        </w:rPr>
        <w:t xml:space="preserve"> per pathway. </w:t>
      </w:r>
      <w:r w:rsidR="00D7067C" w:rsidRPr="00B63940">
        <w:rPr>
          <w:rFonts w:ascii="Arial" w:hAnsi="Arial" w:cs="Arial"/>
          <w:sz w:val="24"/>
          <w:szCs w:val="24"/>
        </w:rPr>
        <w:t xml:space="preserve">A second surplus round was applied that included $2,206.34 per pathway. </w:t>
      </w:r>
      <w:r w:rsidRPr="00B63940">
        <w:rPr>
          <w:rFonts w:ascii="Arial" w:hAnsi="Arial" w:cs="Arial"/>
          <w:sz w:val="24"/>
          <w:szCs w:val="24"/>
        </w:rPr>
        <w:t xml:space="preserve">Remaining </w:t>
      </w:r>
      <w:r w:rsidR="006A2492" w:rsidRPr="00B63940">
        <w:rPr>
          <w:rFonts w:ascii="Arial" w:hAnsi="Arial" w:cs="Arial"/>
          <w:sz w:val="24"/>
          <w:szCs w:val="24"/>
        </w:rPr>
        <w:t>implementation</w:t>
      </w:r>
      <w:r w:rsidRPr="00B63940">
        <w:rPr>
          <w:rFonts w:ascii="Arial" w:hAnsi="Arial" w:cs="Arial"/>
          <w:sz w:val="24"/>
          <w:szCs w:val="24"/>
        </w:rPr>
        <w:t xml:space="preserve"> grant funds were dispersed across applications using smaller </w:t>
      </w:r>
      <w:r w:rsidR="00B63940" w:rsidRPr="00B63940">
        <w:rPr>
          <w:rFonts w:ascii="Arial" w:hAnsi="Arial" w:cs="Arial"/>
          <w:sz w:val="24"/>
          <w:szCs w:val="24"/>
        </w:rPr>
        <w:t>increments</w:t>
      </w:r>
      <w:r w:rsidRPr="00B63940">
        <w:rPr>
          <w:rFonts w:ascii="Arial" w:hAnsi="Arial" w:cs="Arial"/>
          <w:sz w:val="24"/>
          <w:szCs w:val="24"/>
        </w:rPr>
        <w:t xml:space="preserve"> until all funds were allocated.</w:t>
      </w:r>
    </w:p>
    <w:p w14:paraId="4850CE14" w14:textId="19147442" w:rsidR="009638C4" w:rsidRPr="006A2492" w:rsidRDefault="009638C4" w:rsidP="009638C4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2492">
        <w:rPr>
          <w:rFonts w:ascii="Arial" w:hAnsi="Arial" w:cs="Arial"/>
          <w:color w:val="auto"/>
          <w:sz w:val="24"/>
          <w:szCs w:val="24"/>
        </w:rPr>
        <w:t>Consortium Grant Funding Formula</w:t>
      </w:r>
    </w:p>
    <w:p w14:paraId="44B0A0F6" w14:textId="48437500" w:rsidR="0078792B" w:rsidRPr="006A2492" w:rsidRDefault="0078792B" w:rsidP="009638C4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Weighted categories include:</w:t>
      </w:r>
    </w:p>
    <w:p w14:paraId="573D4B44" w14:textId="36090CA3" w:rsidR="0078792B" w:rsidRPr="006A2492" w:rsidRDefault="0078792B" w:rsidP="007879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70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number of consortium members.</w:t>
      </w:r>
    </w:p>
    <w:p w14:paraId="657802DD" w14:textId="5D9018A6" w:rsidR="009638C4" w:rsidRPr="006A2492" w:rsidRDefault="0078792B" w:rsidP="007879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15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number of pathways to be established or expanded.</w:t>
      </w:r>
    </w:p>
    <w:p w14:paraId="433761F3" w14:textId="31C46F07" w:rsidR="0078792B" w:rsidRPr="006A2492" w:rsidRDefault="0078792B" w:rsidP="007879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10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pupils enrolled in pathways.</w:t>
      </w:r>
    </w:p>
    <w:p w14:paraId="0B97269B" w14:textId="3E50611B" w:rsidR="0078792B" w:rsidRPr="006A2492" w:rsidRDefault="0078792B" w:rsidP="007879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5</w:t>
      </w:r>
      <w:r w:rsidR="00F309C2" w:rsidRPr="00F309C2">
        <w:rPr>
          <w:rFonts w:ascii="Arial" w:hAnsi="Arial" w:cs="Arial"/>
          <w:sz w:val="24"/>
          <w:szCs w:val="24"/>
        </w:rPr>
        <w:t xml:space="preserve"> </w:t>
      </w:r>
      <w:r w:rsidR="00F309C2">
        <w:rPr>
          <w:rFonts w:ascii="Arial" w:hAnsi="Arial" w:cs="Arial"/>
          <w:sz w:val="24"/>
          <w:szCs w:val="24"/>
        </w:rPr>
        <w:t>percent</w:t>
      </w:r>
      <w:r w:rsidRPr="006A2492">
        <w:rPr>
          <w:rFonts w:ascii="Arial" w:hAnsi="Arial" w:cs="Arial"/>
          <w:sz w:val="24"/>
          <w:szCs w:val="24"/>
        </w:rPr>
        <w:t xml:space="preserve"> for entities collaborating with applicant.</w:t>
      </w:r>
    </w:p>
    <w:p w14:paraId="14F762E6" w14:textId="1845F7B6" w:rsidR="0078792B" w:rsidRPr="006A2492" w:rsidRDefault="0078792B" w:rsidP="009638C4">
      <w:pPr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 xml:space="preserve">In </w:t>
      </w:r>
      <w:r w:rsidR="00CC4C37" w:rsidRPr="006A2492">
        <w:rPr>
          <w:rFonts w:ascii="Arial" w:hAnsi="Arial" w:cs="Arial"/>
          <w:sz w:val="24"/>
          <w:szCs w:val="24"/>
        </w:rPr>
        <w:t>addition,</w:t>
      </w:r>
      <w:r w:rsidRPr="006A2492">
        <w:rPr>
          <w:rFonts w:ascii="Arial" w:hAnsi="Arial" w:cs="Arial"/>
          <w:sz w:val="24"/>
          <w:szCs w:val="24"/>
        </w:rPr>
        <w:t xml:space="preserve"> the following allocations were applied</w:t>
      </w:r>
      <w:r w:rsidR="006A2492">
        <w:rPr>
          <w:rFonts w:ascii="Arial" w:hAnsi="Arial" w:cs="Arial"/>
          <w:sz w:val="24"/>
          <w:szCs w:val="24"/>
        </w:rPr>
        <w:t xml:space="preserve"> to each application</w:t>
      </w:r>
      <w:r w:rsidRPr="006A2492">
        <w:rPr>
          <w:rFonts w:ascii="Arial" w:hAnsi="Arial" w:cs="Arial"/>
          <w:sz w:val="24"/>
          <w:szCs w:val="24"/>
        </w:rPr>
        <w:t>:</w:t>
      </w:r>
    </w:p>
    <w:p w14:paraId="49B0BC98" w14:textId="77777777" w:rsidR="00CC4C37" w:rsidRPr="006A2492" w:rsidRDefault="00CC4C37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$125,810.81 per consortium member.</w:t>
      </w:r>
    </w:p>
    <w:p w14:paraId="2CEED974" w14:textId="6F2C9AE2" w:rsidR="0078792B" w:rsidRPr="006A2492" w:rsidRDefault="00CC4C37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$9,747.56 for pathways to be established or expanded.</w:t>
      </w:r>
    </w:p>
    <w:p w14:paraId="098E62EB" w14:textId="00BE403B" w:rsidR="00CC4C37" w:rsidRPr="006A2492" w:rsidRDefault="00CC4C37" w:rsidP="006A2492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$1,321.19 for entities collaborating with applicant.</w:t>
      </w:r>
    </w:p>
    <w:p w14:paraId="4EF6DE4D" w14:textId="75A7C08A" w:rsidR="00FA5920" w:rsidRPr="00FA5920" w:rsidRDefault="00CC4C37" w:rsidP="00FA592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6A2492">
        <w:rPr>
          <w:rFonts w:ascii="Arial" w:hAnsi="Arial" w:cs="Arial"/>
          <w:sz w:val="24"/>
          <w:szCs w:val="24"/>
        </w:rPr>
        <w:t>$10.59 per pupil enrolled in pathways.</w:t>
      </w:r>
    </w:p>
    <w:sectPr w:rsidR="00FA5920" w:rsidRPr="00FA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DC2A" w14:textId="77777777" w:rsidR="00805B0C" w:rsidRDefault="00805B0C" w:rsidP="00706E28">
      <w:pPr>
        <w:spacing w:after="0" w:line="240" w:lineRule="auto"/>
      </w:pPr>
      <w:r>
        <w:separator/>
      </w:r>
    </w:p>
  </w:endnote>
  <w:endnote w:type="continuationSeparator" w:id="0">
    <w:p w14:paraId="26816CD5" w14:textId="77777777" w:rsidR="00805B0C" w:rsidRDefault="00805B0C" w:rsidP="0070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846E" w14:textId="77777777" w:rsidR="00805B0C" w:rsidRDefault="00805B0C" w:rsidP="00706E28">
      <w:pPr>
        <w:spacing w:after="0" w:line="240" w:lineRule="auto"/>
      </w:pPr>
      <w:r>
        <w:separator/>
      </w:r>
    </w:p>
  </w:footnote>
  <w:footnote w:type="continuationSeparator" w:id="0">
    <w:p w14:paraId="58833472" w14:textId="77777777" w:rsidR="00805B0C" w:rsidRDefault="00805B0C" w:rsidP="0070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56B3"/>
    <w:multiLevelType w:val="hybridMultilevel"/>
    <w:tmpl w:val="A9C20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8914AE"/>
    <w:multiLevelType w:val="hybridMultilevel"/>
    <w:tmpl w:val="2C1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5886">
    <w:abstractNumId w:val="0"/>
  </w:num>
  <w:num w:numId="2" w16cid:durableId="184374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5"/>
    <w:rsid w:val="00153E66"/>
    <w:rsid w:val="00170A3E"/>
    <w:rsid w:val="00195340"/>
    <w:rsid w:val="001A54F9"/>
    <w:rsid w:val="002F0137"/>
    <w:rsid w:val="00312867"/>
    <w:rsid w:val="003E1694"/>
    <w:rsid w:val="00512300"/>
    <w:rsid w:val="00547541"/>
    <w:rsid w:val="006A2492"/>
    <w:rsid w:val="00706E28"/>
    <w:rsid w:val="00743FA5"/>
    <w:rsid w:val="0078792B"/>
    <w:rsid w:val="00805B0C"/>
    <w:rsid w:val="008625F8"/>
    <w:rsid w:val="008A2082"/>
    <w:rsid w:val="008B205B"/>
    <w:rsid w:val="008B67D0"/>
    <w:rsid w:val="008D16D6"/>
    <w:rsid w:val="00950939"/>
    <w:rsid w:val="009638C4"/>
    <w:rsid w:val="00995E4D"/>
    <w:rsid w:val="00AC3193"/>
    <w:rsid w:val="00B14D60"/>
    <w:rsid w:val="00B63940"/>
    <w:rsid w:val="00C94F36"/>
    <w:rsid w:val="00CA7B4A"/>
    <w:rsid w:val="00CC27D7"/>
    <w:rsid w:val="00CC4C37"/>
    <w:rsid w:val="00CE4CD8"/>
    <w:rsid w:val="00D7067C"/>
    <w:rsid w:val="00DF7E98"/>
    <w:rsid w:val="00F309C2"/>
    <w:rsid w:val="00FA5920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42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7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6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28"/>
  </w:style>
  <w:style w:type="paragraph" w:styleId="Footer">
    <w:name w:val="footer"/>
    <w:basedOn w:val="Normal"/>
    <w:link w:val="FooterChar"/>
    <w:uiPriority w:val="99"/>
    <w:unhideWhenUsed/>
    <w:rsid w:val="00706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GSPP Funding Allocation Formula - High School (CA Dept of Education)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GSPP Funding Allocation Formula - High School (CA Dept of Education)</dc:title>
  <dc:subject>Golden State Pathways Program (GSPP) grant funding allocation formula.</dc:subject>
  <dc:creator/>
  <cp:keywords/>
  <dc:description/>
  <cp:lastModifiedBy/>
  <cp:revision>1</cp:revision>
  <dcterms:created xsi:type="dcterms:W3CDTF">2024-10-11T23:00:00Z</dcterms:created>
  <dcterms:modified xsi:type="dcterms:W3CDTF">2024-10-11T23:37:00Z</dcterms:modified>
</cp:coreProperties>
</file>