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2B3E2" w14:textId="5CA5E85A" w:rsidR="009C0DD7" w:rsidRPr="00026715" w:rsidRDefault="00C21A27" w:rsidP="00890528">
      <w:pPr>
        <w:pStyle w:val="Heading1"/>
      </w:pPr>
      <w:bookmarkStart w:id="0" w:name="_Toc128042123"/>
      <w:bookmarkStart w:id="1" w:name="_Toc128042352"/>
      <w:bookmarkStart w:id="2" w:name="_Toc174602653"/>
      <w:bookmarkStart w:id="3" w:name="_Toc174968476"/>
      <w:r>
        <w:t>California Preschool</w:t>
      </w:r>
      <w:r w:rsidR="009C0DD7" w:rsidRPr="00026715">
        <w:t xml:space="preserve"> Accounting Reporting Information System (CPARIS) User Manual</w:t>
      </w:r>
      <w:bookmarkEnd w:id="0"/>
      <w:bookmarkEnd w:id="1"/>
      <w:bookmarkEnd w:id="2"/>
      <w:bookmarkEnd w:id="3"/>
    </w:p>
    <w:p w14:paraId="4D01B29F" w14:textId="4ABD9548" w:rsidR="009C0DD7" w:rsidRPr="0076395E" w:rsidRDefault="4EB0EC93" w:rsidP="31F458AD">
      <w:pPr>
        <w:rPr>
          <w:rFonts w:cs="Arial"/>
          <w:i/>
          <w:iCs/>
          <w:szCs w:val="24"/>
        </w:rPr>
      </w:pPr>
      <w:r w:rsidRPr="008442F3">
        <w:rPr>
          <w:rFonts w:cs="Arial"/>
          <w:i/>
          <w:iCs/>
          <w:szCs w:val="24"/>
        </w:rPr>
        <w:t xml:space="preserve">Revised </w:t>
      </w:r>
      <w:r w:rsidR="00BF6CA0">
        <w:rPr>
          <w:rFonts w:cs="Arial"/>
          <w:i/>
          <w:iCs/>
          <w:szCs w:val="24"/>
        </w:rPr>
        <w:t xml:space="preserve">August </w:t>
      </w:r>
      <w:r w:rsidR="00272545">
        <w:rPr>
          <w:rFonts w:cs="Arial"/>
          <w:i/>
          <w:iCs/>
          <w:szCs w:val="24"/>
        </w:rPr>
        <w:t>20</w:t>
      </w:r>
      <w:r w:rsidR="009D65F8">
        <w:rPr>
          <w:rFonts w:cs="Arial"/>
          <w:i/>
          <w:iCs/>
          <w:szCs w:val="24"/>
        </w:rPr>
        <w:t>, 2024</w:t>
      </w:r>
    </w:p>
    <w:p w14:paraId="29D6B04F" w14:textId="77777777" w:rsidR="009C0DD7" w:rsidRPr="0076395E" w:rsidRDefault="009C0DD7" w:rsidP="009C0DD7">
      <w:pPr>
        <w:tabs>
          <w:tab w:val="left" w:pos="1395"/>
        </w:tabs>
        <w:contextualSpacing/>
        <w:rPr>
          <w:rFonts w:cs="Arial"/>
          <w:noProof/>
        </w:rPr>
      </w:pPr>
      <w:r w:rsidRPr="0076395E">
        <w:rPr>
          <w:rFonts w:cs="Arial"/>
          <w:noProof/>
        </w:rPr>
        <w:t xml:space="preserve"> </w:t>
      </w:r>
    </w:p>
    <w:p w14:paraId="3F11911E" w14:textId="0CA990B5" w:rsidR="009C0DD7" w:rsidRPr="0076395E" w:rsidRDefault="00580DBA" w:rsidP="00B05947">
      <w:pPr>
        <w:tabs>
          <w:tab w:val="left" w:pos="1395"/>
        </w:tabs>
        <w:contextualSpacing/>
        <w:jc w:val="right"/>
        <w:rPr>
          <w:rFonts w:cs="Arial"/>
          <w:noProof/>
          <w:szCs w:val="24"/>
        </w:rPr>
      </w:pPr>
      <w:r>
        <w:rPr>
          <w:rFonts w:cs="Arial"/>
          <w:noProof/>
          <w:szCs w:val="24"/>
        </w:rPr>
        <w:t>Early Education</w:t>
      </w:r>
      <w:r w:rsidR="009C0DD7" w:rsidRPr="0076395E">
        <w:rPr>
          <w:rFonts w:cs="Arial"/>
          <w:noProof/>
          <w:szCs w:val="24"/>
        </w:rPr>
        <w:t xml:space="preserve"> and Nutrition Fiscal Services</w:t>
      </w:r>
      <w:r w:rsidR="00595B47">
        <w:rPr>
          <w:rFonts w:cs="Arial"/>
          <w:noProof/>
          <w:szCs w:val="24"/>
        </w:rPr>
        <w:t xml:space="preserve"> (EENFS)</w:t>
      </w:r>
    </w:p>
    <w:p w14:paraId="45122002" w14:textId="6695AEA3" w:rsidR="009C0DD7" w:rsidRPr="0076395E" w:rsidRDefault="009C0DD7" w:rsidP="009C0DD7">
      <w:pPr>
        <w:tabs>
          <w:tab w:val="left" w:pos="1395"/>
        </w:tabs>
        <w:contextualSpacing/>
        <w:jc w:val="right"/>
        <w:rPr>
          <w:rFonts w:cs="Arial"/>
          <w:szCs w:val="24"/>
        </w:rPr>
      </w:pPr>
      <w:r w:rsidRPr="0076395E">
        <w:rPr>
          <w:rFonts w:cs="Arial"/>
          <w:szCs w:val="24"/>
        </w:rPr>
        <w:t>Fiscal and Administrative Services Division</w:t>
      </w:r>
    </w:p>
    <w:p w14:paraId="2C784A02" w14:textId="77777777" w:rsidR="009C0DD7" w:rsidRPr="0076395E" w:rsidRDefault="009C0DD7" w:rsidP="009C0DD7">
      <w:pPr>
        <w:tabs>
          <w:tab w:val="left" w:pos="1395"/>
        </w:tabs>
        <w:contextualSpacing/>
        <w:jc w:val="right"/>
        <w:rPr>
          <w:rFonts w:cs="Arial"/>
          <w:szCs w:val="24"/>
        </w:rPr>
      </w:pPr>
      <w:r w:rsidRPr="0076395E">
        <w:rPr>
          <w:rFonts w:cs="Arial"/>
          <w:szCs w:val="24"/>
        </w:rPr>
        <w:t>California Department of Education</w:t>
      </w:r>
    </w:p>
    <w:p w14:paraId="46E3E6EA" w14:textId="77777777" w:rsidR="009C0DD7" w:rsidRPr="0076395E" w:rsidRDefault="009C0DD7" w:rsidP="009C0DD7">
      <w:pPr>
        <w:tabs>
          <w:tab w:val="left" w:pos="1395"/>
        </w:tabs>
        <w:contextualSpacing/>
        <w:jc w:val="right"/>
        <w:rPr>
          <w:rFonts w:cs="Arial"/>
          <w:szCs w:val="24"/>
        </w:rPr>
      </w:pPr>
      <w:r w:rsidRPr="0076395E">
        <w:rPr>
          <w:rFonts w:cs="Arial"/>
          <w:szCs w:val="24"/>
        </w:rPr>
        <w:t>1430 N Street, Suite 2213</w:t>
      </w:r>
    </w:p>
    <w:p w14:paraId="1C5413F7" w14:textId="77777777" w:rsidR="009C0DD7" w:rsidRPr="0076395E" w:rsidRDefault="009C0DD7" w:rsidP="009C0DD7">
      <w:pPr>
        <w:tabs>
          <w:tab w:val="left" w:pos="1395"/>
        </w:tabs>
        <w:contextualSpacing/>
        <w:jc w:val="right"/>
        <w:rPr>
          <w:rFonts w:cs="Arial"/>
          <w:szCs w:val="24"/>
        </w:rPr>
      </w:pPr>
      <w:r w:rsidRPr="0076395E">
        <w:rPr>
          <w:rFonts w:cs="Arial"/>
          <w:szCs w:val="24"/>
        </w:rPr>
        <w:t>Sacramento, CA 95814-5901</w:t>
      </w:r>
    </w:p>
    <w:p w14:paraId="0AD40A95" w14:textId="2980F4DF" w:rsidR="009C0DD7" w:rsidRPr="0076395E" w:rsidRDefault="00E17C53" w:rsidP="009C0DD7">
      <w:pPr>
        <w:tabs>
          <w:tab w:val="left" w:pos="1395"/>
        </w:tabs>
        <w:contextualSpacing/>
        <w:jc w:val="right"/>
        <w:rPr>
          <w:rStyle w:val="Hyperlink"/>
          <w:rFonts w:cs="Arial"/>
          <w:szCs w:val="24"/>
        </w:rPr>
      </w:pPr>
      <w:r>
        <w:rPr>
          <w:rFonts w:cs="Arial"/>
          <w:szCs w:val="24"/>
        </w:rPr>
        <w:t xml:space="preserve">CPARIS Support </w:t>
      </w:r>
      <w:r w:rsidR="009C0DD7" w:rsidRPr="0076395E">
        <w:rPr>
          <w:rFonts w:cs="Arial"/>
          <w:szCs w:val="24"/>
        </w:rPr>
        <w:t>Email:</w:t>
      </w:r>
      <w:r w:rsidR="00C86ADE" w:rsidRPr="0076395E">
        <w:rPr>
          <w:rFonts w:cs="Arial"/>
          <w:szCs w:val="24"/>
        </w:rPr>
        <w:t xml:space="preserve"> </w:t>
      </w:r>
      <w:hyperlink r:id="rId8" w:tooltip="CPARIS Support" w:history="1">
        <w:r w:rsidR="00C86ADE" w:rsidRPr="0076395E">
          <w:rPr>
            <w:rStyle w:val="Hyperlink"/>
            <w:rFonts w:cs="Arial"/>
            <w:szCs w:val="24"/>
          </w:rPr>
          <w:t>cparissupport@cde.ca.gov</w:t>
        </w:r>
      </w:hyperlink>
    </w:p>
    <w:p w14:paraId="46CD1CCD" w14:textId="0B270217" w:rsidR="009C0DD7" w:rsidRPr="0076395E" w:rsidRDefault="003232FC" w:rsidP="009C0DD7">
      <w:pPr>
        <w:tabs>
          <w:tab w:val="left" w:pos="1395"/>
        </w:tabs>
        <w:contextualSpacing/>
        <w:jc w:val="right"/>
        <w:rPr>
          <w:rFonts w:cs="Arial"/>
          <w:szCs w:val="24"/>
        </w:rPr>
      </w:pPr>
      <w:r>
        <w:rPr>
          <w:rFonts w:cs="Arial"/>
          <w:szCs w:val="24"/>
        </w:rPr>
        <w:t>Early Education</w:t>
      </w:r>
      <w:r w:rsidR="009C0DD7" w:rsidRPr="0076395E">
        <w:rPr>
          <w:rFonts w:cs="Arial"/>
          <w:szCs w:val="24"/>
        </w:rPr>
        <w:t xml:space="preserve"> Contractor </w:t>
      </w:r>
      <w:r>
        <w:rPr>
          <w:rFonts w:cs="Arial"/>
          <w:szCs w:val="24"/>
        </w:rPr>
        <w:t>Resources</w:t>
      </w:r>
      <w:r w:rsidR="009C0DD7" w:rsidRPr="0076395E">
        <w:rPr>
          <w:rFonts w:cs="Arial"/>
          <w:szCs w:val="24"/>
        </w:rPr>
        <w:t xml:space="preserve">: </w:t>
      </w:r>
      <w:hyperlink r:id="rId9" w:tooltip="Early Education Homepage" w:history="1">
        <w:r w:rsidR="009C0DD7" w:rsidRPr="0076395E">
          <w:rPr>
            <w:rStyle w:val="Hyperlink"/>
            <w:rFonts w:cs="Arial"/>
            <w:szCs w:val="24"/>
          </w:rPr>
          <w:t>https://www.cde.ca.gov/fg/aa/cd/</w:t>
        </w:r>
      </w:hyperlink>
    </w:p>
    <w:p w14:paraId="672A6659" w14:textId="77777777" w:rsidR="009C0DD7" w:rsidRPr="0076395E" w:rsidRDefault="009C0DD7" w:rsidP="009C0DD7">
      <w:pPr>
        <w:tabs>
          <w:tab w:val="left" w:pos="1395"/>
        </w:tabs>
        <w:contextualSpacing/>
        <w:jc w:val="right"/>
        <w:rPr>
          <w:rFonts w:cs="Arial"/>
          <w:szCs w:val="24"/>
        </w:rPr>
      </w:pPr>
      <w:r w:rsidRPr="0076395E">
        <w:rPr>
          <w:rFonts w:cs="Arial"/>
          <w:noProof/>
          <w:color w:val="2B579A"/>
          <w:shd w:val="clear" w:color="auto" w:fill="E6E6E6"/>
        </w:rPr>
        <w:drawing>
          <wp:inline distT="0" distB="0" distL="0" distR="0" wp14:anchorId="3B7A82BC" wp14:editId="6F663084">
            <wp:extent cx="1581785" cy="1581785"/>
            <wp:effectExtent l="0" t="0" r="0" b="0"/>
            <wp:docPr id="5" name="Picture 5"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581785" cy="1581785"/>
                    </a:xfrm>
                    <a:prstGeom prst="rect">
                      <a:avLst/>
                    </a:prstGeom>
                  </pic:spPr>
                </pic:pic>
              </a:graphicData>
            </a:graphic>
          </wp:inline>
        </w:drawing>
      </w:r>
    </w:p>
    <w:p w14:paraId="0A37501D" w14:textId="77777777" w:rsidR="009C0DD7" w:rsidRPr="0076395E" w:rsidRDefault="009C0DD7" w:rsidP="009C0DD7">
      <w:pPr>
        <w:rPr>
          <w:rFonts w:eastAsiaTheme="majorEastAsia" w:cs="Arial"/>
          <w:b/>
          <w:sz w:val="44"/>
          <w:szCs w:val="44"/>
        </w:rPr>
      </w:pPr>
      <w:r w:rsidRPr="0076395E">
        <w:rPr>
          <w:rFonts w:cs="Arial"/>
          <w:sz w:val="44"/>
          <w:szCs w:val="44"/>
        </w:rPr>
        <w:br w:type="page"/>
      </w:r>
    </w:p>
    <w:p w14:paraId="494005D3" w14:textId="77777777" w:rsidR="00821688" w:rsidRDefault="009C0DD7" w:rsidP="00E06302">
      <w:pPr>
        <w:pStyle w:val="Heading2"/>
        <w:rPr>
          <w:noProof/>
        </w:rPr>
      </w:pPr>
      <w:bookmarkStart w:id="4" w:name="_Toc96063824"/>
      <w:bookmarkStart w:id="5" w:name="_Toc174968477"/>
      <w:bookmarkStart w:id="6" w:name="_Hlk95804579"/>
      <w:bookmarkStart w:id="7" w:name="_Hlk169168492"/>
      <w:r w:rsidRPr="0076395E">
        <w:lastRenderedPageBreak/>
        <w:t xml:space="preserve">Table of </w:t>
      </w:r>
      <w:r w:rsidRPr="00E06302">
        <w:t>Contents</w:t>
      </w:r>
      <w:bookmarkEnd w:id="4"/>
      <w:bookmarkEnd w:id="5"/>
      <w:r w:rsidRPr="0076395E">
        <w:rPr>
          <w:rFonts w:eastAsia="Calibri"/>
          <w:noProof/>
          <w:color w:val="2B579A"/>
          <w:shd w:val="clear" w:color="auto" w:fill="E6E6E6"/>
        </w:rPr>
        <w:fldChar w:fldCharType="begin"/>
      </w:r>
      <w:r w:rsidRPr="0076395E">
        <w:instrText xml:space="preserve"> TOC \o "1-3" \h \z \u </w:instrText>
      </w:r>
      <w:r w:rsidRPr="0076395E">
        <w:rPr>
          <w:rFonts w:eastAsia="Calibri"/>
          <w:noProof/>
          <w:color w:val="2B579A"/>
          <w:shd w:val="clear" w:color="auto" w:fill="E6E6E6"/>
        </w:rPr>
        <w:fldChar w:fldCharType="separate"/>
      </w:r>
    </w:p>
    <w:p w14:paraId="155CE056" w14:textId="7888FFE1"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477" w:history="1">
        <w:r w:rsidR="00821688" w:rsidRPr="00C56CDC">
          <w:rPr>
            <w:rStyle w:val="Hyperlink"/>
            <w:noProof/>
          </w:rPr>
          <w:t>Table of Contents</w:t>
        </w:r>
        <w:r w:rsidR="00821688">
          <w:rPr>
            <w:noProof/>
            <w:webHidden/>
          </w:rPr>
          <w:tab/>
        </w:r>
        <w:r w:rsidR="00821688">
          <w:rPr>
            <w:noProof/>
            <w:webHidden/>
          </w:rPr>
          <w:fldChar w:fldCharType="begin"/>
        </w:r>
        <w:r w:rsidR="00821688">
          <w:rPr>
            <w:noProof/>
            <w:webHidden/>
          </w:rPr>
          <w:instrText xml:space="preserve"> PAGEREF _Toc174968477 \h </w:instrText>
        </w:r>
        <w:r w:rsidR="00821688">
          <w:rPr>
            <w:noProof/>
            <w:webHidden/>
          </w:rPr>
        </w:r>
        <w:r w:rsidR="00821688">
          <w:rPr>
            <w:noProof/>
            <w:webHidden/>
          </w:rPr>
          <w:fldChar w:fldCharType="separate"/>
        </w:r>
        <w:r w:rsidR="00821688">
          <w:rPr>
            <w:noProof/>
            <w:webHidden/>
          </w:rPr>
          <w:t>2</w:t>
        </w:r>
        <w:r w:rsidR="00821688">
          <w:rPr>
            <w:noProof/>
            <w:webHidden/>
          </w:rPr>
          <w:fldChar w:fldCharType="end"/>
        </w:r>
      </w:hyperlink>
    </w:p>
    <w:p w14:paraId="27170B7A" w14:textId="61749D61"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478" w:history="1">
        <w:r w:rsidR="00821688" w:rsidRPr="00C56CDC">
          <w:rPr>
            <w:rStyle w:val="Hyperlink"/>
            <w:noProof/>
          </w:rPr>
          <w:t>Glossary</w:t>
        </w:r>
        <w:r w:rsidR="00821688">
          <w:rPr>
            <w:noProof/>
            <w:webHidden/>
          </w:rPr>
          <w:tab/>
        </w:r>
        <w:r w:rsidR="00821688">
          <w:rPr>
            <w:noProof/>
            <w:webHidden/>
          </w:rPr>
          <w:fldChar w:fldCharType="begin"/>
        </w:r>
        <w:r w:rsidR="00821688">
          <w:rPr>
            <w:noProof/>
            <w:webHidden/>
          </w:rPr>
          <w:instrText xml:space="preserve"> PAGEREF _Toc174968478 \h </w:instrText>
        </w:r>
        <w:r w:rsidR="00821688">
          <w:rPr>
            <w:noProof/>
            <w:webHidden/>
          </w:rPr>
        </w:r>
        <w:r w:rsidR="00821688">
          <w:rPr>
            <w:noProof/>
            <w:webHidden/>
          </w:rPr>
          <w:fldChar w:fldCharType="separate"/>
        </w:r>
        <w:r w:rsidR="00821688">
          <w:rPr>
            <w:noProof/>
            <w:webHidden/>
          </w:rPr>
          <w:t>5</w:t>
        </w:r>
        <w:r w:rsidR="00821688">
          <w:rPr>
            <w:noProof/>
            <w:webHidden/>
          </w:rPr>
          <w:fldChar w:fldCharType="end"/>
        </w:r>
      </w:hyperlink>
    </w:p>
    <w:p w14:paraId="3A1FFEB1" w14:textId="69BDE214"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479" w:history="1">
        <w:r w:rsidR="00821688" w:rsidRPr="00C56CDC">
          <w:rPr>
            <w:rStyle w:val="Hyperlink"/>
            <w:noProof/>
          </w:rPr>
          <w:t>Introduction</w:t>
        </w:r>
        <w:r w:rsidR="00821688">
          <w:rPr>
            <w:noProof/>
            <w:webHidden/>
          </w:rPr>
          <w:tab/>
        </w:r>
        <w:r w:rsidR="00821688">
          <w:rPr>
            <w:noProof/>
            <w:webHidden/>
          </w:rPr>
          <w:fldChar w:fldCharType="begin"/>
        </w:r>
        <w:r w:rsidR="00821688">
          <w:rPr>
            <w:noProof/>
            <w:webHidden/>
          </w:rPr>
          <w:instrText xml:space="preserve"> PAGEREF _Toc174968479 \h </w:instrText>
        </w:r>
        <w:r w:rsidR="00821688">
          <w:rPr>
            <w:noProof/>
            <w:webHidden/>
          </w:rPr>
        </w:r>
        <w:r w:rsidR="00821688">
          <w:rPr>
            <w:noProof/>
            <w:webHidden/>
          </w:rPr>
          <w:fldChar w:fldCharType="separate"/>
        </w:r>
        <w:r w:rsidR="00821688">
          <w:rPr>
            <w:noProof/>
            <w:webHidden/>
          </w:rPr>
          <w:t>7</w:t>
        </w:r>
        <w:r w:rsidR="00821688">
          <w:rPr>
            <w:noProof/>
            <w:webHidden/>
          </w:rPr>
          <w:fldChar w:fldCharType="end"/>
        </w:r>
      </w:hyperlink>
    </w:p>
    <w:p w14:paraId="787AAF0E" w14:textId="795DCA89"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480" w:history="1">
        <w:r w:rsidR="00821688" w:rsidRPr="00C56CDC">
          <w:rPr>
            <w:rStyle w:val="Hyperlink"/>
            <w:noProof/>
          </w:rPr>
          <w:t>Accessing CPARIS</w:t>
        </w:r>
        <w:r w:rsidR="00821688">
          <w:rPr>
            <w:noProof/>
            <w:webHidden/>
          </w:rPr>
          <w:tab/>
        </w:r>
        <w:r w:rsidR="00821688">
          <w:rPr>
            <w:noProof/>
            <w:webHidden/>
          </w:rPr>
          <w:fldChar w:fldCharType="begin"/>
        </w:r>
        <w:r w:rsidR="00821688">
          <w:rPr>
            <w:noProof/>
            <w:webHidden/>
          </w:rPr>
          <w:instrText xml:space="preserve"> PAGEREF _Toc174968480 \h </w:instrText>
        </w:r>
        <w:r w:rsidR="00821688">
          <w:rPr>
            <w:noProof/>
            <w:webHidden/>
          </w:rPr>
        </w:r>
        <w:r w:rsidR="00821688">
          <w:rPr>
            <w:noProof/>
            <w:webHidden/>
          </w:rPr>
          <w:fldChar w:fldCharType="separate"/>
        </w:r>
        <w:r w:rsidR="00821688">
          <w:rPr>
            <w:noProof/>
            <w:webHidden/>
          </w:rPr>
          <w:t>8</w:t>
        </w:r>
        <w:r w:rsidR="00821688">
          <w:rPr>
            <w:noProof/>
            <w:webHidden/>
          </w:rPr>
          <w:fldChar w:fldCharType="end"/>
        </w:r>
      </w:hyperlink>
    </w:p>
    <w:p w14:paraId="159A955D" w14:textId="68D2A976"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81" w:history="1">
        <w:r w:rsidR="00821688" w:rsidRPr="00C56CDC">
          <w:rPr>
            <w:rStyle w:val="Hyperlink"/>
            <w:noProof/>
            <w:lang w:bidi="en-US"/>
          </w:rPr>
          <w:t>Registering Through the Centralized Authentication System</w:t>
        </w:r>
        <w:r w:rsidR="00821688">
          <w:rPr>
            <w:noProof/>
            <w:webHidden/>
          </w:rPr>
          <w:tab/>
        </w:r>
        <w:r w:rsidR="00821688">
          <w:rPr>
            <w:noProof/>
            <w:webHidden/>
          </w:rPr>
          <w:fldChar w:fldCharType="begin"/>
        </w:r>
        <w:r w:rsidR="00821688">
          <w:rPr>
            <w:noProof/>
            <w:webHidden/>
          </w:rPr>
          <w:instrText xml:space="preserve"> PAGEREF _Toc174968481 \h </w:instrText>
        </w:r>
        <w:r w:rsidR="00821688">
          <w:rPr>
            <w:noProof/>
            <w:webHidden/>
          </w:rPr>
        </w:r>
        <w:r w:rsidR="00821688">
          <w:rPr>
            <w:noProof/>
            <w:webHidden/>
          </w:rPr>
          <w:fldChar w:fldCharType="separate"/>
        </w:r>
        <w:r w:rsidR="00821688">
          <w:rPr>
            <w:noProof/>
            <w:webHidden/>
          </w:rPr>
          <w:t>8</w:t>
        </w:r>
        <w:r w:rsidR="00821688">
          <w:rPr>
            <w:noProof/>
            <w:webHidden/>
          </w:rPr>
          <w:fldChar w:fldCharType="end"/>
        </w:r>
      </w:hyperlink>
    </w:p>
    <w:p w14:paraId="6660CC34" w14:textId="1C0C0438"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82" w:history="1">
        <w:r w:rsidR="00821688" w:rsidRPr="00C56CDC">
          <w:rPr>
            <w:rStyle w:val="Hyperlink"/>
            <w:noProof/>
            <w:lang w:bidi="en-US"/>
          </w:rPr>
          <w:t>Logging In</w:t>
        </w:r>
        <w:r w:rsidR="00821688">
          <w:rPr>
            <w:noProof/>
            <w:webHidden/>
          </w:rPr>
          <w:tab/>
        </w:r>
        <w:r w:rsidR="00821688">
          <w:rPr>
            <w:noProof/>
            <w:webHidden/>
          </w:rPr>
          <w:fldChar w:fldCharType="begin"/>
        </w:r>
        <w:r w:rsidR="00821688">
          <w:rPr>
            <w:noProof/>
            <w:webHidden/>
          </w:rPr>
          <w:instrText xml:space="preserve"> PAGEREF _Toc174968482 \h </w:instrText>
        </w:r>
        <w:r w:rsidR="00821688">
          <w:rPr>
            <w:noProof/>
            <w:webHidden/>
          </w:rPr>
        </w:r>
        <w:r w:rsidR="00821688">
          <w:rPr>
            <w:noProof/>
            <w:webHidden/>
          </w:rPr>
          <w:fldChar w:fldCharType="separate"/>
        </w:r>
        <w:r w:rsidR="00821688">
          <w:rPr>
            <w:noProof/>
            <w:webHidden/>
          </w:rPr>
          <w:t>8</w:t>
        </w:r>
        <w:r w:rsidR="00821688">
          <w:rPr>
            <w:noProof/>
            <w:webHidden/>
          </w:rPr>
          <w:fldChar w:fldCharType="end"/>
        </w:r>
      </w:hyperlink>
    </w:p>
    <w:p w14:paraId="2A86C24E" w14:textId="4E237A96"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83" w:history="1">
        <w:r w:rsidR="00821688" w:rsidRPr="00C56CDC">
          <w:rPr>
            <w:rStyle w:val="Hyperlink"/>
            <w:noProof/>
            <w:lang w:bidi="en-US"/>
          </w:rPr>
          <w:t>Password Management</w:t>
        </w:r>
        <w:r w:rsidR="00821688">
          <w:rPr>
            <w:noProof/>
            <w:webHidden/>
          </w:rPr>
          <w:tab/>
        </w:r>
        <w:r w:rsidR="00821688">
          <w:rPr>
            <w:noProof/>
            <w:webHidden/>
          </w:rPr>
          <w:fldChar w:fldCharType="begin"/>
        </w:r>
        <w:r w:rsidR="00821688">
          <w:rPr>
            <w:noProof/>
            <w:webHidden/>
          </w:rPr>
          <w:instrText xml:space="preserve"> PAGEREF _Toc174968483 \h </w:instrText>
        </w:r>
        <w:r w:rsidR="00821688">
          <w:rPr>
            <w:noProof/>
            <w:webHidden/>
          </w:rPr>
        </w:r>
        <w:r w:rsidR="00821688">
          <w:rPr>
            <w:noProof/>
            <w:webHidden/>
          </w:rPr>
          <w:fldChar w:fldCharType="separate"/>
        </w:r>
        <w:r w:rsidR="00821688">
          <w:rPr>
            <w:noProof/>
            <w:webHidden/>
          </w:rPr>
          <w:t>8</w:t>
        </w:r>
        <w:r w:rsidR="00821688">
          <w:rPr>
            <w:noProof/>
            <w:webHidden/>
          </w:rPr>
          <w:fldChar w:fldCharType="end"/>
        </w:r>
      </w:hyperlink>
    </w:p>
    <w:p w14:paraId="0ED8F4E5" w14:textId="34319E83"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84" w:history="1">
        <w:r w:rsidR="00821688" w:rsidRPr="00C56CDC">
          <w:rPr>
            <w:rStyle w:val="Hyperlink"/>
            <w:noProof/>
            <w:lang w:bidi="en-US"/>
          </w:rPr>
          <w:t>Updating Personal Information</w:t>
        </w:r>
        <w:r w:rsidR="00821688">
          <w:rPr>
            <w:noProof/>
            <w:webHidden/>
          </w:rPr>
          <w:tab/>
        </w:r>
        <w:r w:rsidR="00821688">
          <w:rPr>
            <w:noProof/>
            <w:webHidden/>
          </w:rPr>
          <w:fldChar w:fldCharType="begin"/>
        </w:r>
        <w:r w:rsidR="00821688">
          <w:rPr>
            <w:noProof/>
            <w:webHidden/>
          </w:rPr>
          <w:instrText xml:space="preserve"> PAGEREF _Toc174968484 \h </w:instrText>
        </w:r>
        <w:r w:rsidR="00821688">
          <w:rPr>
            <w:noProof/>
            <w:webHidden/>
          </w:rPr>
        </w:r>
        <w:r w:rsidR="00821688">
          <w:rPr>
            <w:noProof/>
            <w:webHidden/>
          </w:rPr>
          <w:fldChar w:fldCharType="separate"/>
        </w:r>
        <w:r w:rsidR="00821688">
          <w:rPr>
            <w:noProof/>
            <w:webHidden/>
          </w:rPr>
          <w:t>9</w:t>
        </w:r>
        <w:r w:rsidR="00821688">
          <w:rPr>
            <w:noProof/>
            <w:webHidden/>
          </w:rPr>
          <w:fldChar w:fldCharType="end"/>
        </w:r>
      </w:hyperlink>
    </w:p>
    <w:p w14:paraId="34379E67" w14:textId="33A8CCCD"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485" w:history="1">
        <w:r w:rsidR="00821688" w:rsidRPr="00C56CDC">
          <w:rPr>
            <w:rStyle w:val="Hyperlink"/>
            <w:noProof/>
          </w:rPr>
          <w:t>User Management</w:t>
        </w:r>
        <w:r w:rsidR="00821688">
          <w:rPr>
            <w:noProof/>
            <w:webHidden/>
          </w:rPr>
          <w:tab/>
        </w:r>
        <w:r w:rsidR="00821688">
          <w:rPr>
            <w:noProof/>
            <w:webHidden/>
          </w:rPr>
          <w:fldChar w:fldCharType="begin"/>
        </w:r>
        <w:r w:rsidR="00821688">
          <w:rPr>
            <w:noProof/>
            <w:webHidden/>
          </w:rPr>
          <w:instrText xml:space="preserve"> PAGEREF _Toc174968485 \h </w:instrText>
        </w:r>
        <w:r w:rsidR="00821688">
          <w:rPr>
            <w:noProof/>
            <w:webHidden/>
          </w:rPr>
        </w:r>
        <w:r w:rsidR="00821688">
          <w:rPr>
            <w:noProof/>
            <w:webHidden/>
          </w:rPr>
          <w:fldChar w:fldCharType="separate"/>
        </w:r>
        <w:r w:rsidR="00821688">
          <w:rPr>
            <w:noProof/>
            <w:webHidden/>
          </w:rPr>
          <w:t>10</w:t>
        </w:r>
        <w:r w:rsidR="00821688">
          <w:rPr>
            <w:noProof/>
            <w:webHidden/>
          </w:rPr>
          <w:fldChar w:fldCharType="end"/>
        </w:r>
      </w:hyperlink>
    </w:p>
    <w:p w14:paraId="54C4AB82" w14:textId="11FB08F5"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86" w:history="1">
        <w:r w:rsidR="00821688" w:rsidRPr="00C56CDC">
          <w:rPr>
            <w:rStyle w:val="Hyperlink"/>
            <w:noProof/>
            <w:lang w:bidi="en-US"/>
          </w:rPr>
          <w:t>User Management Roles</w:t>
        </w:r>
        <w:r w:rsidR="00821688">
          <w:rPr>
            <w:noProof/>
            <w:webHidden/>
          </w:rPr>
          <w:tab/>
        </w:r>
        <w:r w:rsidR="00821688">
          <w:rPr>
            <w:noProof/>
            <w:webHidden/>
          </w:rPr>
          <w:fldChar w:fldCharType="begin"/>
        </w:r>
        <w:r w:rsidR="00821688">
          <w:rPr>
            <w:noProof/>
            <w:webHidden/>
          </w:rPr>
          <w:instrText xml:space="preserve"> PAGEREF _Toc174968486 \h </w:instrText>
        </w:r>
        <w:r w:rsidR="00821688">
          <w:rPr>
            <w:noProof/>
            <w:webHidden/>
          </w:rPr>
        </w:r>
        <w:r w:rsidR="00821688">
          <w:rPr>
            <w:noProof/>
            <w:webHidden/>
          </w:rPr>
          <w:fldChar w:fldCharType="separate"/>
        </w:r>
        <w:r w:rsidR="00821688">
          <w:rPr>
            <w:noProof/>
            <w:webHidden/>
          </w:rPr>
          <w:t>10</w:t>
        </w:r>
        <w:r w:rsidR="00821688">
          <w:rPr>
            <w:noProof/>
            <w:webHidden/>
          </w:rPr>
          <w:fldChar w:fldCharType="end"/>
        </w:r>
      </w:hyperlink>
    </w:p>
    <w:p w14:paraId="17F48F1E" w14:textId="74659D3F"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87" w:history="1">
        <w:r w:rsidR="00821688" w:rsidRPr="00C56CDC">
          <w:rPr>
            <w:rStyle w:val="Hyperlink"/>
            <w:noProof/>
            <w:lang w:bidi="en-US"/>
          </w:rPr>
          <w:t>Adding New Users</w:t>
        </w:r>
        <w:r w:rsidR="00821688">
          <w:rPr>
            <w:noProof/>
            <w:webHidden/>
          </w:rPr>
          <w:tab/>
        </w:r>
        <w:r w:rsidR="00821688">
          <w:rPr>
            <w:noProof/>
            <w:webHidden/>
          </w:rPr>
          <w:fldChar w:fldCharType="begin"/>
        </w:r>
        <w:r w:rsidR="00821688">
          <w:rPr>
            <w:noProof/>
            <w:webHidden/>
          </w:rPr>
          <w:instrText xml:space="preserve"> PAGEREF _Toc174968487 \h </w:instrText>
        </w:r>
        <w:r w:rsidR="00821688">
          <w:rPr>
            <w:noProof/>
            <w:webHidden/>
          </w:rPr>
        </w:r>
        <w:r w:rsidR="00821688">
          <w:rPr>
            <w:noProof/>
            <w:webHidden/>
          </w:rPr>
          <w:fldChar w:fldCharType="separate"/>
        </w:r>
        <w:r w:rsidR="00821688">
          <w:rPr>
            <w:noProof/>
            <w:webHidden/>
          </w:rPr>
          <w:t>10</w:t>
        </w:r>
        <w:r w:rsidR="00821688">
          <w:rPr>
            <w:noProof/>
            <w:webHidden/>
          </w:rPr>
          <w:fldChar w:fldCharType="end"/>
        </w:r>
      </w:hyperlink>
    </w:p>
    <w:p w14:paraId="1C23332A" w14:textId="1E74D8D2"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88" w:history="1">
        <w:r w:rsidR="00821688" w:rsidRPr="00C56CDC">
          <w:rPr>
            <w:rStyle w:val="Hyperlink"/>
            <w:noProof/>
            <w:lang w:bidi="en-US"/>
          </w:rPr>
          <w:t>Assigning or Removing User Roles</w:t>
        </w:r>
        <w:r w:rsidR="00821688">
          <w:rPr>
            <w:noProof/>
            <w:webHidden/>
          </w:rPr>
          <w:tab/>
        </w:r>
        <w:r w:rsidR="00821688">
          <w:rPr>
            <w:noProof/>
            <w:webHidden/>
          </w:rPr>
          <w:fldChar w:fldCharType="begin"/>
        </w:r>
        <w:r w:rsidR="00821688">
          <w:rPr>
            <w:noProof/>
            <w:webHidden/>
          </w:rPr>
          <w:instrText xml:space="preserve"> PAGEREF _Toc174968488 \h </w:instrText>
        </w:r>
        <w:r w:rsidR="00821688">
          <w:rPr>
            <w:noProof/>
            <w:webHidden/>
          </w:rPr>
        </w:r>
        <w:r w:rsidR="00821688">
          <w:rPr>
            <w:noProof/>
            <w:webHidden/>
          </w:rPr>
          <w:fldChar w:fldCharType="separate"/>
        </w:r>
        <w:r w:rsidR="00821688">
          <w:rPr>
            <w:noProof/>
            <w:webHidden/>
          </w:rPr>
          <w:t>10</w:t>
        </w:r>
        <w:r w:rsidR="00821688">
          <w:rPr>
            <w:noProof/>
            <w:webHidden/>
          </w:rPr>
          <w:fldChar w:fldCharType="end"/>
        </w:r>
      </w:hyperlink>
    </w:p>
    <w:p w14:paraId="0D6E8DC1" w14:textId="146A5941"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89" w:history="1">
        <w:r w:rsidR="00821688" w:rsidRPr="00C56CDC">
          <w:rPr>
            <w:rStyle w:val="Hyperlink"/>
            <w:noProof/>
            <w:lang w:bidi="en-US"/>
          </w:rPr>
          <w:t>Activating or Inactivating Users</w:t>
        </w:r>
        <w:r w:rsidR="00821688">
          <w:rPr>
            <w:noProof/>
            <w:webHidden/>
          </w:rPr>
          <w:tab/>
        </w:r>
        <w:r w:rsidR="00821688">
          <w:rPr>
            <w:noProof/>
            <w:webHidden/>
          </w:rPr>
          <w:fldChar w:fldCharType="begin"/>
        </w:r>
        <w:r w:rsidR="00821688">
          <w:rPr>
            <w:noProof/>
            <w:webHidden/>
          </w:rPr>
          <w:instrText xml:space="preserve"> PAGEREF _Toc174968489 \h </w:instrText>
        </w:r>
        <w:r w:rsidR="00821688">
          <w:rPr>
            <w:noProof/>
            <w:webHidden/>
          </w:rPr>
        </w:r>
        <w:r w:rsidR="00821688">
          <w:rPr>
            <w:noProof/>
            <w:webHidden/>
          </w:rPr>
          <w:fldChar w:fldCharType="separate"/>
        </w:r>
        <w:r w:rsidR="00821688">
          <w:rPr>
            <w:noProof/>
            <w:webHidden/>
          </w:rPr>
          <w:t>11</w:t>
        </w:r>
        <w:r w:rsidR="00821688">
          <w:rPr>
            <w:noProof/>
            <w:webHidden/>
          </w:rPr>
          <w:fldChar w:fldCharType="end"/>
        </w:r>
      </w:hyperlink>
    </w:p>
    <w:p w14:paraId="6540E121" w14:textId="1AB5844F"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490" w:history="1">
        <w:r w:rsidR="00821688" w:rsidRPr="00C56CDC">
          <w:rPr>
            <w:rStyle w:val="Hyperlink"/>
            <w:noProof/>
          </w:rPr>
          <w:t>CPARIS Home Page</w:t>
        </w:r>
        <w:r w:rsidR="00821688">
          <w:rPr>
            <w:noProof/>
            <w:webHidden/>
          </w:rPr>
          <w:tab/>
        </w:r>
        <w:r w:rsidR="00821688">
          <w:rPr>
            <w:noProof/>
            <w:webHidden/>
          </w:rPr>
          <w:fldChar w:fldCharType="begin"/>
        </w:r>
        <w:r w:rsidR="00821688">
          <w:rPr>
            <w:noProof/>
            <w:webHidden/>
          </w:rPr>
          <w:instrText xml:space="preserve"> PAGEREF _Toc174968490 \h </w:instrText>
        </w:r>
        <w:r w:rsidR="00821688">
          <w:rPr>
            <w:noProof/>
            <w:webHidden/>
          </w:rPr>
        </w:r>
        <w:r w:rsidR="00821688">
          <w:rPr>
            <w:noProof/>
            <w:webHidden/>
          </w:rPr>
          <w:fldChar w:fldCharType="separate"/>
        </w:r>
        <w:r w:rsidR="00821688">
          <w:rPr>
            <w:noProof/>
            <w:webHidden/>
          </w:rPr>
          <w:t>12</w:t>
        </w:r>
        <w:r w:rsidR="00821688">
          <w:rPr>
            <w:noProof/>
            <w:webHidden/>
          </w:rPr>
          <w:fldChar w:fldCharType="end"/>
        </w:r>
      </w:hyperlink>
    </w:p>
    <w:p w14:paraId="05099BCA" w14:textId="7489C809"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91" w:history="1">
        <w:r w:rsidR="00821688" w:rsidRPr="00C56CDC">
          <w:rPr>
            <w:rStyle w:val="Hyperlink"/>
            <w:noProof/>
            <w:lang w:bidi="en-US"/>
          </w:rPr>
          <w:t>Navigation Menu</w:t>
        </w:r>
        <w:r w:rsidR="00821688">
          <w:rPr>
            <w:noProof/>
            <w:webHidden/>
          </w:rPr>
          <w:tab/>
        </w:r>
        <w:r w:rsidR="00821688">
          <w:rPr>
            <w:noProof/>
            <w:webHidden/>
          </w:rPr>
          <w:fldChar w:fldCharType="begin"/>
        </w:r>
        <w:r w:rsidR="00821688">
          <w:rPr>
            <w:noProof/>
            <w:webHidden/>
          </w:rPr>
          <w:instrText xml:space="preserve"> PAGEREF _Toc174968491 \h </w:instrText>
        </w:r>
        <w:r w:rsidR="00821688">
          <w:rPr>
            <w:noProof/>
            <w:webHidden/>
          </w:rPr>
        </w:r>
        <w:r w:rsidR="00821688">
          <w:rPr>
            <w:noProof/>
            <w:webHidden/>
          </w:rPr>
          <w:fldChar w:fldCharType="separate"/>
        </w:r>
        <w:r w:rsidR="00821688">
          <w:rPr>
            <w:noProof/>
            <w:webHidden/>
          </w:rPr>
          <w:t>12</w:t>
        </w:r>
        <w:r w:rsidR="00821688">
          <w:rPr>
            <w:noProof/>
            <w:webHidden/>
          </w:rPr>
          <w:fldChar w:fldCharType="end"/>
        </w:r>
      </w:hyperlink>
    </w:p>
    <w:p w14:paraId="5CAA3DF7" w14:textId="61D6B8D8"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92" w:history="1">
        <w:r w:rsidR="00821688" w:rsidRPr="00C56CDC">
          <w:rPr>
            <w:rStyle w:val="Hyperlink"/>
            <w:noProof/>
            <w:lang w:bidi="en-US"/>
          </w:rPr>
          <w:t>Latest Payment Detail</w:t>
        </w:r>
        <w:r w:rsidR="00821688">
          <w:rPr>
            <w:noProof/>
            <w:webHidden/>
          </w:rPr>
          <w:tab/>
        </w:r>
        <w:r w:rsidR="00821688">
          <w:rPr>
            <w:noProof/>
            <w:webHidden/>
          </w:rPr>
          <w:fldChar w:fldCharType="begin"/>
        </w:r>
        <w:r w:rsidR="00821688">
          <w:rPr>
            <w:noProof/>
            <w:webHidden/>
          </w:rPr>
          <w:instrText xml:space="preserve"> PAGEREF _Toc174968492 \h </w:instrText>
        </w:r>
        <w:r w:rsidR="00821688">
          <w:rPr>
            <w:noProof/>
            <w:webHidden/>
          </w:rPr>
        </w:r>
        <w:r w:rsidR="00821688">
          <w:rPr>
            <w:noProof/>
            <w:webHidden/>
          </w:rPr>
          <w:fldChar w:fldCharType="separate"/>
        </w:r>
        <w:r w:rsidR="00821688">
          <w:rPr>
            <w:noProof/>
            <w:webHidden/>
          </w:rPr>
          <w:t>12</w:t>
        </w:r>
        <w:r w:rsidR="00821688">
          <w:rPr>
            <w:noProof/>
            <w:webHidden/>
          </w:rPr>
          <w:fldChar w:fldCharType="end"/>
        </w:r>
      </w:hyperlink>
    </w:p>
    <w:p w14:paraId="0A1825AB" w14:textId="21C254A7"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93" w:history="1">
        <w:r w:rsidR="00821688" w:rsidRPr="00C56CDC">
          <w:rPr>
            <w:rStyle w:val="Hyperlink"/>
            <w:noProof/>
            <w:lang w:bidi="en-US"/>
          </w:rPr>
          <w:t>Announcements</w:t>
        </w:r>
        <w:r w:rsidR="00821688">
          <w:rPr>
            <w:noProof/>
            <w:webHidden/>
          </w:rPr>
          <w:tab/>
        </w:r>
        <w:r w:rsidR="00821688">
          <w:rPr>
            <w:noProof/>
            <w:webHidden/>
          </w:rPr>
          <w:fldChar w:fldCharType="begin"/>
        </w:r>
        <w:r w:rsidR="00821688">
          <w:rPr>
            <w:noProof/>
            <w:webHidden/>
          </w:rPr>
          <w:instrText xml:space="preserve"> PAGEREF _Toc174968493 \h </w:instrText>
        </w:r>
        <w:r w:rsidR="00821688">
          <w:rPr>
            <w:noProof/>
            <w:webHidden/>
          </w:rPr>
        </w:r>
        <w:r w:rsidR="00821688">
          <w:rPr>
            <w:noProof/>
            <w:webHidden/>
          </w:rPr>
          <w:fldChar w:fldCharType="separate"/>
        </w:r>
        <w:r w:rsidR="00821688">
          <w:rPr>
            <w:noProof/>
            <w:webHidden/>
          </w:rPr>
          <w:t>12</w:t>
        </w:r>
        <w:r w:rsidR="00821688">
          <w:rPr>
            <w:noProof/>
            <w:webHidden/>
          </w:rPr>
          <w:fldChar w:fldCharType="end"/>
        </w:r>
      </w:hyperlink>
    </w:p>
    <w:p w14:paraId="5B69CB0A" w14:textId="166AA8E0"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94" w:history="1">
        <w:r w:rsidR="00821688" w:rsidRPr="00C56CDC">
          <w:rPr>
            <w:rStyle w:val="Hyperlink"/>
            <w:noProof/>
            <w:lang w:bidi="en-US"/>
          </w:rPr>
          <w:t>Find Agreement Box</w:t>
        </w:r>
        <w:r w:rsidR="00821688">
          <w:rPr>
            <w:noProof/>
            <w:webHidden/>
          </w:rPr>
          <w:tab/>
        </w:r>
        <w:r w:rsidR="00821688">
          <w:rPr>
            <w:noProof/>
            <w:webHidden/>
          </w:rPr>
          <w:fldChar w:fldCharType="begin"/>
        </w:r>
        <w:r w:rsidR="00821688">
          <w:rPr>
            <w:noProof/>
            <w:webHidden/>
          </w:rPr>
          <w:instrText xml:space="preserve"> PAGEREF _Toc174968494 \h </w:instrText>
        </w:r>
        <w:r w:rsidR="00821688">
          <w:rPr>
            <w:noProof/>
            <w:webHidden/>
          </w:rPr>
        </w:r>
        <w:r w:rsidR="00821688">
          <w:rPr>
            <w:noProof/>
            <w:webHidden/>
          </w:rPr>
          <w:fldChar w:fldCharType="separate"/>
        </w:r>
        <w:r w:rsidR="00821688">
          <w:rPr>
            <w:noProof/>
            <w:webHidden/>
          </w:rPr>
          <w:t>12</w:t>
        </w:r>
        <w:r w:rsidR="00821688">
          <w:rPr>
            <w:noProof/>
            <w:webHidden/>
          </w:rPr>
          <w:fldChar w:fldCharType="end"/>
        </w:r>
      </w:hyperlink>
    </w:p>
    <w:p w14:paraId="049F2823" w14:textId="2A3E28AD"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495" w:history="1">
        <w:r w:rsidR="00821688" w:rsidRPr="00C56CDC">
          <w:rPr>
            <w:rStyle w:val="Hyperlink"/>
            <w:noProof/>
          </w:rPr>
          <w:t>Payment Information</w:t>
        </w:r>
        <w:r w:rsidR="00821688">
          <w:rPr>
            <w:noProof/>
            <w:webHidden/>
          </w:rPr>
          <w:tab/>
        </w:r>
        <w:r w:rsidR="00821688">
          <w:rPr>
            <w:noProof/>
            <w:webHidden/>
          </w:rPr>
          <w:fldChar w:fldCharType="begin"/>
        </w:r>
        <w:r w:rsidR="00821688">
          <w:rPr>
            <w:noProof/>
            <w:webHidden/>
          </w:rPr>
          <w:instrText xml:space="preserve"> PAGEREF _Toc174968495 \h </w:instrText>
        </w:r>
        <w:r w:rsidR="00821688">
          <w:rPr>
            <w:noProof/>
            <w:webHidden/>
          </w:rPr>
        </w:r>
        <w:r w:rsidR="00821688">
          <w:rPr>
            <w:noProof/>
            <w:webHidden/>
          </w:rPr>
          <w:fldChar w:fldCharType="separate"/>
        </w:r>
        <w:r w:rsidR="00821688">
          <w:rPr>
            <w:noProof/>
            <w:webHidden/>
          </w:rPr>
          <w:t>13</w:t>
        </w:r>
        <w:r w:rsidR="00821688">
          <w:rPr>
            <w:noProof/>
            <w:webHidden/>
          </w:rPr>
          <w:fldChar w:fldCharType="end"/>
        </w:r>
      </w:hyperlink>
    </w:p>
    <w:p w14:paraId="68D37099" w14:textId="71498D37"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96" w:history="1">
        <w:r w:rsidR="00821688" w:rsidRPr="00C56CDC">
          <w:rPr>
            <w:rStyle w:val="Hyperlink"/>
            <w:noProof/>
            <w:lang w:bidi="en-US"/>
          </w:rPr>
          <w:t>Payments</w:t>
        </w:r>
        <w:r w:rsidR="00821688">
          <w:rPr>
            <w:noProof/>
            <w:webHidden/>
          </w:rPr>
          <w:tab/>
        </w:r>
        <w:r w:rsidR="00821688">
          <w:rPr>
            <w:noProof/>
            <w:webHidden/>
          </w:rPr>
          <w:fldChar w:fldCharType="begin"/>
        </w:r>
        <w:r w:rsidR="00821688">
          <w:rPr>
            <w:noProof/>
            <w:webHidden/>
          </w:rPr>
          <w:instrText xml:space="preserve"> PAGEREF _Toc174968496 \h </w:instrText>
        </w:r>
        <w:r w:rsidR="00821688">
          <w:rPr>
            <w:noProof/>
            <w:webHidden/>
          </w:rPr>
        </w:r>
        <w:r w:rsidR="00821688">
          <w:rPr>
            <w:noProof/>
            <w:webHidden/>
          </w:rPr>
          <w:fldChar w:fldCharType="separate"/>
        </w:r>
        <w:r w:rsidR="00821688">
          <w:rPr>
            <w:noProof/>
            <w:webHidden/>
          </w:rPr>
          <w:t>13</w:t>
        </w:r>
        <w:r w:rsidR="00821688">
          <w:rPr>
            <w:noProof/>
            <w:webHidden/>
          </w:rPr>
          <w:fldChar w:fldCharType="end"/>
        </w:r>
      </w:hyperlink>
    </w:p>
    <w:p w14:paraId="12938C08" w14:textId="5F34DF3D"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97" w:history="1">
        <w:r w:rsidR="00821688" w:rsidRPr="00C56CDC">
          <w:rPr>
            <w:rStyle w:val="Hyperlink"/>
            <w:noProof/>
            <w:lang w:bidi="en-US"/>
          </w:rPr>
          <w:t>Payments by Agreement</w:t>
        </w:r>
        <w:r w:rsidR="00821688">
          <w:rPr>
            <w:noProof/>
            <w:webHidden/>
          </w:rPr>
          <w:tab/>
        </w:r>
        <w:r w:rsidR="00821688">
          <w:rPr>
            <w:noProof/>
            <w:webHidden/>
          </w:rPr>
          <w:fldChar w:fldCharType="begin"/>
        </w:r>
        <w:r w:rsidR="00821688">
          <w:rPr>
            <w:noProof/>
            <w:webHidden/>
          </w:rPr>
          <w:instrText xml:space="preserve"> PAGEREF _Toc174968497 \h </w:instrText>
        </w:r>
        <w:r w:rsidR="00821688">
          <w:rPr>
            <w:noProof/>
            <w:webHidden/>
          </w:rPr>
        </w:r>
        <w:r w:rsidR="00821688">
          <w:rPr>
            <w:noProof/>
            <w:webHidden/>
          </w:rPr>
          <w:fldChar w:fldCharType="separate"/>
        </w:r>
        <w:r w:rsidR="00821688">
          <w:rPr>
            <w:noProof/>
            <w:webHidden/>
          </w:rPr>
          <w:t>13</w:t>
        </w:r>
        <w:r w:rsidR="00821688">
          <w:rPr>
            <w:noProof/>
            <w:webHidden/>
          </w:rPr>
          <w:fldChar w:fldCharType="end"/>
        </w:r>
      </w:hyperlink>
    </w:p>
    <w:p w14:paraId="416FB858" w14:textId="4BD35388"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498" w:history="1">
        <w:r w:rsidR="00821688" w:rsidRPr="00C56CDC">
          <w:rPr>
            <w:rStyle w:val="Hyperlink"/>
            <w:noProof/>
          </w:rPr>
          <w:t>Intra-agency Transfer Requests</w:t>
        </w:r>
        <w:r w:rsidR="00821688">
          <w:rPr>
            <w:noProof/>
            <w:webHidden/>
          </w:rPr>
          <w:tab/>
        </w:r>
        <w:r w:rsidR="00821688">
          <w:rPr>
            <w:noProof/>
            <w:webHidden/>
          </w:rPr>
          <w:fldChar w:fldCharType="begin"/>
        </w:r>
        <w:r w:rsidR="00821688">
          <w:rPr>
            <w:noProof/>
            <w:webHidden/>
          </w:rPr>
          <w:instrText xml:space="preserve"> PAGEREF _Toc174968498 \h </w:instrText>
        </w:r>
        <w:r w:rsidR="00821688">
          <w:rPr>
            <w:noProof/>
            <w:webHidden/>
          </w:rPr>
        </w:r>
        <w:r w:rsidR="00821688">
          <w:rPr>
            <w:noProof/>
            <w:webHidden/>
          </w:rPr>
          <w:fldChar w:fldCharType="separate"/>
        </w:r>
        <w:r w:rsidR="00821688">
          <w:rPr>
            <w:noProof/>
            <w:webHidden/>
          </w:rPr>
          <w:t>14</w:t>
        </w:r>
        <w:r w:rsidR="00821688">
          <w:rPr>
            <w:noProof/>
            <w:webHidden/>
          </w:rPr>
          <w:fldChar w:fldCharType="end"/>
        </w:r>
      </w:hyperlink>
    </w:p>
    <w:p w14:paraId="75FFCC9A" w14:textId="3EC50A94"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499" w:history="1">
        <w:r w:rsidR="00821688" w:rsidRPr="00C56CDC">
          <w:rPr>
            <w:rStyle w:val="Hyperlink"/>
            <w:noProof/>
            <w:lang w:bidi="en-US"/>
          </w:rPr>
          <w:t>Transfer Requests for Funding</w:t>
        </w:r>
        <w:r w:rsidR="00821688">
          <w:rPr>
            <w:noProof/>
            <w:webHidden/>
          </w:rPr>
          <w:tab/>
        </w:r>
        <w:r w:rsidR="00821688">
          <w:rPr>
            <w:noProof/>
            <w:webHidden/>
          </w:rPr>
          <w:fldChar w:fldCharType="begin"/>
        </w:r>
        <w:r w:rsidR="00821688">
          <w:rPr>
            <w:noProof/>
            <w:webHidden/>
          </w:rPr>
          <w:instrText xml:space="preserve"> PAGEREF _Toc174968499 \h </w:instrText>
        </w:r>
        <w:r w:rsidR="00821688">
          <w:rPr>
            <w:noProof/>
            <w:webHidden/>
          </w:rPr>
        </w:r>
        <w:r w:rsidR="00821688">
          <w:rPr>
            <w:noProof/>
            <w:webHidden/>
          </w:rPr>
          <w:fldChar w:fldCharType="separate"/>
        </w:r>
        <w:r w:rsidR="00821688">
          <w:rPr>
            <w:noProof/>
            <w:webHidden/>
          </w:rPr>
          <w:t>14</w:t>
        </w:r>
        <w:r w:rsidR="00821688">
          <w:rPr>
            <w:noProof/>
            <w:webHidden/>
          </w:rPr>
          <w:fldChar w:fldCharType="end"/>
        </w:r>
      </w:hyperlink>
    </w:p>
    <w:p w14:paraId="71591878" w14:textId="0E7475B4"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500" w:history="1">
        <w:r w:rsidR="00821688" w:rsidRPr="00C56CDC">
          <w:rPr>
            <w:rStyle w:val="Hyperlink"/>
            <w:noProof/>
          </w:rPr>
          <w:t>Contract Reporting</w:t>
        </w:r>
        <w:r w:rsidR="00821688">
          <w:rPr>
            <w:noProof/>
            <w:webHidden/>
          </w:rPr>
          <w:tab/>
        </w:r>
        <w:r w:rsidR="00821688">
          <w:rPr>
            <w:noProof/>
            <w:webHidden/>
          </w:rPr>
          <w:fldChar w:fldCharType="begin"/>
        </w:r>
        <w:r w:rsidR="00821688">
          <w:rPr>
            <w:noProof/>
            <w:webHidden/>
          </w:rPr>
          <w:instrText xml:space="preserve"> PAGEREF _Toc174968500 \h </w:instrText>
        </w:r>
        <w:r w:rsidR="00821688">
          <w:rPr>
            <w:noProof/>
            <w:webHidden/>
          </w:rPr>
        </w:r>
        <w:r w:rsidR="00821688">
          <w:rPr>
            <w:noProof/>
            <w:webHidden/>
          </w:rPr>
          <w:fldChar w:fldCharType="separate"/>
        </w:r>
        <w:r w:rsidR="00821688">
          <w:rPr>
            <w:noProof/>
            <w:webHidden/>
          </w:rPr>
          <w:t>16</w:t>
        </w:r>
        <w:r w:rsidR="00821688">
          <w:rPr>
            <w:noProof/>
            <w:webHidden/>
          </w:rPr>
          <w:fldChar w:fldCharType="end"/>
        </w:r>
      </w:hyperlink>
    </w:p>
    <w:p w14:paraId="020C9C6C" w14:textId="6B49E4C0"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01" w:history="1">
        <w:r w:rsidR="00821688" w:rsidRPr="00C56CDC">
          <w:rPr>
            <w:rStyle w:val="Hyperlink"/>
            <w:noProof/>
            <w:lang w:bidi="en-US"/>
          </w:rPr>
          <w:t>Current Forms</w:t>
        </w:r>
        <w:r w:rsidR="00821688">
          <w:rPr>
            <w:noProof/>
            <w:webHidden/>
          </w:rPr>
          <w:tab/>
        </w:r>
        <w:r w:rsidR="00821688">
          <w:rPr>
            <w:noProof/>
            <w:webHidden/>
          </w:rPr>
          <w:fldChar w:fldCharType="begin"/>
        </w:r>
        <w:r w:rsidR="00821688">
          <w:rPr>
            <w:noProof/>
            <w:webHidden/>
          </w:rPr>
          <w:instrText xml:space="preserve"> PAGEREF _Toc174968501 \h </w:instrText>
        </w:r>
        <w:r w:rsidR="00821688">
          <w:rPr>
            <w:noProof/>
            <w:webHidden/>
          </w:rPr>
        </w:r>
        <w:r w:rsidR="00821688">
          <w:rPr>
            <w:noProof/>
            <w:webHidden/>
          </w:rPr>
          <w:fldChar w:fldCharType="separate"/>
        </w:r>
        <w:r w:rsidR="00821688">
          <w:rPr>
            <w:noProof/>
            <w:webHidden/>
          </w:rPr>
          <w:t>16</w:t>
        </w:r>
        <w:r w:rsidR="00821688">
          <w:rPr>
            <w:noProof/>
            <w:webHidden/>
          </w:rPr>
          <w:fldChar w:fldCharType="end"/>
        </w:r>
      </w:hyperlink>
    </w:p>
    <w:p w14:paraId="38D99335" w14:textId="28FD18F1"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02" w:history="1">
        <w:r w:rsidR="00821688" w:rsidRPr="00C56CDC">
          <w:rPr>
            <w:rStyle w:val="Hyperlink"/>
            <w:noProof/>
            <w:lang w:bidi="en-US"/>
          </w:rPr>
          <w:t>All Report Forms</w:t>
        </w:r>
        <w:r w:rsidR="00821688">
          <w:rPr>
            <w:noProof/>
            <w:webHidden/>
          </w:rPr>
          <w:tab/>
        </w:r>
        <w:r w:rsidR="00821688">
          <w:rPr>
            <w:noProof/>
            <w:webHidden/>
          </w:rPr>
          <w:fldChar w:fldCharType="begin"/>
        </w:r>
        <w:r w:rsidR="00821688">
          <w:rPr>
            <w:noProof/>
            <w:webHidden/>
          </w:rPr>
          <w:instrText xml:space="preserve"> PAGEREF _Toc174968502 \h </w:instrText>
        </w:r>
        <w:r w:rsidR="00821688">
          <w:rPr>
            <w:noProof/>
            <w:webHidden/>
          </w:rPr>
        </w:r>
        <w:r w:rsidR="00821688">
          <w:rPr>
            <w:noProof/>
            <w:webHidden/>
          </w:rPr>
          <w:fldChar w:fldCharType="separate"/>
        </w:r>
        <w:r w:rsidR="00821688">
          <w:rPr>
            <w:noProof/>
            <w:webHidden/>
          </w:rPr>
          <w:t>16</w:t>
        </w:r>
        <w:r w:rsidR="00821688">
          <w:rPr>
            <w:noProof/>
            <w:webHidden/>
          </w:rPr>
          <w:fldChar w:fldCharType="end"/>
        </w:r>
      </w:hyperlink>
    </w:p>
    <w:p w14:paraId="0DF12609" w14:textId="180F0F7A"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03" w:history="1">
        <w:r w:rsidR="00821688" w:rsidRPr="00C56CDC">
          <w:rPr>
            <w:rStyle w:val="Hyperlink"/>
            <w:noProof/>
            <w:lang w:bidi="en-US"/>
          </w:rPr>
          <w:t>Certification Preview</w:t>
        </w:r>
        <w:r w:rsidR="00821688">
          <w:rPr>
            <w:noProof/>
            <w:webHidden/>
          </w:rPr>
          <w:tab/>
        </w:r>
        <w:r w:rsidR="00821688">
          <w:rPr>
            <w:noProof/>
            <w:webHidden/>
          </w:rPr>
          <w:fldChar w:fldCharType="begin"/>
        </w:r>
        <w:r w:rsidR="00821688">
          <w:rPr>
            <w:noProof/>
            <w:webHidden/>
          </w:rPr>
          <w:instrText xml:space="preserve"> PAGEREF _Toc174968503 \h </w:instrText>
        </w:r>
        <w:r w:rsidR="00821688">
          <w:rPr>
            <w:noProof/>
            <w:webHidden/>
          </w:rPr>
        </w:r>
        <w:r w:rsidR="00821688">
          <w:rPr>
            <w:noProof/>
            <w:webHidden/>
          </w:rPr>
          <w:fldChar w:fldCharType="separate"/>
        </w:r>
        <w:r w:rsidR="00821688">
          <w:rPr>
            <w:noProof/>
            <w:webHidden/>
          </w:rPr>
          <w:t>17</w:t>
        </w:r>
        <w:r w:rsidR="00821688">
          <w:rPr>
            <w:noProof/>
            <w:webHidden/>
          </w:rPr>
          <w:fldChar w:fldCharType="end"/>
        </w:r>
      </w:hyperlink>
    </w:p>
    <w:p w14:paraId="774CE036" w14:textId="6B4C3F78"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04" w:history="1">
        <w:r w:rsidR="00821688" w:rsidRPr="00C56CDC">
          <w:rPr>
            <w:rStyle w:val="Hyperlink"/>
            <w:noProof/>
            <w:lang w:bidi="en-US"/>
          </w:rPr>
          <w:t>Certify Data</w:t>
        </w:r>
        <w:r w:rsidR="00821688">
          <w:rPr>
            <w:noProof/>
            <w:webHidden/>
          </w:rPr>
          <w:tab/>
        </w:r>
        <w:r w:rsidR="00821688">
          <w:rPr>
            <w:noProof/>
            <w:webHidden/>
          </w:rPr>
          <w:fldChar w:fldCharType="begin"/>
        </w:r>
        <w:r w:rsidR="00821688">
          <w:rPr>
            <w:noProof/>
            <w:webHidden/>
          </w:rPr>
          <w:instrText xml:space="preserve"> PAGEREF _Toc174968504 \h </w:instrText>
        </w:r>
        <w:r w:rsidR="00821688">
          <w:rPr>
            <w:noProof/>
            <w:webHidden/>
          </w:rPr>
        </w:r>
        <w:r w:rsidR="00821688">
          <w:rPr>
            <w:noProof/>
            <w:webHidden/>
          </w:rPr>
          <w:fldChar w:fldCharType="separate"/>
        </w:r>
        <w:r w:rsidR="00821688">
          <w:rPr>
            <w:noProof/>
            <w:webHidden/>
          </w:rPr>
          <w:t>17</w:t>
        </w:r>
        <w:r w:rsidR="00821688">
          <w:rPr>
            <w:noProof/>
            <w:webHidden/>
          </w:rPr>
          <w:fldChar w:fldCharType="end"/>
        </w:r>
      </w:hyperlink>
    </w:p>
    <w:p w14:paraId="5B42799E" w14:textId="77A78BF6"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05" w:history="1">
        <w:r w:rsidR="00821688" w:rsidRPr="00C56CDC">
          <w:rPr>
            <w:rStyle w:val="Hyperlink"/>
            <w:noProof/>
            <w:lang w:bidi="en-US"/>
          </w:rPr>
          <w:t>Certified Reports</w:t>
        </w:r>
        <w:r w:rsidR="00821688">
          <w:rPr>
            <w:noProof/>
            <w:webHidden/>
          </w:rPr>
          <w:tab/>
        </w:r>
        <w:r w:rsidR="00821688">
          <w:rPr>
            <w:noProof/>
            <w:webHidden/>
          </w:rPr>
          <w:fldChar w:fldCharType="begin"/>
        </w:r>
        <w:r w:rsidR="00821688">
          <w:rPr>
            <w:noProof/>
            <w:webHidden/>
          </w:rPr>
          <w:instrText xml:space="preserve"> PAGEREF _Toc174968505 \h </w:instrText>
        </w:r>
        <w:r w:rsidR="00821688">
          <w:rPr>
            <w:noProof/>
            <w:webHidden/>
          </w:rPr>
        </w:r>
        <w:r w:rsidR="00821688">
          <w:rPr>
            <w:noProof/>
            <w:webHidden/>
          </w:rPr>
          <w:fldChar w:fldCharType="separate"/>
        </w:r>
        <w:r w:rsidR="00821688">
          <w:rPr>
            <w:noProof/>
            <w:webHidden/>
          </w:rPr>
          <w:t>17</w:t>
        </w:r>
        <w:r w:rsidR="00821688">
          <w:rPr>
            <w:noProof/>
            <w:webHidden/>
          </w:rPr>
          <w:fldChar w:fldCharType="end"/>
        </w:r>
      </w:hyperlink>
    </w:p>
    <w:p w14:paraId="204081EF" w14:textId="554F11B9"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06" w:history="1">
        <w:r w:rsidR="00821688" w:rsidRPr="00C56CDC">
          <w:rPr>
            <w:rStyle w:val="Hyperlink"/>
            <w:noProof/>
            <w:lang w:bidi="en-US"/>
          </w:rPr>
          <w:t>Audit Reports</w:t>
        </w:r>
        <w:r w:rsidR="00821688">
          <w:rPr>
            <w:noProof/>
            <w:webHidden/>
          </w:rPr>
          <w:tab/>
        </w:r>
        <w:r w:rsidR="00821688">
          <w:rPr>
            <w:noProof/>
            <w:webHidden/>
          </w:rPr>
          <w:fldChar w:fldCharType="begin"/>
        </w:r>
        <w:r w:rsidR="00821688">
          <w:rPr>
            <w:noProof/>
            <w:webHidden/>
          </w:rPr>
          <w:instrText xml:space="preserve"> PAGEREF _Toc174968506 \h </w:instrText>
        </w:r>
        <w:r w:rsidR="00821688">
          <w:rPr>
            <w:noProof/>
            <w:webHidden/>
          </w:rPr>
        </w:r>
        <w:r w:rsidR="00821688">
          <w:rPr>
            <w:noProof/>
            <w:webHidden/>
          </w:rPr>
          <w:fldChar w:fldCharType="separate"/>
        </w:r>
        <w:r w:rsidR="00821688">
          <w:rPr>
            <w:noProof/>
            <w:webHidden/>
          </w:rPr>
          <w:t>17</w:t>
        </w:r>
        <w:r w:rsidR="00821688">
          <w:rPr>
            <w:noProof/>
            <w:webHidden/>
          </w:rPr>
          <w:fldChar w:fldCharType="end"/>
        </w:r>
      </w:hyperlink>
    </w:p>
    <w:p w14:paraId="65C57800" w14:textId="1D050283"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07" w:history="1">
        <w:r w:rsidR="00821688" w:rsidRPr="00C56CDC">
          <w:rPr>
            <w:rStyle w:val="Hyperlink"/>
            <w:noProof/>
            <w:lang w:bidi="en-US"/>
          </w:rPr>
          <w:t>Certification of Assurances</w:t>
        </w:r>
        <w:r w:rsidR="00821688">
          <w:rPr>
            <w:noProof/>
            <w:webHidden/>
          </w:rPr>
          <w:tab/>
        </w:r>
        <w:r w:rsidR="00821688">
          <w:rPr>
            <w:noProof/>
            <w:webHidden/>
          </w:rPr>
          <w:fldChar w:fldCharType="begin"/>
        </w:r>
        <w:r w:rsidR="00821688">
          <w:rPr>
            <w:noProof/>
            <w:webHidden/>
          </w:rPr>
          <w:instrText xml:space="preserve"> PAGEREF _Toc174968507 \h </w:instrText>
        </w:r>
        <w:r w:rsidR="00821688">
          <w:rPr>
            <w:noProof/>
            <w:webHidden/>
          </w:rPr>
        </w:r>
        <w:r w:rsidR="00821688">
          <w:rPr>
            <w:noProof/>
            <w:webHidden/>
          </w:rPr>
          <w:fldChar w:fldCharType="separate"/>
        </w:r>
        <w:r w:rsidR="00821688">
          <w:rPr>
            <w:noProof/>
            <w:webHidden/>
          </w:rPr>
          <w:t>17</w:t>
        </w:r>
        <w:r w:rsidR="00821688">
          <w:rPr>
            <w:noProof/>
            <w:webHidden/>
          </w:rPr>
          <w:fldChar w:fldCharType="end"/>
        </w:r>
      </w:hyperlink>
    </w:p>
    <w:p w14:paraId="63999175" w14:textId="17085235"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08" w:history="1">
        <w:r w:rsidR="00821688" w:rsidRPr="00C56CDC">
          <w:rPr>
            <w:rStyle w:val="Hyperlink"/>
            <w:noProof/>
            <w:lang w:bidi="en-US"/>
          </w:rPr>
          <w:t>Enrollment, Attendance, and Fiscal Report Structure</w:t>
        </w:r>
        <w:r w:rsidR="00821688">
          <w:rPr>
            <w:noProof/>
            <w:webHidden/>
          </w:rPr>
          <w:tab/>
        </w:r>
        <w:r w:rsidR="00821688">
          <w:rPr>
            <w:noProof/>
            <w:webHidden/>
          </w:rPr>
          <w:fldChar w:fldCharType="begin"/>
        </w:r>
        <w:r w:rsidR="00821688">
          <w:rPr>
            <w:noProof/>
            <w:webHidden/>
          </w:rPr>
          <w:instrText xml:space="preserve"> PAGEREF _Toc174968508 \h </w:instrText>
        </w:r>
        <w:r w:rsidR="00821688">
          <w:rPr>
            <w:noProof/>
            <w:webHidden/>
          </w:rPr>
        </w:r>
        <w:r w:rsidR="00821688">
          <w:rPr>
            <w:noProof/>
            <w:webHidden/>
          </w:rPr>
          <w:fldChar w:fldCharType="separate"/>
        </w:r>
        <w:r w:rsidR="00821688">
          <w:rPr>
            <w:noProof/>
            <w:webHidden/>
          </w:rPr>
          <w:t>18</w:t>
        </w:r>
        <w:r w:rsidR="00821688">
          <w:rPr>
            <w:noProof/>
            <w:webHidden/>
          </w:rPr>
          <w:fldChar w:fldCharType="end"/>
        </w:r>
      </w:hyperlink>
    </w:p>
    <w:p w14:paraId="156E2034" w14:textId="4EA20B80"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509" w:history="1">
        <w:r w:rsidR="00821688" w:rsidRPr="00C56CDC">
          <w:rPr>
            <w:rStyle w:val="Hyperlink"/>
            <w:noProof/>
          </w:rPr>
          <w:t>Enrollment, Attendance, and Fiscal Report Instructions for CSPP Contracts</w:t>
        </w:r>
        <w:r w:rsidR="00821688">
          <w:rPr>
            <w:noProof/>
            <w:webHidden/>
          </w:rPr>
          <w:tab/>
        </w:r>
        <w:r w:rsidR="00821688">
          <w:rPr>
            <w:noProof/>
            <w:webHidden/>
          </w:rPr>
          <w:fldChar w:fldCharType="begin"/>
        </w:r>
        <w:r w:rsidR="00821688">
          <w:rPr>
            <w:noProof/>
            <w:webHidden/>
          </w:rPr>
          <w:instrText xml:space="preserve"> PAGEREF _Toc174968509 \h </w:instrText>
        </w:r>
        <w:r w:rsidR="00821688">
          <w:rPr>
            <w:noProof/>
            <w:webHidden/>
          </w:rPr>
        </w:r>
        <w:r w:rsidR="00821688">
          <w:rPr>
            <w:noProof/>
            <w:webHidden/>
          </w:rPr>
          <w:fldChar w:fldCharType="separate"/>
        </w:r>
        <w:r w:rsidR="00821688">
          <w:rPr>
            <w:noProof/>
            <w:webHidden/>
          </w:rPr>
          <w:t>20</w:t>
        </w:r>
        <w:r w:rsidR="00821688">
          <w:rPr>
            <w:noProof/>
            <w:webHidden/>
          </w:rPr>
          <w:fldChar w:fldCharType="end"/>
        </w:r>
      </w:hyperlink>
    </w:p>
    <w:p w14:paraId="3CD6378B" w14:textId="7682201E"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0" w:history="1">
        <w:r w:rsidR="00821688" w:rsidRPr="00C56CDC">
          <w:rPr>
            <w:rStyle w:val="Hyperlink"/>
            <w:noProof/>
            <w:lang w:bidi="en-US"/>
          </w:rPr>
          <w:t>Enrollment &amp; Attendance</w:t>
        </w:r>
        <w:r w:rsidR="00821688">
          <w:rPr>
            <w:noProof/>
            <w:webHidden/>
          </w:rPr>
          <w:tab/>
        </w:r>
        <w:r w:rsidR="00821688">
          <w:rPr>
            <w:noProof/>
            <w:webHidden/>
          </w:rPr>
          <w:fldChar w:fldCharType="begin"/>
        </w:r>
        <w:r w:rsidR="00821688">
          <w:rPr>
            <w:noProof/>
            <w:webHidden/>
          </w:rPr>
          <w:instrText xml:space="preserve"> PAGEREF _Toc174968510 \h </w:instrText>
        </w:r>
        <w:r w:rsidR="00821688">
          <w:rPr>
            <w:noProof/>
            <w:webHidden/>
          </w:rPr>
        </w:r>
        <w:r w:rsidR="00821688">
          <w:rPr>
            <w:noProof/>
            <w:webHidden/>
          </w:rPr>
          <w:fldChar w:fldCharType="separate"/>
        </w:r>
        <w:r w:rsidR="00821688">
          <w:rPr>
            <w:noProof/>
            <w:webHidden/>
          </w:rPr>
          <w:t>20</w:t>
        </w:r>
        <w:r w:rsidR="00821688">
          <w:rPr>
            <w:noProof/>
            <w:webHidden/>
          </w:rPr>
          <w:fldChar w:fldCharType="end"/>
        </w:r>
      </w:hyperlink>
    </w:p>
    <w:p w14:paraId="011DA25F" w14:textId="3B37F601"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1" w:history="1">
        <w:r w:rsidR="00821688" w:rsidRPr="00C56CDC">
          <w:rPr>
            <w:rStyle w:val="Hyperlink"/>
            <w:noProof/>
            <w:lang w:bidi="en-US"/>
          </w:rPr>
          <w:t>Reporting Certified Children by Time Base Categories</w:t>
        </w:r>
        <w:r w:rsidR="00821688">
          <w:rPr>
            <w:noProof/>
            <w:webHidden/>
          </w:rPr>
          <w:tab/>
        </w:r>
        <w:r w:rsidR="00821688">
          <w:rPr>
            <w:noProof/>
            <w:webHidden/>
          </w:rPr>
          <w:fldChar w:fldCharType="begin"/>
        </w:r>
        <w:r w:rsidR="00821688">
          <w:rPr>
            <w:noProof/>
            <w:webHidden/>
          </w:rPr>
          <w:instrText xml:space="preserve"> PAGEREF _Toc174968511 \h </w:instrText>
        </w:r>
        <w:r w:rsidR="00821688">
          <w:rPr>
            <w:noProof/>
            <w:webHidden/>
          </w:rPr>
        </w:r>
        <w:r w:rsidR="00821688">
          <w:rPr>
            <w:noProof/>
            <w:webHidden/>
          </w:rPr>
          <w:fldChar w:fldCharType="separate"/>
        </w:r>
        <w:r w:rsidR="00821688">
          <w:rPr>
            <w:noProof/>
            <w:webHidden/>
          </w:rPr>
          <w:t>21</w:t>
        </w:r>
        <w:r w:rsidR="00821688">
          <w:rPr>
            <w:noProof/>
            <w:webHidden/>
          </w:rPr>
          <w:fldChar w:fldCharType="end"/>
        </w:r>
      </w:hyperlink>
    </w:p>
    <w:p w14:paraId="68EAC5F0" w14:textId="75953CC1"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2" w:history="1">
        <w:r w:rsidR="00821688" w:rsidRPr="00C56CDC">
          <w:rPr>
            <w:rStyle w:val="Hyperlink"/>
            <w:noProof/>
            <w:lang w:bidi="en-US"/>
          </w:rPr>
          <w:t>Reporting Days of Enrollment for Certified Children (MHCS)</w:t>
        </w:r>
        <w:r w:rsidR="00821688">
          <w:rPr>
            <w:noProof/>
            <w:webHidden/>
          </w:rPr>
          <w:tab/>
        </w:r>
        <w:r w:rsidR="00821688">
          <w:rPr>
            <w:noProof/>
            <w:webHidden/>
          </w:rPr>
          <w:fldChar w:fldCharType="begin"/>
        </w:r>
        <w:r w:rsidR="00821688">
          <w:rPr>
            <w:noProof/>
            <w:webHidden/>
          </w:rPr>
          <w:instrText xml:space="preserve"> PAGEREF _Toc174968512 \h </w:instrText>
        </w:r>
        <w:r w:rsidR="00821688">
          <w:rPr>
            <w:noProof/>
            <w:webHidden/>
          </w:rPr>
        </w:r>
        <w:r w:rsidR="00821688">
          <w:rPr>
            <w:noProof/>
            <w:webHidden/>
          </w:rPr>
          <w:fldChar w:fldCharType="separate"/>
        </w:r>
        <w:r w:rsidR="00821688">
          <w:rPr>
            <w:noProof/>
            <w:webHidden/>
          </w:rPr>
          <w:t>21</w:t>
        </w:r>
        <w:r w:rsidR="00821688">
          <w:rPr>
            <w:noProof/>
            <w:webHidden/>
          </w:rPr>
          <w:fldChar w:fldCharType="end"/>
        </w:r>
      </w:hyperlink>
    </w:p>
    <w:p w14:paraId="11B88792" w14:textId="1ECCDD3E"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3" w:history="1">
        <w:r w:rsidR="00821688" w:rsidRPr="00C56CDC">
          <w:rPr>
            <w:rStyle w:val="Hyperlink"/>
            <w:noProof/>
            <w:lang w:bidi="en-US"/>
          </w:rPr>
          <w:t>Non-Certified Children Receiving MHCS</w:t>
        </w:r>
        <w:r w:rsidR="00821688">
          <w:rPr>
            <w:noProof/>
            <w:webHidden/>
          </w:rPr>
          <w:tab/>
        </w:r>
        <w:r w:rsidR="00821688">
          <w:rPr>
            <w:noProof/>
            <w:webHidden/>
          </w:rPr>
          <w:fldChar w:fldCharType="begin"/>
        </w:r>
        <w:r w:rsidR="00821688">
          <w:rPr>
            <w:noProof/>
            <w:webHidden/>
          </w:rPr>
          <w:instrText xml:space="preserve"> PAGEREF _Toc174968513 \h </w:instrText>
        </w:r>
        <w:r w:rsidR="00821688">
          <w:rPr>
            <w:noProof/>
            <w:webHidden/>
          </w:rPr>
        </w:r>
        <w:r w:rsidR="00821688">
          <w:rPr>
            <w:noProof/>
            <w:webHidden/>
          </w:rPr>
          <w:fldChar w:fldCharType="separate"/>
        </w:r>
        <w:r w:rsidR="00821688">
          <w:rPr>
            <w:noProof/>
            <w:webHidden/>
          </w:rPr>
          <w:t>22</w:t>
        </w:r>
        <w:r w:rsidR="00821688">
          <w:rPr>
            <w:noProof/>
            <w:webHidden/>
          </w:rPr>
          <w:fldChar w:fldCharType="end"/>
        </w:r>
      </w:hyperlink>
    </w:p>
    <w:p w14:paraId="6F35A2E2" w14:textId="60CB6312"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4" w:history="1">
        <w:r w:rsidR="00821688" w:rsidRPr="00C56CDC">
          <w:rPr>
            <w:rStyle w:val="Hyperlink"/>
            <w:noProof/>
            <w:lang w:bidi="en-US"/>
          </w:rPr>
          <w:t>Reporting Days of Enrollment for Certified Children (Non-MHCS)</w:t>
        </w:r>
        <w:r w:rsidR="00821688">
          <w:rPr>
            <w:noProof/>
            <w:webHidden/>
          </w:rPr>
          <w:tab/>
        </w:r>
        <w:r w:rsidR="00821688">
          <w:rPr>
            <w:noProof/>
            <w:webHidden/>
          </w:rPr>
          <w:fldChar w:fldCharType="begin"/>
        </w:r>
        <w:r w:rsidR="00821688">
          <w:rPr>
            <w:noProof/>
            <w:webHidden/>
          </w:rPr>
          <w:instrText xml:space="preserve"> PAGEREF _Toc174968514 \h </w:instrText>
        </w:r>
        <w:r w:rsidR="00821688">
          <w:rPr>
            <w:noProof/>
            <w:webHidden/>
          </w:rPr>
        </w:r>
        <w:r w:rsidR="00821688">
          <w:rPr>
            <w:noProof/>
            <w:webHidden/>
          </w:rPr>
          <w:fldChar w:fldCharType="separate"/>
        </w:r>
        <w:r w:rsidR="00821688">
          <w:rPr>
            <w:noProof/>
            <w:webHidden/>
          </w:rPr>
          <w:t>22</w:t>
        </w:r>
        <w:r w:rsidR="00821688">
          <w:rPr>
            <w:noProof/>
            <w:webHidden/>
          </w:rPr>
          <w:fldChar w:fldCharType="end"/>
        </w:r>
      </w:hyperlink>
    </w:p>
    <w:p w14:paraId="77B6B6CD" w14:textId="59A81803"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5" w:history="1">
        <w:r w:rsidR="00821688" w:rsidRPr="00C56CDC">
          <w:rPr>
            <w:rStyle w:val="Hyperlink"/>
            <w:noProof/>
            <w:lang w:bidi="en-US"/>
          </w:rPr>
          <w:t>Non-Certified Children (Non-MHCS)</w:t>
        </w:r>
        <w:r w:rsidR="00821688">
          <w:rPr>
            <w:noProof/>
            <w:webHidden/>
          </w:rPr>
          <w:tab/>
        </w:r>
        <w:r w:rsidR="00821688">
          <w:rPr>
            <w:noProof/>
            <w:webHidden/>
          </w:rPr>
          <w:fldChar w:fldCharType="begin"/>
        </w:r>
        <w:r w:rsidR="00821688">
          <w:rPr>
            <w:noProof/>
            <w:webHidden/>
          </w:rPr>
          <w:instrText xml:space="preserve"> PAGEREF _Toc174968515 \h </w:instrText>
        </w:r>
        <w:r w:rsidR="00821688">
          <w:rPr>
            <w:noProof/>
            <w:webHidden/>
          </w:rPr>
        </w:r>
        <w:r w:rsidR="00821688">
          <w:rPr>
            <w:noProof/>
            <w:webHidden/>
          </w:rPr>
          <w:fldChar w:fldCharType="separate"/>
        </w:r>
        <w:r w:rsidR="00821688">
          <w:rPr>
            <w:noProof/>
            <w:webHidden/>
          </w:rPr>
          <w:t>22</w:t>
        </w:r>
        <w:r w:rsidR="00821688">
          <w:rPr>
            <w:noProof/>
            <w:webHidden/>
          </w:rPr>
          <w:fldChar w:fldCharType="end"/>
        </w:r>
      </w:hyperlink>
    </w:p>
    <w:p w14:paraId="378FDCAC" w14:textId="4F9906FA"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6" w:history="1">
        <w:r w:rsidR="00821688" w:rsidRPr="00C56CDC">
          <w:rPr>
            <w:rStyle w:val="Hyperlink"/>
            <w:noProof/>
            <w:lang w:bidi="en-US"/>
          </w:rPr>
          <w:t>Reporting Days of Attendance</w:t>
        </w:r>
        <w:r w:rsidR="00821688">
          <w:rPr>
            <w:noProof/>
            <w:webHidden/>
          </w:rPr>
          <w:tab/>
        </w:r>
        <w:r w:rsidR="00821688">
          <w:rPr>
            <w:noProof/>
            <w:webHidden/>
          </w:rPr>
          <w:fldChar w:fldCharType="begin"/>
        </w:r>
        <w:r w:rsidR="00821688">
          <w:rPr>
            <w:noProof/>
            <w:webHidden/>
          </w:rPr>
          <w:instrText xml:space="preserve"> PAGEREF _Toc174968516 \h </w:instrText>
        </w:r>
        <w:r w:rsidR="00821688">
          <w:rPr>
            <w:noProof/>
            <w:webHidden/>
          </w:rPr>
        </w:r>
        <w:r w:rsidR="00821688">
          <w:rPr>
            <w:noProof/>
            <w:webHidden/>
          </w:rPr>
          <w:fldChar w:fldCharType="separate"/>
        </w:r>
        <w:r w:rsidR="00821688">
          <w:rPr>
            <w:noProof/>
            <w:webHidden/>
          </w:rPr>
          <w:t>23</w:t>
        </w:r>
        <w:r w:rsidR="00821688">
          <w:rPr>
            <w:noProof/>
            <w:webHidden/>
          </w:rPr>
          <w:fldChar w:fldCharType="end"/>
        </w:r>
      </w:hyperlink>
    </w:p>
    <w:p w14:paraId="25117240" w14:textId="2CA521B0"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7" w:history="1">
        <w:r w:rsidR="00821688" w:rsidRPr="00C56CDC">
          <w:rPr>
            <w:rStyle w:val="Hyperlink"/>
            <w:noProof/>
            <w:lang w:bidi="en-US"/>
          </w:rPr>
          <w:t>Fiscal</w:t>
        </w:r>
        <w:r w:rsidR="00821688">
          <w:rPr>
            <w:noProof/>
            <w:webHidden/>
          </w:rPr>
          <w:tab/>
        </w:r>
        <w:r w:rsidR="00821688">
          <w:rPr>
            <w:noProof/>
            <w:webHidden/>
          </w:rPr>
          <w:fldChar w:fldCharType="begin"/>
        </w:r>
        <w:r w:rsidR="00821688">
          <w:rPr>
            <w:noProof/>
            <w:webHidden/>
          </w:rPr>
          <w:instrText xml:space="preserve"> PAGEREF _Toc174968517 \h </w:instrText>
        </w:r>
        <w:r w:rsidR="00821688">
          <w:rPr>
            <w:noProof/>
            <w:webHidden/>
          </w:rPr>
        </w:r>
        <w:r w:rsidR="00821688">
          <w:rPr>
            <w:noProof/>
            <w:webHidden/>
          </w:rPr>
          <w:fldChar w:fldCharType="separate"/>
        </w:r>
        <w:r w:rsidR="00821688">
          <w:rPr>
            <w:noProof/>
            <w:webHidden/>
          </w:rPr>
          <w:t>23</w:t>
        </w:r>
        <w:r w:rsidR="00821688">
          <w:rPr>
            <w:noProof/>
            <w:webHidden/>
          </w:rPr>
          <w:fldChar w:fldCharType="end"/>
        </w:r>
      </w:hyperlink>
    </w:p>
    <w:p w14:paraId="2958CAD5" w14:textId="02ECF6B1"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8" w:history="1">
        <w:r w:rsidR="00821688" w:rsidRPr="00C56CDC">
          <w:rPr>
            <w:rStyle w:val="Hyperlink"/>
            <w:noProof/>
            <w:lang w:bidi="en-US"/>
          </w:rPr>
          <w:t>Days of Operation</w:t>
        </w:r>
        <w:r w:rsidR="00821688">
          <w:rPr>
            <w:noProof/>
            <w:webHidden/>
          </w:rPr>
          <w:tab/>
        </w:r>
        <w:r w:rsidR="00821688">
          <w:rPr>
            <w:noProof/>
            <w:webHidden/>
          </w:rPr>
          <w:fldChar w:fldCharType="begin"/>
        </w:r>
        <w:r w:rsidR="00821688">
          <w:rPr>
            <w:noProof/>
            <w:webHidden/>
          </w:rPr>
          <w:instrText xml:space="preserve"> PAGEREF _Toc174968518 \h </w:instrText>
        </w:r>
        <w:r w:rsidR="00821688">
          <w:rPr>
            <w:noProof/>
            <w:webHidden/>
          </w:rPr>
        </w:r>
        <w:r w:rsidR="00821688">
          <w:rPr>
            <w:noProof/>
            <w:webHidden/>
          </w:rPr>
          <w:fldChar w:fldCharType="separate"/>
        </w:r>
        <w:r w:rsidR="00821688">
          <w:rPr>
            <w:noProof/>
            <w:webHidden/>
          </w:rPr>
          <w:t>23</w:t>
        </w:r>
        <w:r w:rsidR="00821688">
          <w:rPr>
            <w:noProof/>
            <w:webHidden/>
          </w:rPr>
          <w:fldChar w:fldCharType="end"/>
        </w:r>
      </w:hyperlink>
    </w:p>
    <w:p w14:paraId="4E6A0F17" w14:textId="0E3B63FA"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19" w:history="1">
        <w:r w:rsidR="00821688" w:rsidRPr="00C56CDC">
          <w:rPr>
            <w:rStyle w:val="Hyperlink"/>
            <w:noProof/>
            <w:lang w:bidi="en-US"/>
          </w:rPr>
          <w:t>Revenue</w:t>
        </w:r>
        <w:r w:rsidR="00821688">
          <w:rPr>
            <w:noProof/>
            <w:webHidden/>
          </w:rPr>
          <w:tab/>
        </w:r>
        <w:r w:rsidR="00821688">
          <w:rPr>
            <w:noProof/>
            <w:webHidden/>
          </w:rPr>
          <w:fldChar w:fldCharType="begin"/>
        </w:r>
        <w:r w:rsidR="00821688">
          <w:rPr>
            <w:noProof/>
            <w:webHidden/>
          </w:rPr>
          <w:instrText xml:space="preserve"> PAGEREF _Toc174968519 \h </w:instrText>
        </w:r>
        <w:r w:rsidR="00821688">
          <w:rPr>
            <w:noProof/>
            <w:webHidden/>
          </w:rPr>
        </w:r>
        <w:r w:rsidR="00821688">
          <w:rPr>
            <w:noProof/>
            <w:webHidden/>
          </w:rPr>
          <w:fldChar w:fldCharType="separate"/>
        </w:r>
        <w:r w:rsidR="00821688">
          <w:rPr>
            <w:noProof/>
            <w:webHidden/>
          </w:rPr>
          <w:t>24</w:t>
        </w:r>
        <w:r w:rsidR="00821688">
          <w:rPr>
            <w:noProof/>
            <w:webHidden/>
          </w:rPr>
          <w:fldChar w:fldCharType="end"/>
        </w:r>
      </w:hyperlink>
    </w:p>
    <w:p w14:paraId="55D1CAA8" w14:textId="21342CF5"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20" w:history="1">
        <w:r w:rsidR="00821688" w:rsidRPr="00C56CDC">
          <w:rPr>
            <w:rStyle w:val="Hyperlink"/>
            <w:noProof/>
            <w:lang w:bidi="en-US"/>
          </w:rPr>
          <w:t>Reimbursable Expenses</w:t>
        </w:r>
        <w:r w:rsidR="00821688">
          <w:rPr>
            <w:noProof/>
            <w:webHidden/>
          </w:rPr>
          <w:tab/>
        </w:r>
        <w:r w:rsidR="00821688">
          <w:rPr>
            <w:noProof/>
            <w:webHidden/>
          </w:rPr>
          <w:fldChar w:fldCharType="begin"/>
        </w:r>
        <w:r w:rsidR="00821688">
          <w:rPr>
            <w:noProof/>
            <w:webHidden/>
          </w:rPr>
          <w:instrText xml:space="preserve"> PAGEREF _Toc174968520 \h </w:instrText>
        </w:r>
        <w:r w:rsidR="00821688">
          <w:rPr>
            <w:noProof/>
            <w:webHidden/>
          </w:rPr>
        </w:r>
        <w:r w:rsidR="00821688">
          <w:rPr>
            <w:noProof/>
            <w:webHidden/>
          </w:rPr>
          <w:fldChar w:fldCharType="separate"/>
        </w:r>
        <w:r w:rsidR="00821688">
          <w:rPr>
            <w:noProof/>
            <w:webHidden/>
          </w:rPr>
          <w:t>25</w:t>
        </w:r>
        <w:r w:rsidR="00821688">
          <w:rPr>
            <w:noProof/>
            <w:webHidden/>
          </w:rPr>
          <w:fldChar w:fldCharType="end"/>
        </w:r>
      </w:hyperlink>
    </w:p>
    <w:p w14:paraId="6C587F0C" w14:textId="6188926F"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21" w:history="1">
        <w:r w:rsidR="00821688" w:rsidRPr="00C56CDC">
          <w:rPr>
            <w:rStyle w:val="Hyperlink"/>
            <w:noProof/>
            <w:lang w:bidi="en-US"/>
          </w:rPr>
          <w:t>Finalize Calculations</w:t>
        </w:r>
        <w:r w:rsidR="00821688">
          <w:rPr>
            <w:noProof/>
            <w:webHidden/>
          </w:rPr>
          <w:tab/>
        </w:r>
        <w:r w:rsidR="00821688">
          <w:rPr>
            <w:noProof/>
            <w:webHidden/>
          </w:rPr>
          <w:fldChar w:fldCharType="begin"/>
        </w:r>
        <w:r w:rsidR="00821688">
          <w:rPr>
            <w:noProof/>
            <w:webHidden/>
          </w:rPr>
          <w:instrText xml:space="preserve"> PAGEREF _Toc174968521 \h </w:instrText>
        </w:r>
        <w:r w:rsidR="00821688">
          <w:rPr>
            <w:noProof/>
            <w:webHidden/>
          </w:rPr>
        </w:r>
        <w:r w:rsidR="00821688">
          <w:rPr>
            <w:noProof/>
            <w:webHidden/>
          </w:rPr>
          <w:fldChar w:fldCharType="separate"/>
        </w:r>
        <w:r w:rsidR="00821688">
          <w:rPr>
            <w:noProof/>
            <w:webHidden/>
          </w:rPr>
          <w:t>29</w:t>
        </w:r>
        <w:r w:rsidR="00821688">
          <w:rPr>
            <w:noProof/>
            <w:webHidden/>
          </w:rPr>
          <w:fldChar w:fldCharType="end"/>
        </w:r>
      </w:hyperlink>
    </w:p>
    <w:p w14:paraId="1A0EDE68" w14:textId="7AB888BA"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522" w:history="1">
        <w:r w:rsidR="00821688" w:rsidRPr="00C56CDC">
          <w:rPr>
            <w:rStyle w:val="Hyperlink"/>
            <w:noProof/>
          </w:rPr>
          <w:t>Support Contract Expenses Report Instructions for CPKS Contracts</w:t>
        </w:r>
        <w:r w:rsidR="00821688">
          <w:rPr>
            <w:noProof/>
            <w:webHidden/>
          </w:rPr>
          <w:tab/>
        </w:r>
        <w:r w:rsidR="00821688">
          <w:rPr>
            <w:noProof/>
            <w:webHidden/>
          </w:rPr>
          <w:fldChar w:fldCharType="begin"/>
        </w:r>
        <w:r w:rsidR="00821688">
          <w:rPr>
            <w:noProof/>
            <w:webHidden/>
          </w:rPr>
          <w:instrText xml:space="preserve"> PAGEREF _Toc174968522 \h </w:instrText>
        </w:r>
        <w:r w:rsidR="00821688">
          <w:rPr>
            <w:noProof/>
            <w:webHidden/>
          </w:rPr>
        </w:r>
        <w:r w:rsidR="00821688">
          <w:rPr>
            <w:noProof/>
            <w:webHidden/>
          </w:rPr>
          <w:fldChar w:fldCharType="separate"/>
        </w:r>
        <w:r w:rsidR="00821688">
          <w:rPr>
            <w:noProof/>
            <w:webHidden/>
          </w:rPr>
          <w:t>30</w:t>
        </w:r>
        <w:r w:rsidR="00821688">
          <w:rPr>
            <w:noProof/>
            <w:webHidden/>
          </w:rPr>
          <w:fldChar w:fldCharType="end"/>
        </w:r>
      </w:hyperlink>
    </w:p>
    <w:p w14:paraId="4776F6C0" w14:textId="74485EA8"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23" w:history="1">
        <w:r w:rsidR="00821688" w:rsidRPr="00C56CDC">
          <w:rPr>
            <w:rStyle w:val="Hyperlink"/>
            <w:noProof/>
            <w:lang w:bidi="en-US"/>
          </w:rPr>
          <w:t>Revenue</w:t>
        </w:r>
        <w:r w:rsidR="00821688">
          <w:rPr>
            <w:noProof/>
            <w:webHidden/>
          </w:rPr>
          <w:tab/>
        </w:r>
        <w:r w:rsidR="00821688">
          <w:rPr>
            <w:noProof/>
            <w:webHidden/>
          </w:rPr>
          <w:fldChar w:fldCharType="begin"/>
        </w:r>
        <w:r w:rsidR="00821688">
          <w:rPr>
            <w:noProof/>
            <w:webHidden/>
          </w:rPr>
          <w:instrText xml:space="preserve"> PAGEREF _Toc174968523 \h </w:instrText>
        </w:r>
        <w:r w:rsidR="00821688">
          <w:rPr>
            <w:noProof/>
            <w:webHidden/>
          </w:rPr>
        </w:r>
        <w:r w:rsidR="00821688">
          <w:rPr>
            <w:noProof/>
            <w:webHidden/>
          </w:rPr>
          <w:fldChar w:fldCharType="separate"/>
        </w:r>
        <w:r w:rsidR="00821688">
          <w:rPr>
            <w:noProof/>
            <w:webHidden/>
          </w:rPr>
          <w:t>30</w:t>
        </w:r>
        <w:r w:rsidR="00821688">
          <w:rPr>
            <w:noProof/>
            <w:webHidden/>
          </w:rPr>
          <w:fldChar w:fldCharType="end"/>
        </w:r>
      </w:hyperlink>
    </w:p>
    <w:p w14:paraId="39E4FBB7" w14:textId="04E12C74"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24" w:history="1">
        <w:r w:rsidR="00821688" w:rsidRPr="00C56CDC">
          <w:rPr>
            <w:rStyle w:val="Hyperlink"/>
            <w:noProof/>
            <w:lang w:bidi="en-US"/>
          </w:rPr>
          <w:t>Reimbursable Expenses</w:t>
        </w:r>
        <w:r w:rsidR="00821688">
          <w:rPr>
            <w:noProof/>
            <w:webHidden/>
          </w:rPr>
          <w:tab/>
        </w:r>
        <w:r w:rsidR="00821688">
          <w:rPr>
            <w:noProof/>
            <w:webHidden/>
          </w:rPr>
          <w:fldChar w:fldCharType="begin"/>
        </w:r>
        <w:r w:rsidR="00821688">
          <w:rPr>
            <w:noProof/>
            <w:webHidden/>
          </w:rPr>
          <w:instrText xml:space="preserve"> PAGEREF _Toc174968524 \h </w:instrText>
        </w:r>
        <w:r w:rsidR="00821688">
          <w:rPr>
            <w:noProof/>
            <w:webHidden/>
          </w:rPr>
        </w:r>
        <w:r w:rsidR="00821688">
          <w:rPr>
            <w:noProof/>
            <w:webHidden/>
          </w:rPr>
          <w:fldChar w:fldCharType="separate"/>
        </w:r>
        <w:r w:rsidR="00821688">
          <w:rPr>
            <w:noProof/>
            <w:webHidden/>
          </w:rPr>
          <w:t>31</w:t>
        </w:r>
        <w:r w:rsidR="00821688">
          <w:rPr>
            <w:noProof/>
            <w:webHidden/>
          </w:rPr>
          <w:fldChar w:fldCharType="end"/>
        </w:r>
      </w:hyperlink>
    </w:p>
    <w:p w14:paraId="20997EC3" w14:textId="408FAADD"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525" w:history="1">
        <w:r w:rsidR="00821688" w:rsidRPr="00C56CDC">
          <w:rPr>
            <w:rStyle w:val="Hyperlink"/>
            <w:noProof/>
          </w:rPr>
          <w:t>Reporting Basics</w:t>
        </w:r>
        <w:r w:rsidR="00821688">
          <w:rPr>
            <w:noProof/>
            <w:webHidden/>
          </w:rPr>
          <w:tab/>
        </w:r>
        <w:r w:rsidR="00821688">
          <w:rPr>
            <w:noProof/>
            <w:webHidden/>
          </w:rPr>
          <w:fldChar w:fldCharType="begin"/>
        </w:r>
        <w:r w:rsidR="00821688">
          <w:rPr>
            <w:noProof/>
            <w:webHidden/>
          </w:rPr>
          <w:instrText xml:space="preserve"> PAGEREF _Toc174968525 \h </w:instrText>
        </w:r>
        <w:r w:rsidR="00821688">
          <w:rPr>
            <w:noProof/>
            <w:webHidden/>
          </w:rPr>
        </w:r>
        <w:r w:rsidR="00821688">
          <w:rPr>
            <w:noProof/>
            <w:webHidden/>
          </w:rPr>
          <w:fldChar w:fldCharType="separate"/>
        </w:r>
        <w:r w:rsidR="00821688">
          <w:rPr>
            <w:noProof/>
            <w:webHidden/>
          </w:rPr>
          <w:t>35</w:t>
        </w:r>
        <w:r w:rsidR="00821688">
          <w:rPr>
            <w:noProof/>
            <w:webHidden/>
          </w:rPr>
          <w:fldChar w:fldCharType="end"/>
        </w:r>
      </w:hyperlink>
    </w:p>
    <w:p w14:paraId="3BA0CC2B" w14:textId="614529A2"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26" w:history="1">
        <w:r w:rsidR="00821688" w:rsidRPr="00C56CDC">
          <w:rPr>
            <w:rStyle w:val="Hyperlink"/>
            <w:noProof/>
            <w:lang w:bidi="en-US"/>
          </w:rPr>
          <w:t>Printing Reports</w:t>
        </w:r>
        <w:r w:rsidR="00821688">
          <w:rPr>
            <w:noProof/>
            <w:webHidden/>
          </w:rPr>
          <w:tab/>
        </w:r>
        <w:r w:rsidR="00821688">
          <w:rPr>
            <w:noProof/>
            <w:webHidden/>
          </w:rPr>
          <w:fldChar w:fldCharType="begin"/>
        </w:r>
        <w:r w:rsidR="00821688">
          <w:rPr>
            <w:noProof/>
            <w:webHidden/>
          </w:rPr>
          <w:instrText xml:space="preserve"> PAGEREF _Toc174968526 \h </w:instrText>
        </w:r>
        <w:r w:rsidR="00821688">
          <w:rPr>
            <w:noProof/>
            <w:webHidden/>
          </w:rPr>
        </w:r>
        <w:r w:rsidR="00821688">
          <w:rPr>
            <w:noProof/>
            <w:webHidden/>
          </w:rPr>
          <w:fldChar w:fldCharType="separate"/>
        </w:r>
        <w:r w:rsidR="00821688">
          <w:rPr>
            <w:noProof/>
            <w:webHidden/>
          </w:rPr>
          <w:t>35</w:t>
        </w:r>
        <w:r w:rsidR="00821688">
          <w:rPr>
            <w:noProof/>
            <w:webHidden/>
          </w:rPr>
          <w:fldChar w:fldCharType="end"/>
        </w:r>
      </w:hyperlink>
    </w:p>
    <w:p w14:paraId="22C5527B" w14:textId="77EA6501"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27" w:history="1">
        <w:r w:rsidR="00821688" w:rsidRPr="00C56CDC">
          <w:rPr>
            <w:rStyle w:val="Hyperlink"/>
            <w:noProof/>
            <w:lang w:bidi="en-US"/>
          </w:rPr>
          <w:t>Report Status</w:t>
        </w:r>
        <w:r w:rsidR="00821688">
          <w:rPr>
            <w:noProof/>
            <w:webHidden/>
          </w:rPr>
          <w:tab/>
        </w:r>
        <w:r w:rsidR="00821688">
          <w:rPr>
            <w:noProof/>
            <w:webHidden/>
          </w:rPr>
          <w:fldChar w:fldCharType="begin"/>
        </w:r>
        <w:r w:rsidR="00821688">
          <w:rPr>
            <w:noProof/>
            <w:webHidden/>
          </w:rPr>
          <w:instrText xml:space="preserve"> PAGEREF _Toc174968527 \h </w:instrText>
        </w:r>
        <w:r w:rsidR="00821688">
          <w:rPr>
            <w:noProof/>
            <w:webHidden/>
          </w:rPr>
        </w:r>
        <w:r w:rsidR="00821688">
          <w:rPr>
            <w:noProof/>
            <w:webHidden/>
          </w:rPr>
          <w:fldChar w:fldCharType="separate"/>
        </w:r>
        <w:r w:rsidR="00821688">
          <w:rPr>
            <w:noProof/>
            <w:webHidden/>
          </w:rPr>
          <w:t>35</w:t>
        </w:r>
        <w:r w:rsidR="00821688">
          <w:rPr>
            <w:noProof/>
            <w:webHidden/>
          </w:rPr>
          <w:fldChar w:fldCharType="end"/>
        </w:r>
      </w:hyperlink>
    </w:p>
    <w:p w14:paraId="06FA0FC1" w14:textId="7B15CDB3"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28" w:history="1">
        <w:r w:rsidR="00821688" w:rsidRPr="00C56CDC">
          <w:rPr>
            <w:rStyle w:val="Hyperlink"/>
            <w:noProof/>
            <w:lang w:bidi="en-US"/>
          </w:rPr>
          <w:t>Report Certification and Submittal</w:t>
        </w:r>
        <w:r w:rsidR="00821688">
          <w:rPr>
            <w:noProof/>
            <w:webHidden/>
          </w:rPr>
          <w:tab/>
        </w:r>
        <w:r w:rsidR="00821688">
          <w:rPr>
            <w:noProof/>
            <w:webHidden/>
          </w:rPr>
          <w:fldChar w:fldCharType="begin"/>
        </w:r>
        <w:r w:rsidR="00821688">
          <w:rPr>
            <w:noProof/>
            <w:webHidden/>
          </w:rPr>
          <w:instrText xml:space="preserve"> PAGEREF _Toc174968528 \h </w:instrText>
        </w:r>
        <w:r w:rsidR="00821688">
          <w:rPr>
            <w:noProof/>
            <w:webHidden/>
          </w:rPr>
        </w:r>
        <w:r w:rsidR="00821688">
          <w:rPr>
            <w:noProof/>
            <w:webHidden/>
          </w:rPr>
          <w:fldChar w:fldCharType="separate"/>
        </w:r>
        <w:r w:rsidR="00821688">
          <w:rPr>
            <w:noProof/>
            <w:webHidden/>
          </w:rPr>
          <w:t>36</w:t>
        </w:r>
        <w:r w:rsidR="00821688">
          <w:rPr>
            <w:noProof/>
            <w:webHidden/>
          </w:rPr>
          <w:fldChar w:fldCharType="end"/>
        </w:r>
      </w:hyperlink>
    </w:p>
    <w:p w14:paraId="423B1523" w14:textId="459AA539"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29" w:history="1">
        <w:r w:rsidR="00821688" w:rsidRPr="00C56CDC">
          <w:rPr>
            <w:rStyle w:val="Hyperlink"/>
            <w:noProof/>
            <w:lang w:bidi="en-US"/>
          </w:rPr>
          <w:t>Revising Certified Reports</w:t>
        </w:r>
        <w:r w:rsidR="00821688">
          <w:rPr>
            <w:noProof/>
            <w:webHidden/>
          </w:rPr>
          <w:tab/>
        </w:r>
        <w:r w:rsidR="00821688">
          <w:rPr>
            <w:noProof/>
            <w:webHidden/>
          </w:rPr>
          <w:fldChar w:fldCharType="begin"/>
        </w:r>
        <w:r w:rsidR="00821688">
          <w:rPr>
            <w:noProof/>
            <w:webHidden/>
          </w:rPr>
          <w:instrText xml:space="preserve"> PAGEREF _Toc174968529 \h </w:instrText>
        </w:r>
        <w:r w:rsidR="00821688">
          <w:rPr>
            <w:noProof/>
            <w:webHidden/>
          </w:rPr>
        </w:r>
        <w:r w:rsidR="00821688">
          <w:rPr>
            <w:noProof/>
            <w:webHidden/>
          </w:rPr>
          <w:fldChar w:fldCharType="separate"/>
        </w:r>
        <w:r w:rsidR="00821688">
          <w:rPr>
            <w:noProof/>
            <w:webHidden/>
          </w:rPr>
          <w:t>37</w:t>
        </w:r>
        <w:r w:rsidR="00821688">
          <w:rPr>
            <w:noProof/>
            <w:webHidden/>
          </w:rPr>
          <w:fldChar w:fldCharType="end"/>
        </w:r>
      </w:hyperlink>
    </w:p>
    <w:p w14:paraId="6FA6B821" w14:textId="38070A8A"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530" w:history="1">
        <w:r w:rsidR="00821688" w:rsidRPr="00C56CDC">
          <w:rPr>
            <w:rStyle w:val="Hyperlink"/>
            <w:noProof/>
          </w:rPr>
          <w:t>Contract Earnings Calculations</w:t>
        </w:r>
        <w:r w:rsidR="00821688">
          <w:rPr>
            <w:noProof/>
            <w:webHidden/>
          </w:rPr>
          <w:tab/>
        </w:r>
        <w:r w:rsidR="00821688">
          <w:rPr>
            <w:noProof/>
            <w:webHidden/>
          </w:rPr>
          <w:fldChar w:fldCharType="begin"/>
        </w:r>
        <w:r w:rsidR="00821688">
          <w:rPr>
            <w:noProof/>
            <w:webHidden/>
          </w:rPr>
          <w:instrText xml:space="preserve"> PAGEREF _Toc174968530 \h </w:instrText>
        </w:r>
        <w:r w:rsidR="00821688">
          <w:rPr>
            <w:noProof/>
            <w:webHidden/>
          </w:rPr>
        </w:r>
        <w:r w:rsidR="00821688">
          <w:rPr>
            <w:noProof/>
            <w:webHidden/>
          </w:rPr>
          <w:fldChar w:fldCharType="separate"/>
        </w:r>
        <w:r w:rsidR="00821688">
          <w:rPr>
            <w:noProof/>
            <w:webHidden/>
          </w:rPr>
          <w:t>39</w:t>
        </w:r>
        <w:r w:rsidR="00821688">
          <w:rPr>
            <w:noProof/>
            <w:webHidden/>
          </w:rPr>
          <w:fldChar w:fldCharType="end"/>
        </w:r>
      </w:hyperlink>
    </w:p>
    <w:p w14:paraId="69F2B0B6" w14:textId="613C9B13"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31" w:history="1">
        <w:r w:rsidR="00821688" w:rsidRPr="00C56CDC">
          <w:rPr>
            <w:rStyle w:val="Hyperlink"/>
            <w:noProof/>
            <w:lang w:bidi="en-US"/>
          </w:rPr>
          <w:t>Projected and Final Contract Earnings Calculations</w:t>
        </w:r>
        <w:r w:rsidR="00821688">
          <w:rPr>
            <w:noProof/>
            <w:webHidden/>
          </w:rPr>
          <w:tab/>
        </w:r>
        <w:r w:rsidR="00821688">
          <w:rPr>
            <w:noProof/>
            <w:webHidden/>
          </w:rPr>
          <w:fldChar w:fldCharType="begin"/>
        </w:r>
        <w:r w:rsidR="00821688">
          <w:rPr>
            <w:noProof/>
            <w:webHidden/>
          </w:rPr>
          <w:instrText xml:space="preserve"> PAGEREF _Toc174968531 \h </w:instrText>
        </w:r>
        <w:r w:rsidR="00821688">
          <w:rPr>
            <w:noProof/>
            <w:webHidden/>
          </w:rPr>
        </w:r>
        <w:r w:rsidR="00821688">
          <w:rPr>
            <w:noProof/>
            <w:webHidden/>
          </w:rPr>
          <w:fldChar w:fldCharType="separate"/>
        </w:r>
        <w:r w:rsidR="00821688">
          <w:rPr>
            <w:noProof/>
            <w:webHidden/>
          </w:rPr>
          <w:t>39</w:t>
        </w:r>
        <w:r w:rsidR="00821688">
          <w:rPr>
            <w:noProof/>
            <w:webHidden/>
          </w:rPr>
          <w:fldChar w:fldCharType="end"/>
        </w:r>
      </w:hyperlink>
    </w:p>
    <w:p w14:paraId="1E723785" w14:textId="653AE9AC"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32" w:history="1">
        <w:r w:rsidR="00821688" w:rsidRPr="00C56CDC">
          <w:rPr>
            <w:rStyle w:val="Hyperlink"/>
            <w:noProof/>
            <w:lang w:bidi="en-US"/>
          </w:rPr>
          <w:t>Revised Contract Earnings Calculations</w:t>
        </w:r>
        <w:r w:rsidR="00821688">
          <w:rPr>
            <w:noProof/>
            <w:webHidden/>
          </w:rPr>
          <w:tab/>
        </w:r>
        <w:r w:rsidR="00821688">
          <w:rPr>
            <w:noProof/>
            <w:webHidden/>
          </w:rPr>
          <w:fldChar w:fldCharType="begin"/>
        </w:r>
        <w:r w:rsidR="00821688">
          <w:rPr>
            <w:noProof/>
            <w:webHidden/>
          </w:rPr>
          <w:instrText xml:space="preserve"> PAGEREF _Toc174968532 \h </w:instrText>
        </w:r>
        <w:r w:rsidR="00821688">
          <w:rPr>
            <w:noProof/>
            <w:webHidden/>
          </w:rPr>
        </w:r>
        <w:r w:rsidR="00821688">
          <w:rPr>
            <w:noProof/>
            <w:webHidden/>
          </w:rPr>
          <w:fldChar w:fldCharType="separate"/>
        </w:r>
        <w:r w:rsidR="00821688">
          <w:rPr>
            <w:noProof/>
            <w:webHidden/>
          </w:rPr>
          <w:t>39</w:t>
        </w:r>
        <w:r w:rsidR="00821688">
          <w:rPr>
            <w:noProof/>
            <w:webHidden/>
          </w:rPr>
          <w:fldChar w:fldCharType="end"/>
        </w:r>
      </w:hyperlink>
    </w:p>
    <w:p w14:paraId="1EC8B765" w14:textId="56D2C4B6"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33" w:history="1">
        <w:r w:rsidR="00821688" w:rsidRPr="00C56CDC">
          <w:rPr>
            <w:rStyle w:val="Hyperlink"/>
            <w:noProof/>
            <w:lang w:bidi="en-US"/>
          </w:rPr>
          <w:t>Audited Contract Earnings Calculations</w:t>
        </w:r>
        <w:r w:rsidR="00821688">
          <w:rPr>
            <w:noProof/>
            <w:webHidden/>
          </w:rPr>
          <w:tab/>
        </w:r>
        <w:r w:rsidR="00821688">
          <w:rPr>
            <w:noProof/>
            <w:webHidden/>
          </w:rPr>
          <w:fldChar w:fldCharType="begin"/>
        </w:r>
        <w:r w:rsidR="00821688">
          <w:rPr>
            <w:noProof/>
            <w:webHidden/>
          </w:rPr>
          <w:instrText xml:space="preserve"> PAGEREF _Toc174968533 \h </w:instrText>
        </w:r>
        <w:r w:rsidR="00821688">
          <w:rPr>
            <w:noProof/>
            <w:webHidden/>
          </w:rPr>
        </w:r>
        <w:r w:rsidR="00821688">
          <w:rPr>
            <w:noProof/>
            <w:webHidden/>
          </w:rPr>
          <w:fldChar w:fldCharType="separate"/>
        </w:r>
        <w:r w:rsidR="00821688">
          <w:rPr>
            <w:noProof/>
            <w:webHidden/>
          </w:rPr>
          <w:t>39</w:t>
        </w:r>
        <w:r w:rsidR="00821688">
          <w:rPr>
            <w:noProof/>
            <w:webHidden/>
          </w:rPr>
          <w:fldChar w:fldCharType="end"/>
        </w:r>
      </w:hyperlink>
    </w:p>
    <w:p w14:paraId="15305B83" w14:textId="009AA4E0" w:rsidR="00821688" w:rsidRDefault="008A3BB2">
      <w:pPr>
        <w:pStyle w:val="TOC2"/>
        <w:tabs>
          <w:tab w:val="right" w:leader="dot" w:pos="9350"/>
        </w:tabs>
        <w:rPr>
          <w:rFonts w:asciiTheme="minorHAnsi" w:eastAsiaTheme="minorEastAsia" w:hAnsiTheme="minorHAnsi" w:cstheme="minorBidi"/>
          <w:noProof/>
          <w:kern w:val="2"/>
          <w:szCs w:val="24"/>
          <w14:ligatures w14:val="standardContextual"/>
        </w:rPr>
      </w:pPr>
      <w:hyperlink w:anchor="_Toc174968534" w:history="1">
        <w:r w:rsidR="00821688" w:rsidRPr="00C56CDC">
          <w:rPr>
            <w:rStyle w:val="Hyperlink"/>
            <w:noProof/>
          </w:rPr>
          <w:t>Preschool Reserve</w:t>
        </w:r>
        <w:r w:rsidR="00821688">
          <w:rPr>
            <w:noProof/>
            <w:webHidden/>
          </w:rPr>
          <w:tab/>
        </w:r>
        <w:r w:rsidR="00821688">
          <w:rPr>
            <w:noProof/>
            <w:webHidden/>
          </w:rPr>
          <w:fldChar w:fldCharType="begin"/>
        </w:r>
        <w:r w:rsidR="00821688">
          <w:rPr>
            <w:noProof/>
            <w:webHidden/>
          </w:rPr>
          <w:instrText xml:space="preserve"> PAGEREF _Toc174968534 \h </w:instrText>
        </w:r>
        <w:r w:rsidR="00821688">
          <w:rPr>
            <w:noProof/>
            <w:webHidden/>
          </w:rPr>
        </w:r>
        <w:r w:rsidR="00821688">
          <w:rPr>
            <w:noProof/>
            <w:webHidden/>
          </w:rPr>
          <w:fldChar w:fldCharType="separate"/>
        </w:r>
        <w:r w:rsidR="00821688">
          <w:rPr>
            <w:noProof/>
            <w:webHidden/>
          </w:rPr>
          <w:t>40</w:t>
        </w:r>
        <w:r w:rsidR="00821688">
          <w:rPr>
            <w:noProof/>
            <w:webHidden/>
          </w:rPr>
          <w:fldChar w:fldCharType="end"/>
        </w:r>
      </w:hyperlink>
    </w:p>
    <w:p w14:paraId="7B335E71" w14:textId="7BBBB3E7"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35" w:history="1">
        <w:r w:rsidR="00821688" w:rsidRPr="00C56CDC">
          <w:rPr>
            <w:rStyle w:val="Hyperlink"/>
            <w:noProof/>
            <w:lang w:bidi="en-US"/>
          </w:rPr>
          <w:t>Establishing a Preschool Reserve Account</w:t>
        </w:r>
        <w:r w:rsidR="00821688">
          <w:rPr>
            <w:noProof/>
            <w:webHidden/>
          </w:rPr>
          <w:tab/>
        </w:r>
        <w:r w:rsidR="00821688">
          <w:rPr>
            <w:noProof/>
            <w:webHidden/>
          </w:rPr>
          <w:fldChar w:fldCharType="begin"/>
        </w:r>
        <w:r w:rsidR="00821688">
          <w:rPr>
            <w:noProof/>
            <w:webHidden/>
          </w:rPr>
          <w:instrText xml:space="preserve"> PAGEREF _Toc174968535 \h </w:instrText>
        </w:r>
        <w:r w:rsidR="00821688">
          <w:rPr>
            <w:noProof/>
            <w:webHidden/>
          </w:rPr>
        </w:r>
        <w:r w:rsidR="00821688">
          <w:rPr>
            <w:noProof/>
            <w:webHidden/>
          </w:rPr>
          <w:fldChar w:fldCharType="separate"/>
        </w:r>
        <w:r w:rsidR="00821688">
          <w:rPr>
            <w:noProof/>
            <w:webHidden/>
          </w:rPr>
          <w:t>40</w:t>
        </w:r>
        <w:r w:rsidR="00821688">
          <w:rPr>
            <w:noProof/>
            <w:webHidden/>
          </w:rPr>
          <w:fldChar w:fldCharType="end"/>
        </w:r>
      </w:hyperlink>
    </w:p>
    <w:p w14:paraId="7CBB1B8B" w14:textId="501CDDDA"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36" w:history="1">
        <w:r w:rsidR="00821688" w:rsidRPr="00C56CDC">
          <w:rPr>
            <w:rStyle w:val="Hyperlink"/>
            <w:noProof/>
            <w:lang w:bidi="en-US"/>
          </w:rPr>
          <w:t>Annual Reporting Requirement</w:t>
        </w:r>
        <w:r w:rsidR="00821688">
          <w:rPr>
            <w:noProof/>
            <w:webHidden/>
          </w:rPr>
          <w:tab/>
        </w:r>
        <w:r w:rsidR="00821688">
          <w:rPr>
            <w:noProof/>
            <w:webHidden/>
          </w:rPr>
          <w:fldChar w:fldCharType="begin"/>
        </w:r>
        <w:r w:rsidR="00821688">
          <w:rPr>
            <w:noProof/>
            <w:webHidden/>
          </w:rPr>
          <w:instrText xml:space="preserve"> PAGEREF _Toc174968536 \h </w:instrText>
        </w:r>
        <w:r w:rsidR="00821688">
          <w:rPr>
            <w:noProof/>
            <w:webHidden/>
          </w:rPr>
        </w:r>
        <w:r w:rsidR="00821688">
          <w:rPr>
            <w:noProof/>
            <w:webHidden/>
          </w:rPr>
          <w:fldChar w:fldCharType="separate"/>
        </w:r>
        <w:r w:rsidR="00821688">
          <w:rPr>
            <w:noProof/>
            <w:webHidden/>
          </w:rPr>
          <w:t>40</w:t>
        </w:r>
        <w:r w:rsidR="00821688">
          <w:rPr>
            <w:noProof/>
            <w:webHidden/>
          </w:rPr>
          <w:fldChar w:fldCharType="end"/>
        </w:r>
      </w:hyperlink>
    </w:p>
    <w:p w14:paraId="311CA57F" w14:textId="10405541"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37" w:history="1">
        <w:r w:rsidR="00821688" w:rsidRPr="00C56CDC">
          <w:rPr>
            <w:rStyle w:val="Hyperlink"/>
            <w:noProof/>
            <w:lang w:bidi="en-US"/>
          </w:rPr>
          <w:t>General Ledger Requirement</w:t>
        </w:r>
        <w:r w:rsidR="00821688">
          <w:rPr>
            <w:noProof/>
            <w:webHidden/>
          </w:rPr>
          <w:tab/>
        </w:r>
        <w:r w:rsidR="00821688">
          <w:rPr>
            <w:noProof/>
            <w:webHidden/>
          </w:rPr>
          <w:fldChar w:fldCharType="begin"/>
        </w:r>
        <w:r w:rsidR="00821688">
          <w:rPr>
            <w:noProof/>
            <w:webHidden/>
          </w:rPr>
          <w:instrText xml:space="preserve"> PAGEREF _Toc174968537 \h </w:instrText>
        </w:r>
        <w:r w:rsidR="00821688">
          <w:rPr>
            <w:noProof/>
            <w:webHidden/>
          </w:rPr>
        </w:r>
        <w:r w:rsidR="00821688">
          <w:rPr>
            <w:noProof/>
            <w:webHidden/>
          </w:rPr>
          <w:fldChar w:fldCharType="separate"/>
        </w:r>
        <w:r w:rsidR="00821688">
          <w:rPr>
            <w:noProof/>
            <w:webHidden/>
          </w:rPr>
          <w:t>41</w:t>
        </w:r>
        <w:r w:rsidR="00821688">
          <w:rPr>
            <w:noProof/>
            <w:webHidden/>
          </w:rPr>
          <w:fldChar w:fldCharType="end"/>
        </w:r>
      </w:hyperlink>
    </w:p>
    <w:p w14:paraId="3305D8AC" w14:textId="585B2DE5"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38" w:history="1">
        <w:r w:rsidR="00821688" w:rsidRPr="00C56CDC">
          <w:rPr>
            <w:rStyle w:val="Hyperlink"/>
            <w:noProof/>
            <w:lang w:bidi="en-US"/>
          </w:rPr>
          <w:t>Preschool Reserve Account Activity Report Instructions</w:t>
        </w:r>
        <w:r w:rsidR="00821688">
          <w:rPr>
            <w:noProof/>
            <w:webHidden/>
          </w:rPr>
          <w:tab/>
        </w:r>
        <w:r w:rsidR="00821688">
          <w:rPr>
            <w:noProof/>
            <w:webHidden/>
          </w:rPr>
          <w:fldChar w:fldCharType="begin"/>
        </w:r>
        <w:r w:rsidR="00821688">
          <w:rPr>
            <w:noProof/>
            <w:webHidden/>
          </w:rPr>
          <w:instrText xml:space="preserve"> PAGEREF _Toc174968538 \h </w:instrText>
        </w:r>
        <w:r w:rsidR="00821688">
          <w:rPr>
            <w:noProof/>
            <w:webHidden/>
          </w:rPr>
        </w:r>
        <w:r w:rsidR="00821688">
          <w:rPr>
            <w:noProof/>
            <w:webHidden/>
          </w:rPr>
          <w:fldChar w:fldCharType="separate"/>
        </w:r>
        <w:r w:rsidR="00821688">
          <w:rPr>
            <w:noProof/>
            <w:webHidden/>
          </w:rPr>
          <w:t>41</w:t>
        </w:r>
        <w:r w:rsidR="00821688">
          <w:rPr>
            <w:noProof/>
            <w:webHidden/>
          </w:rPr>
          <w:fldChar w:fldCharType="end"/>
        </w:r>
      </w:hyperlink>
    </w:p>
    <w:p w14:paraId="025608AB" w14:textId="5EC13FAA"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39" w:history="1">
        <w:r w:rsidR="00821688" w:rsidRPr="00C56CDC">
          <w:rPr>
            <w:rStyle w:val="Hyperlink"/>
            <w:noProof/>
            <w:lang w:bidi="en-US"/>
          </w:rPr>
          <w:t>Report Certification and Submittal</w:t>
        </w:r>
        <w:r w:rsidR="00821688">
          <w:rPr>
            <w:noProof/>
            <w:webHidden/>
          </w:rPr>
          <w:tab/>
        </w:r>
        <w:r w:rsidR="00821688">
          <w:rPr>
            <w:noProof/>
            <w:webHidden/>
          </w:rPr>
          <w:fldChar w:fldCharType="begin"/>
        </w:r>
        <w:r w:rsidR="00821688">
          <w:rPr>
            <w:noProof/>
            <w:webHidden/>
          </w:rPr>
          <w:instrText xml:space="preserve"> PAGEREF _Toc174968539 \h </w:instrText>
        </w:r>
        <w:r w:rsidR="00821688">
          <w:rPr>
            <w:noProof/>
            <w:webHidden/>
          </w:rPr>
        </w:r>
        <w:r w:rsidR="00821688">
          <w:rPr>
            <w:noProof/>
            <w:webHidden/>
          </w:rPr>
          <w:fldChar w:fldCharType="separate"/>
        </w:r>
        <w:r w:rsidR="00821688">
          <w:rPr>
            <w:noProof/>
            <w:webHidden/>
          </w:rPr>
          <w:t>42</w:t>
        </w:r>
        <w:r w:rsidR="00821688">
          <w:rPr>
            <w:noProof/>
            <w:webHidden/>
          </w:rPr>
          <w:fldChar w:fldCharType="end"/>
        </w:r>
      </w:hyperlink>
    </w:p>
    <w:p w14:paraId="399734DB" w14:textId="7C935576"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40" w:history="1">
        <w:r w:rsidR="00821688" w:rsidRPr="00C56CDC">
          <w:rPr>
            <w:rStyle w:val="Hyperlink"/>
            <w:noProof/>
            <w:lang w:bidi="en-US"/>
          </w:rPr>
          <w:t>Preschool Reserve Account Status Report</w:t>
        </w:r>
        <w:r w:rsidR="00821688">
          <w:rPr>
            <w:noProof/>
            <w:webHidden/>
          </w:rPr>
          <w:tab/>
        </w:r>
        <w:r w:rsidR="00821688">
          <w:rPr>
            <w:noProof/>
            <w:webHidden/>
          </w:rPr>
          <w:fldChar w:fldCharType="begin"/>
        </w:r>
        <w:r w:rsidR="00821688">
          <w:rPr>
            <w:noProof/>
            <w:webHidden/>
          </w:rPr>
          <w:instrText xml:space="preserve"> PAGEREF _Toc174968540 \h </w:instrText>
        </w:r>
        <w:r w:rsidR="00821688">
          <w:rPr>
            <w:noProof/>
            <w:webHidden/>
          </w:rPr>
        </w:r>
        <w:r w:rsidR="00821688">
          <w:rPr>
            <w:noProof/>
            <w:webHidden/>
          </w:rPr>
          <w:fldChar w:fldCharType="separate"/>
        </w:r>
        <w:r w:rsidR="00821688">
          <w:rPr>
            <w:noProof/>
            <w:webHidden/>
          </w:rPr>
          <w:t>42</w:t>
        </w:r>
        <w:r w:rsidR="00821688">
          <w:rPr>
            <w:noProof/>
            <w:webHidden/>
          </w:rPr>
          <w:fldChar w:fldCharType="end"/>
        </w:r>
      </w:hyperlink>
    </w:p>
    <w:p w14:paraId="78D379E4" w14:textId="1F8DF31A" w:rsidR="00821688" w:rsidRDefault="008A3BB2">
      <w:pPr>
        <w:pStyle w:val="TOC3"/>
        <w:tabs>
          <w:tab w:val="right" w:leader="dot" w:pos="9350"/>
        </w:tabs>
        <w:rPr>
          <w:rFonts w:asciiTheme="minorHAnsi" w:eastAsiaTheme="minorEastAsia" w:hAnsiTheme="minorHAnsi" w:cstheme="minorBidi"/>
          <w:noProof/>
          <w:kern w:val="2"/>
          <w:szCs w:val="24"/>
          <w14:ligatures w14:val="standardContextual"/>
        </w:rPr>
      </w:pPr>
      <w:hyperlink w:anchor="_Toc174968541" w:history="1">
        <w:r w:rsidR="00821688" w:rsidRPr="00C56CDC">
          <w:rPr>
            <w:rStyle w:val="Hyperlink"/>
            <w:noProof/>
            <w:lang w:bidi="en-US"/>
          </w:rPr>
          <w:t>Closing a Preschool Reserve Account</w:t>
        </w:r>
        <w:r w:rsidR="00821688">
          <w:rPr>
            <w:noProof/>
            <w:webHidden/>
          </w:rPr>
          <w:tab/>
        </w:r>
        <w:r w:rsidR="00821688">
          <w:rPr>
            <w:noProof/>
            <w:webHidden/>
          </w:rPr>
          <w:fldChar w:fldCharType="begin"/>
        </w:r>
        <w:r w:rsidR="00821688">
          <w:rPr>
            <w:noProof/>
            <w:webHidden/>
          </w:rPr>
          <w:instrText xml:space="preserve"> PAGEREF _Toc174968541 \h </w:instrText>
        </w:r>
        <w:r w:rsidR="00821688">
          <w:rPr>
            <w:noProof/>
            <w:webHidden/>
          </w:rPr>
        </w:r>
        <w:r w:rsidR="00821688">
          <w:rPr>
            <w:noProof/>
            <w:webHidden/>
          </w:rPr>
          <w:fldChar w:fldCharType="separate"/>
        </w:r>
        <w:r w:rsidR="00821688">
          <w:rPr>
            <w:noProof/>
            <w:webHidden/>
          </w:rPr>
          <w:t>42</w:t>
        </w:r>
        <w:r w:rsidR="00821688">
          <w:rPr>
            <w:noProof/>
            <w:webHidden/>
          </w:rPr>
          <w:fldChar w:fldCharType="end"/>
        </w:r>
      </w:hyperlink>
    </w:p>
    <w:p w14:paraId="745B90B9" w14:textId="78C88AAF" w:rsidR="003750A1" w:rsidRPr="0031511B" w:rsidRDefault="009C0DD7" w:rsidP="00AD7AF6">
      <w:pPr>
        <w:pStyle w:val="TOC2"/>
        <w:tabs>
          <w:tab w:val="right" w:leader="dot" w:pos="9350"/>
        </w:tabs>
        <w:ind w:left="0"/>
        <w:rPr>
          <w:rFonts w:cs="Arial"/>
          <w:noProof/>
          <w:shd w:val="clear" w:color="auto" w:fill="E6E6E6"/>
        </w:rPr>
      </w:pPr>
      <w:r w:rsidRPr="0076395E">
        <w:rPr>
          <w:rFonts w:cs="Arial"/>
          <w:color w:val="2B579A"/>
          <w:szCs w:val="24"/>
          <w:shd w:val="clear" w:color="auto" w:fill="E6E6E6"/>
        </w:rPr>
        <w:fldChar w:fldCharType="end"/>
      </w:r>
    </w:p>
    <w:bookmarkEnd w:id="6"/>
    <w:p w14:paraId="6B95FEC4" w14:textId="77777777" w:rsidR="003750A1" w:rsidRPr="003750A1" w:rsidRDefault="003750A1" w:rsidP="003750A1"/>
    <w:p w14:paraId="5DAB6C7B" w14:textId="77777777" w:rsidR="009C0DD7" w:rsidRPr="0076395E" w:rsidRDefault="009C0DD7" w:rsidP="009C0DD7">
      <w:pPr>
        <w:tabs>
          <w:tab w:val="left" w:pos="1395"/>
        </w:tabs>
        <w:contextualSpacing/>
        <w:rPr>
          <w:rFonts w:cs="Arial"/>
          <w:szCs w:val="24"/>
        </w:rPr>
      </w:pPr>
    </w:p>
    <w:p w14:paraId="6A05A809" w14:textId="2337B58A" w:rsidR="009C0DD7" w:rsidRPr="009E40E5" w:rsidRDefault="009C0DD7" w:rsidP="009E40E5">
      <w:pPr>
        <w:rPr>
          <w:rFonts w:cs="Arial"/>
          <w:szCs w:val="24"/>
        </w:rPr>
      </w:pPr>
      <w:r w:rsidRPr="0076395E">
        <w:rPr>
          <w:rFonts w:cs="Arial"/>
          <w:szCs w:val="24"/>
        </w:rPr>
        <w:br w:type="page"/>
      </w:r>
    </w:p>
    <w:p w14:paraId="5A39BBE3" w14:textId="4EB10744" w:rsidR="009C0DD7" w:rsidRPr="0076395E" w:rsidRDefault="009C0DD7" w:rsidP="00170F07">
      <w:pPr>
        <w:pStyle w:val="Heading2"/>
      </w:pPr>
      <w:bookmarkStart w:id="8" w:name="_Toc174968478"/>
      <w:bookmarkStart w:id="9" w:name="_Hlk95805135"/>
      <w:bookmarkEnd w:id="7"/>
      <w:r w:rsidRPr="00903DE5">
        <w:lastRenderedPageBreak/>
        <w:t>Glossary</w:t>
      </w:r>
      <w:bookmarkEnd w:id="8"/>
      <w:r w:rsidRPr="0076395E">
        <w:tab/>
      </w:r>
    </w:p>
    <w:p w14:paraId="1B86B78F" w14:textId="17068CF6" w:rsidR="009C0DD7" w:rsidRPr="0076395E" w:rsidRDefault="009C0DD7" w:rsidP="009C0DD7">
      <w:pPr>
        <w:rPr>
          <w:rFonts w:cs="Arial"/>
          <w:szCs w:val="24"/>
        </w:rPr>
      </w:pPr>
      <w:r w:rsidRPr="0076395E">
        <w:rPr>
          <w:rFonts w:cs="Arial"/>
          <w:szCs w:val="24"/>
        </w:rPr>
        <w:t xml:space="preserve">Below is an alphabetical list of acronyms, initialisms, and terms that are frequently referenced throughout this document. </w:t>
      </w:r>
    </w:p>
    <w:p w14:paraId="41C8F396" w14:textId="77777777" w:rsidR="009C0DD7" w:rsidRPr="0076395E" w:rsidRDefault="009C0DD7" w:rsidP="009C0DD7">
      <w:pPr>
        <w:pStyle w:val="ListParagraph"/>
        <w:rPr>
          <w:rFonts w:cs="Arial"/>
        </w:rPr>
      </w:pPr>
    </w:p>
    <w:p w14:paraId="543CB377" w14:textId="57BA385E" w:rsidR="00A00DEC" w:rsidRPr="00A00DEC" w:rsidRDefault="00B61FBD" w:rsidP="00A00DEC">
      <w:pPr>
        <w:spacing w:after="240"/>
        <w:rPr>
          <w:rStyle w:val="Heading3Char"/>
          <w:rFonts w:eastAsia="Times New Roman"/>
          <w:b w:val="0"/>
          <w:bCs w:val="0"/>
          <w:szCs w:val="24"/>
        </w:rPr>
      </w:pPr>
      <w:bookmarkStart w:id="10" w:name="_Toc95807290"/>
      <w:bookmarkStart w:id="11" w:name="_Toc95807769"/>
      <w:bookmarkStart w:id="12" w:name="_Toc95808979"/>
      <w:bookmarkStart w:id="13" w:name="_Toc95811725"/>
      <w:bookmarkStart w:id="14" w:name="_Toc95811978"/>
      <w:bookmarkStart w:id="15" w:name="_Toc95812429"/>
      <w:r w:rsidRPr="0054337D">
        <w:rPr>
          <w:b/>
        </w:rPr>
        <w:t xml:space="preserve">5 </w:t>
      </w:r>
      <w:r w:rsidRPr="001357AB">
        <w:rPr>
          <w:b/>
          <w:i/>
          <w:iCs/>
        </w:rPr>
        <w:t>CCR</w:t>
      </w:r>
      <w:r w:rsidRPr="0054337D">
        <w:rPr>
          <w:b/>
        </w:rPr>
        <w:t>:</w:t>
      </w:r>
      <w:bookmarkEnd w:id="10"/>
      <w:bookmarkEnd w:id="11"/>
      <w:bookmarkEnd w:id="12"/>
      <w:bookmarkEnd w:id="13"/>
      <w:bookmarkEnd w:id="14"/>
      <w:bookmarkEnd w:id="15"/>
      <w:r>
        <w:rPr>
          <w:rStyle w:val="Heading3Char"/>
          <w:rFonts w:eastAsia="Times New Roman"/>
          <w:b w:val="0"/>
          <w:bCs w:val="0"/>
        </w:rPr>
        <w:t xml:space="preserve"> </w:t>
      </w:r>
      <w:r>
        <w:t>California Code of Regulations, Title 5</w:t>
      </w:r>
    </w:p>
    <w:p w14:paraId="01E7567D" w14:textId="5DBEB9A2" w:rsidR="009C0DD7" w:rsidRDefault="009C0DD7" w:rsidP="00A00DEC">
      <w:pPr>
        <w:rPr>
          <w:rFonts w:cs="Arial"/>
        </w:rPr>
      </w:pPr>
      <w:bookmarkStart w:id="16" w:name="_Toc95807291"/>
      <w:bookmarkStart w:id="17" w:name="_Toc95807770"/>
      <w:bookmarkStart w:id="18" w:name="_Toc95808980"/>
      <w:bookmarkStart w:id="19" w:name="_Toc95811726"/>
      <w:bookmarkStart w:id="20" w:name="_Toc95811979"/>
      <w:bookmarkStart w:id="21" w:name="_Toc95812430"/>
      <w:r w:rsidRPr="0054337D">
        <w:rPr>
          <w:rFonts w:eastAsiaTheme="majorEastAsia"/>
          <w:b/>
        </w:rPr>
        <w:t>Agency</w:t>
      </w:r>
      <w:bookmarkEnd w:id="16"/>
      <w:bookmarkEnd w:id="17"/>
      <w:bookmarkEnd w:id="18"/>
      <w:bookmarkEnd w:id="19"/>
      <w:bookmarkEnd w:id="20"/>
      <w:bookmarkEnd w:id="21"/>
      <w:r w:rsidRPr="0054337D">
        <w:rPr>
          <w:b/>
        </w:rPr>
        <w:t>:</w:t>
      </w:r>
      <w:r w:rsidRPr="006B26AE">
        <w:rPr>
          <w:rFonts w:cs="Arial"/>
          <w:b/>
        </w:rPr>
        <w:t xml:space="preserve"> </w:t>
      </w:r>
      <w:r w:rsidR="006B26AE" w:rsidRPr="006B26AE">
        <w:rPr>
          <w:rFonts w:cs="Arial"/>
        </w:rPr>
        <w:t xml:space="preserve">An entity </w:t>
      </w:r>
      <w:r w:rsidRPr="006B26AE">
        <w:rPr>
          <w:rFonts w:cs="Arial"/>
        </w:rPr>
        <w:t>that maintains a</w:t>
      </w:r>
      <w:r w:rsidR="001B4DDB">
        <w:rPr>
          <w:rFonts w:cs="Arial"/>
        </w:rPr>
        <w:t xml:space="preserve"> California State Preschool </w:t>
      </w:r>
      <w:r w:rsidRPr="006B26AE">
        <w:rPr>
          <w:rFonts w:cs="Arial"/>
        </w:rPr>
        <w:t>contract with the California Department of Education</w:t>
      </w:r>
      <w:r w:rsidR="00C21A27">
        <w:rPr>
          <w:rFonts w:cs="Arial"/>
        </w:rPr>
        <w:t>.</w:t>
      </w:r>
    </w:p>
    <w:p w14:paraId="0E27B00A" w14:textId="77777777" w:rsidR="009C0DD7" w:rsidRPr="006648A3" w:rsidRDefault="009C0DD7" w:rsidP="00A00DEC">
      <w:pPr>
        <w:rPr>
          <w:rFonts w:cs="Arial"/>
          <w:b/>
        </w:rPr>
      </w:pPr>
    </w:p>
    <w:p w14:paraId="2B1A7A68" w14:textId="77777777" w:rsidR="009C0DD7" w:rsidRDefault="009C0DD7" w:rsidP="00A00DEC">
      <w:pPr>
        <w:rPr>
          <w:rFonts w:cs="Arial"/>
        </w:rPr>
      </w:pPr>
      <w:bookmarkStart w:id="22" w:name="_Toc95807293"/>
      <w:bookmarkStart w:id="23" w:name="_Toc95807772"/>
      <w:bookmarkStart w:id="24" w:name="_Toc95808982"/>
      <w:bookmarkStart w:id="25" w:name="_Toc95811728"/>
      <w:bookmarkStart w:id="26" w:name="_Toc95811981"/>
      <w:bookmarkStart w:id="27" w:name="_Toc95812432"/>
      <w:r w:rsidRPr="0054337D">
        <w:rPr>
          <w:rFonts w:eastAsiaTheme="majorEastAsia"/>
          <w:b/>
        </w:rPr>
        <w:t>CDE</w:t>
      </w:r>
      <w:bookmarkEnd w:id="22"/>
      <w:bookmarkEnd w:id="23"/>
      <w:bookmarkEnd w:id="24"/>
      <w:bookmarkEnd w:id="25"/>
      <w:bookmarkEnd w:id="26"/>
      <w:bookmarkEnd w:id="27"/>
      <w:r w:rsidRPr="0054337D">
        <w:rPr>
          <w:b/>
        </w:rPr>
        <w:t>:</w:t>
      </w:r>
      <w:r w:rsidRPr="006648A3">
        <w:rPr>
          <w:rFonts w:cs="Arial"/>
        </w:rPr>
        <w:t xml:space="preserve"> California Department of Education</w:t>
      </w:r>
    </w:p>
    <w:p w14:paraId="6504FF13" w14:textId="77777777" w:rsidR="00E17C53" w:rsidRDefault="00E17C53" w:rsidP="00A00DEC">
      <w:pPr>
        <w:rPr>
          <w:rFonts w:cs="Arial"/>
        </w:rPr>
      </w:pPr>
    </w:p>
    <w:p w14:paraId="07D3FC0D" w14:textId="320B700A" w:rsidR="00E17C53" w:rsidRPr="00E17C53" w:rsidRDefault="00E17C53" w:rsidP="00A00DEC">
      <w:pPr>
        <w:rPr>
          <w:rFonts w:cs="Arial"/>
        </w:rPr>
      </w:pPr>
      <w:r>
        <w:rPr>
          <w:rFonts w:cs="Arial"/>
          <w:b/>
          <w:bCs/>
        </w:rPr>
        <w:t xml:space="preserve">CDSS: </w:t>
      </w:r>
      <w:r w:rsidRPr="00E17C53">
        <w:rPr>
          <w:rFonts w:cs="Arial"/>
        </w:rPr>
        <w:t>California Department of Social Services</w:t>
      </w:r>
    </w:p>
    <w:p w14:paraId="44EAFD9C" w14:textId="77777777" w:rsidR="009C0DD7" w:rsidRPr="006648A3" w:rsidRDefault="009C0DD7" w:rsidP="00A00DEC">
      <w:pPr>
        <w:rPr>
          <w:rFonts w:cs="Arial"/>
          <w:szCs w:val="24"/>
        </w:rPr>
      </w:pPr>
    </w:p>
    <w:p w14:paraId="17B2DB90" w14:textId="6B37EBC1" w:rsidR="00DF4F94" w:rsidRDefault="009C0DD7" w:rsidP="00A00DEC">
      <w:pPr>
        <w:rPr>
          <w:rFonts w:cs="Arial"/>
        </w:rPr>
      </w:pPr>
      <w:bookmarkStart w:id="28" w:name="_Toc95807294"/>
      <w:bookmarkStart w:id="29" w:name="_Toc95807773"/>
      <w:bookmarkStart w:id="30" w:name="_Toc95808983"/>
      <w:bookmarkStart w:id="31" w:name="_Toc95811729"/>
      <w:bookmarkStart w:id="32" w:name="_Toc95811982"/>
      <w:bookmarkStart w:id="33" w:name="_Toc95812433"/>
      <w:r w:rsidRPr="0054337D">
        <w:rPr>
          <w:rFonts w:eastAsiaTheme="majorEastAsia"/>
          <w:b/>
        </w:rPr>
        <w:t xml:space="preserve">Certified </w:t>
      </w:r>
      <w:r w:rsidR="005A63C9">
        <w:rPr>
          <w:rFonts w:eastAsiaTheme="majorEastAsia"/>
          <w:b/>
        </w:rPr>
        <w:t>C</w:t>
      </w:r>
      <w:r w:rsidRPr="0054337D">
        <w:rPr>
          <w:rFonts w:eastAsiaTheme="majorEastAsia"/>
          <w:b/>
        </w:rPr>
        <w:t>hild</w:t>
      </w:r>
      <w:bookmarkEnd w:id="28"/>
      <w:bookmarkEnd w:id="29"/>
      <w:bookmarkEnd w:id="30"/>
      <w:bookmarkEnd w:id="31"/>
      <w:bookmarkEnd w:id="32"/>
      <w:bookmarkEnd w:id="33"/>
      <w:r w:rsidRPr="0054337D">
        <w:rPr>
          <w:b/>
        </w:rPr>
        <w:t>:</w:t>
      </w:r>
      <w:r w:rsidRPr="006648A3">
        <w:rPr>
          <w:rFonts w:cs="Arial"/>
          <w:b/>
        </w:rPr>
        <w:t xml:space="preserve"> </w:t>
      </w:r>
      <w:r w:rsidRPr="006648A3">
        <w:rPr>
          <w:rFonts w:cs="Arial"/>
        </w:rPr>
        <w:t xml:space="preserve">Eligible to be subsidized by </w:t>
      </w:r>
      <w:r w:rsidR="009D65F8" w:rsidRPr="006648A3">
        <w:rPr>
          <w:rFonts w:cs="Arial"/>
        </w:rPr>
        <w:t>CDE.</w:t>
      </w:r>
    </w:p>
    <w:p w14:paraId="3130B535" w14:textId="77777777" w:rsidR="00603CDA" w:rsidRPr="00DF4F94" w:rsidRDefault="00603CDA" w:rsidP="00A00DEC">
      <w:pPr>
        <w:rPr>
          <w:rFonts w:cs="Arial"/>
        </w:rPr>
      </w:pPr>
    </w:p>
    <w:p w14:paraId="1F6AC8D9" w14:textId="6092D47C" w:rsidR="009C0DD7" w:rsidRDefault="009C0DD7" w:rsidP="00A00DEC">
      <w:pPr>
        <w:rPr>
          <w:rFonts w:cs="Arial"/>
        </w:rPr>
      </w:pPr>
      <w:bookmarkStart w:id="34" w:name="_Toc95807295"/>
      <w:bookmarkStart w:id="35" w:name="_Toc95807774"/>
      <w:bookmarkStart w:id="36" w:name="_Toc95808984"/>
      <w:bookmarkStart w:id="37" w:name="_Toc95811730"/>
      <w:bookmarkStart w:id="38" w:name="_Toc95811983"/>
      <w:bookmarkStart w:id="39" w:name="_Toc95812434"/>
      <w:r w:rsidRPr="0054337D">
        <w:rPr>
          <w:rFonts w:eastAsiaTheme="majorEastAsia"/>
          <w:b/>
        </w:rPr>
        <w:t>Contract</w:t>
      </w:r>
      <w:bookmarkEnd w:id="34"/>
      <w:bookmarkEnd w:id="35"/>
      <w:bookmarkEnd w:id="36"/>
      <w:bookmarkEnd w:id="37"/>
      <w:bookmarkEnd w:id="38"/>
      <w:bookmarkEnd w:id="39"/>
      <w:r w:rsidRPr="0054337D">
        <w:rPr>
          <w:b/>
        </w:rPr>
        <w:t>:</w:t>
      </w:r>
      <w:r w:rsidRPr="006648A3">
        <w:rPr>
          <w:rFonts w:cs="Arial"/>
          <w:b/>
        </w:rPr>
        <w:t xml:space="preserve"> </w:t>
      </w:r>
      <w:r w:rsidR="00C21A27">
        <w:rPr>
          <w:rFonts w:cs="Arial"/>
        </w:rPr>
        <w:t>California State Preschool</w:t>
      </w:r>
      <w:r w:rsidR="00580DBA" w:rsidRPr="006648A3">
        <w:rPr>
          <w:rFonts w:cs="Arial"/>
        </w:rPr>
        <w:t xml:space="preserve"> </w:t>
      </w:r>
      <w:r w:rsidR="002C3168">
        <w:rPr>
          <w:rFonts w:cs="Arial"/>
        </w:rPr>
        <w:t xml:space="preserve">Program or California Prekindergarten and Family Literacy Support </w:t>
      </w:r>
      <w:r w:rsidR="00580DBA" w:rsidRPr="006648A3">
        <w:rPr>
          <w:rFonts w:cs="Arial"/>
        </w:rPr>
        <w:t>contract</w:t>
      </w:r>
      <w:r w:rsidR="00C21A27">
        <w:rPr>
          <w:rFonts w:cs="Arial"/>
        </w:rPr>
        <w:t>.</w:t>
      </w:r>
    </w:p>
    <w:p w14:paraId="6D4BFEA9" w14:textId="177582D2" w:rsidR="00D937B9" w:rsidRDefault="00D937B9" w:rsidP="00A00DEC">
      <w:pPr>
        <w:rPr>
          <w:rFonts w:cs="Arial"/>
        </w:rPr>
      </w:pPr>
    </w:p>
    <w:p w14:paraId="12287BA6" w14:textId="55DAB6CB" w:rsidR="00D937B9" w:rsidRDefault="00D937B9" w:rsidP="00A00DEC">
      <w:pPr>
        <w:rPr>
          <w:rFonts w:cs="Arial"/>
        </w:rPr>
      </w:pPr>
      <w:r>
        <w:rPr>
          <w:rFonts w:cs="Arial"/>
          <w:b/>
        </w:rPr>
        <w:t xml:space="preserve">Contract Earnings Calculation: </w:t>
      </w:r>
      <w:r w:rsidR="00EC0E65">
        <w:rPr>
          <w:rFonts w:cs="Arial"/>
        </w:rPr>
        <w:t>The earnings calculation based upon certified and approved Enrollment, Attendance, and Fiscal Reports</w:t>
      </w:r>
      <w:r w:rsidR="002C3168">
        <w:rPr>
          <w:rFonts w:cs="Arial"/>
        </w:rPr>
        <w:t xml:space="preserve"> or certified and approved Support Contract Expenses Reports</w:t>
      </w:r>
      <w:r w:rsidR="00EC0E65">
        <w:rPr>
          <w:rFonts w:cs="Arial"/>
        </w:rPr>
        <w:t>.</w:t>
      </w:r>
    </w:p>
    <w:p w14:paraId="28308BEA" w14:textId="69745910" w:rsidR="005A63C9" w:rsidRDefault="005A63C9" w:rsidP="00A00DEC">
      <w:pPr>
        <w:rPr>
          <w:rFonts w:cs="Arial"/>
        </w:rPr>
      </w:pPr>
    </w:p>
    <w:p w14:paraId="09019A61" w14:textId="1D8C2055" w:rsidR="002C3168" w:rsidRPr="002C3168" w:rsidRDefault="005A63C9" w:rsidP="00A00DEC">
      <w:pPr>
        <w:rPr>
          <w:rFonts w:cs="Arial"/>
        </w:rPr>
      </w:pPr>
      <w:r>
        <w:rPr>
          <w:rFonts w:eastAsiaTheme="majorEastAsia"/>
          <w:b/>
        </w:rPr>
        <w:t>CT&amp;C</w:t>
      </w:r>
      <w:r w:rsidRPr="0054337D">
        <w:rPr>
          <w:b/>
        </w:rPr>
        <w:t>:</w:t>
      </w:r>
      <w:r w:rsidRPr="006648A3">
        <w:rPr>
          <w:rFonts w:cs="Arial"/>
          <w:b/>
          <w:bCs/>
        </w:rPr>
        <w:t xml:space="preserve"> </w:t>
      </w:r>
      <w:r>
        <w:rPr>
          <w:rFonts w:cs="Arial"/>
        </w:rPr>
        <w:t>Contract</w:t>
      </w:r>
      <w:r w:rsidRPr="006648A3">
        <w:rPr>
          <w:rFonts w:cs="Arial"/>
        </w:rPr>
        <w:t xml:space="preserve"> Terms and Conditions</w:t>
      </w:r>
    </w:p>
    <w:p w14:paraId="3DEEC669" w14:textId="77777777" w:rsidR="009C0DD7" w:rsidRPr="006648A3" w:rsidRDefault="009C0DD7" w:rsidP="00A00DEC"/>
    <w:p w14:paraId="4B36FCB4" w14:textId="11A93CC9" w:rsidR="00A00DEC" w:rsidRPr="00A00DEC" w:rsidRDefault="00B61FBD" w:rsidP="00A00DEC">
      <w:pPr>
        <w:spacing w:after="240"/>
        <w:rPr>
          <w:rStyle w:val="Heading3Char"/>
          <w:rFonts w:eastAsia="Times New Roman"/>
          <w:b w:val="0"/>
          <w:bCs w:val="0"/>
        </w:rPr>
      </w:pPr>
      <w:bookmarkStart w:id="40" w:name="_Toc95807296"/>
      <w:bookmarkStart w:id="41" w:name="_Toc95807775"/>
      <w:bookmarkStart w:id="42" w:name="_Toc95808985"/>
      <w:bookmarkStart w:id="43" w:name="_Toc95811731"/>
      <w:bookmarkStart w:id="44" w:name="_Toc95811984"/>
      <w:bookmarkStart w:id="45" w:name="_Toc95812435"/>
      <w:r w:rsidRPr="00CD3F93">
        <w:rPr>
          <w:b/>
          <w:i/>
          <w:iCs/>
        </w:rPr>
        <w:t>EC</w:t>
      </w:r>
      <w:r w:rsidRPr="00A00DEC">
        <w:rPr>
          <w:b/>
        </w:rPr>
        <w:t>:</w:t>
      </w:r>
      <w:r w:rsidRPr="006648A3">
        <w:rPr>
          <w:rStyle w:val="Heading3Char"/>
          <w:rFonts w:eastAsia="Times New Roman"/>
          <w:bCs w:val="0"/>
          <w:i/>
        </w:rPr>
        <w:t xml:space="preserve"> </w:t>
      </w:r>
      <w:r w:rsidRPr="00387EF6">
        <w:t>Education Code</w:t>
      </w:r>
      <w:bookmarkEnd w:id="40"/>
      <w:bookmarkEnd w:id="41"/>
      <w:bookmarkEnd w:id="42"/>
      <w:bookmarkEnd w:id="43"/>
      <w:bookmarkEnd w:id="44"/>
      <w:bookmarkEnd w:id="45"/>
    </w:p>
    <w:p w14:paraId="6AF18E1D" w14:textId="4348CED5" w:rsidR="009C0DD7" w:rsidRPr="006648A3" w:rsidRDefault="009C0DD7" w:rsidP="00A00DEC">
      <w:bookmarkStart w:id="46" w:name="_Toc95807297"/>
      <w:bookmarkStart w:id="47" w:name="_Toc95807776"/>
      <w:bookmarkStart w:id="48" w:name="_Toc95808986"/>
      <w:bookmarkStart w:id="49" w:name="_Toc95811732"/>
      <w:bookmarkStart w:id="50" w:name="_Toc95811985"/>
      <w:bookmarkStart w:id="51" w:name="_Toc95812436"/>
      <w:r w:rsidRPr="00A00DEC">
        <w:rPr>
          <w:rFonts w:eastAsiaTheme="majorEastAsia"/>
          <w:b/>
        </w:rPr>
        <w:t>E</w:t>
      </w:r>
      <w:r w:rsidR="00580DBA" w:rsidRPr="00A00DEC">
        <w:rPr>
          <w:rFonts w:eastAsiaTheme="majorEastAsia"/>
          <w:b/>
        </w:rPr>
        <w:t>E</w:t>
      </w:r>
      <w:r w:rsidRPr="00A00DEC">
        <w:rPr>
          <w:rFonts w:eastAsiaTheme="majorEastAsia"/>
          <w:b/>
        </w:rPr>
        <w:t>D</w:t>
      </w:r>
      <w:bookmarkEnd w:id="46"/>
      <w:bookmarkEnd w:id="47"/>
      <w:bookmarkEnd w:id="48"/>
      <w:bookmarkEnd w:id="49"/>
      <w:bookmarkEnd w:id="50"/>
      <w:bookmarkEnd w:id="51"/>
      <w:r w:rsidRPr="00A00DEC">
        <w:rPr>
          <w:b/>
        </w:rPr>
        <w:t>:</w:t>
      </w:r>
      <w:r w:rsidRPr="006648A3">
        <w:t xml:space="preserve"> Early </w:t>
      </w:r>
      <w:r w:rsidR="00580DBA" w:rsidRPr="006648A3">
        <w:t>Education</w:t>
      </w:r>
      <w:r w:rsidRPr="006648A3">
        <w:t xml:space="preserve"> Division</w:t>
      </w:r>
      <w:r w:rsidR="00FC7803" w:rsidRPr="006648A3">
        <w:t xml:space="preserve"> </w:t>
      </w:r>
    </w:p>
    <w:p w14:paraId="11A89BBA" w14:textId="77777777" w:rsidR="004A6B26" w:rsidRPr="006648A3" w:rsidRDefault="004A6B26" w:rsidP="00A00DEC"/>
    <w:p w14:paraId="7B80A78C" w14:textId="34D492D8" w:rsidR="004A6B26" w:rsidRDefault="004A6B26" w:rsidP="00A00DEC">
      <w:pPr>
        <w:rPr>
          <w:rFonts w:cs="Arial"/>
        </w:rPr>
      </w:pPr>
      <w:bookmarkStart w:id="52" w:name="_Toc95807298"/>
      <w:bookmarkStart w:id="53" w:name="_Toc95807777"/>
      <w:bookmarkStart w:id="54" w:name="_Toc95808987"/>
      <w:bookmarkStart w:id="55" w:name="_Toc95811733"/>
      <w:bookmarkStart w:id="56" w:name="_Toc95811986"/>
      <w:bookmarkStart w:id="57" w:name="_Toc95812437"/>
      <w:r w:rsidRPr="0054337D">
        <w:rPr>
          <w:rFonts w:eastAsiaTheme="majorEastAsia"/>
          <w:b/>
        </w:rPr>
        <w:t>EENFS</w:t>
      </w:r>
      <w:bookmarkEnd w:id="52"/>
      <w:bookmarkEnd w:id="53"/>
      <w:bookmarkEnd w:id="54"/>
      <w:bookmarkEnd w:id="55"/>
      <w:bookmarkEnd w:id="56"/>
      <w:bookmarkEnd w:id="57"/>
      <w:r w:rsidRPr="0054337D">
        <w:rPr>
          <w:b/>
        </w:rPr>
        <w:t>:</w:t>
      </w:r>
      <w:r w:rsidRPr="006648A3">
        <w:rPr>
          <w:rFonts w:cs="Arial"/>
        </w:rPr>
        <w:t xml:space="preserve"> Early Education and Nutrition Fiscal Services</w:t>
      </w:r>
      <w:r w:rsidR="006254F6" w:rsidRPr="006648A3">
        <w:rPr>
          <w:rFonts w:cs="Arial"/>
        </w:rPr>
        <w:t xml:space="preserve"> </w:t>
      </w:r>
    </w:p>
    <w:p w14:paraId="3656B9AB" w14:textId="77777777" w:rsidR="009C0DD7" w:rsidRPr="006648A3" w:rsidRDefault="009C0DD7" w:rsidP="00A00DEC">
      <w:pPr>
        <w:rPr>
          <w:rFonts w:cs="Arial"/>
        </w:rPr>
      </w:pPr>
    </w:p>
    <w:p w14:paraId="10E981B3" w14:textId="77777777" w:rsidR="009C0DD7" w:rsidRPr="006648A3" w:rsidRDefault="009C0DD7" w:rsidP="00A00DEC">
      <w:pPr>
        <w:rPr>
          <w:rFonts w:cs="Arial"/>
        </w:rPr>
      </w:pPr>
      <w:bookmarkStart w:id="58" w:name="_Toc95807299"/>
      <w:bookmarkStart w:id="59" w:name="_Toc95807778"/>
      <w:bookmarkStart w:id="60" w:name="_Toc95808988"/>
      <w:bookmarkStart w:id="61" w:name="_Toc95811734"/>
      <w:bookmarkStart w:id="62" w:name="_Toc95811987"/>
      <w:bookmarkStart w:id="63" w:name="_Toc95812438"/>
      <w:r w:rsidRPr="0054337D">
        <w:rPr>
          <w:rFonts w:eastAsiaTheme="majorEastAsia"/>
          <w:b/>
        </w:rPr>
        <w:t>FASD</w:t>
      </w:r>
      <w:bookmarkEnd w:id="58"/>
      <w:bookmarkEnd w:id="59"/>
      <w:bookmarkEnd w:id="60"/>
      <w:bookmarkEnd w:id="61"/>
      <w:bookmarkEnd w:id="62"/>
      <w:bookmarkEnd w:id="63"/>
      <w:r w:rsidRPr="0054337D">
        <w:rPr>
          <w:b/>
        </w:rPr>
        <w:t>:</w:t>
      </w:r>
      <w:r w:rsidRPr="006648A3">
        <w:rPr>
          <w:rFonts w:cs="Arial"/>
          <w:b/>
        </w:rPr>
        <w:t xml:space="preserve"> </w:t>
      </w:r>
      <w:r w:rsidRPr="006648A3">
        <w:rPr>
          <w:rFonts w:cs="Arial"/>
        </w:rPr>
        <w:t>Fiscal and Administrative Services Division</w:t>
      </w:r>
    </w:p>
    <w:p w14:paraId="45FB0818" w14:textId="77777777" w:rsidR="009C0DD7" w:rsidRPr="006648A3" w:rsidRDefault="009C0DD7" w:rsidP="00A00DEC">
      <w:pPr>
        <w:rPr>
          <w:rFonts w:cs="Arial"/>
          <w:b/>
        </w:rPr>
      </w:pPr>
    </w:p>
    <w:p w14:paraId="6137B534" w14:textId="77777777" w:rsidR="009C0DD7" w:rsidRDefault="009C0DD7" w:rsidP="00A00DEC">
      <w:pPr>
        <w:rPr>
          <w:rFonts w:cs="Arial"/>
        </w:rPr>
      </w:pPr>
      <w:bookmarkStart w:id="64" w:name="_Toc95807300"/>
      <w:bookmarkStart w:id="65" w:name="_Toc95807779"/>
      <w:bookmarkStart w:id="66" w:name="_Toc95808989"/>
      <w:bookmarkStart w:id="67" w:name="_Toc95811735"/>
      <w:bookmarkStart w:id="68" w:name="_Toc95811988"/>
      <w:bookmarkStart w:id="69" w:name="_Toc95812439"/>
      <w:r w:rsidRPr="0054337D">
        <w:rPr>
          <w:rFonts w:eastAsiaTheme="majorEastAsia"/>
          <w:b/>
        </w:rPr>
        <w:t>FAQ</w:t>
      </w:r>
      <w:bookmarkEnd w:id="64"/>
      <w:bookmarkEnd w:id="65"/>
      <w:bookmarkEnd w:id="66"/>
      <w:bookmarkEnd w:id="67"/>
      <w:bookmarkEnd w:id="68"/>
      <w:bookmarkEnd w:id="69"/>
      <w:r w:rsidRPr="0054337D">
        <w:rPr>
          <w:b/>
        </w:rPr>
        <w:t>:</w:t>
      </w:r>
      <w:r w:rsidRPr="006648A3">
        <w:rPr>
          <w:rFonts w:cs="Arial"/>
          <w:b/>
        </w:rPr>
        <w:t xml:space="preserve"> </w:t>
      </w:r>
      <w:r w:rsidRPr="006648A3">
        <w:rPr>
          <w:rFonts w:cs="Arial"/>
        </w:rPr>
        <w:t>Frequently Asked Questions</w:t>
      </w:r>
    </w:p>
    <w:p w14:paraId="16BAB971" w14:textId="77777777" w:rsidR="00AF1427" w:rsidRDefault="00AF1427" w:rsidP="00A00DEC">
      <w:pPr>
        <w:rPr>
          <w:rFonts w:cs="Arial"/>
        </w:rPr>
      </w:pPr>
    </w:p>
    <w:p w14:paraId="6E0BAED2" w14:textId="099CF153" w:rsidR="00AF1427" w:rsidRPr="006648A3" w:rsidRDefault="00AF1427" w:rsidP="00A00DEC">
      <w:pPr>
        <w:rPr>
          <w:rFonts w:cs="Arial"/>
        </w:rPr>
      </w:pPr>
      <w:r>
        <w:rPr>
          <w:rFonts w:eastAsiaTheme="majorEastAsia"/>
          <w:b/>
        </w:rPr>
        <w:t xml:space="preserve">Fiscal </w:t>
      </w:r>
      <w:r w:rsidRPr="0054337D">
        <w:rPr>
          <w:rFonts w:eastAsiaTheme="majorEastAsia"/>
          <w:b/>
        </w:rPr>
        <w:t>Analyst</w:t>
      </w:r>
      <w:r w:rsidRPr="0054337D">
        <w:rPr>
          <w:b/>
        </w:rPr>
        <w:t>:</w:t>
      </w:r>
      <w:r w:rsidRPr="006648A3">
        <w:rPr>
          <w:rFonts w:cs="Arial"/>
        </w:rPr>
        <w:t xml:space="preserve"> </w:t>
      </w:r>
      <w:r>
        <w:rPr>
          <w:rFonts w:cs="Arial"/>
        </w:rPr>
        <w:t>EENFS</w:t>
      </w:r>
      <w:r w:rsidRPr="006648A3">
        <w:rPr>
          <w:rFonts w:cs="Arial"/>
        </w:rPr>
        <w:t xml:space="preserve"> Office, Fiscal Analyst</w:t>
      </w:r>
    </w:p>
    <w:p w14:paraId="049F31CB" w14:textId="77777777" w:rsidR="009C0DD7" w:rsidRPr="006648A3" w:rsidRDefault="009C0DD7" w:rsidP="00A00DEC">
      <w:pPr>
        <w:rPr>
          <w:rFonts w:cs="Arial"/>
        </w:rPr>
      </w:pPr>
    </w:p>
    <w:p w14:paraId="37C4D9D8" w14:textId="77777777" w:rsidR="009C0DD7" w:rsidRPr="006648A3" w:rsidRDefault="009C0DD7" w:rsidP="00A00DEC">
      <w:pPr>
        <w:rPr>
          <w:rFonts w:cs="Arial"/>
          <w:b/>
          <w:bCs/>
        </w:rPr>
      </w:pPr>
      <w:bookmarkStart w:id="70" w:name="_Toc95807301"/>
      <w:bookmarkStart w:id="71" w:name="_Toc95807780"/>
      <w:bookmarkStart w:id="72" w:name="_Toc95808990"/>
      <w:bookmarkStart w:id="73" w:name="_Toc95811736"/>
      <w:bookmarkStart w:id="74" w:name="_Toc95811989"/>
      <w:bookmarkStart w:id="75" w:name="_Toc95812440"/>
      <w:r w:rsidRPr="0054337D">
        <w:rPr>
          <w:rFonts w:eastAsiaTheme="majorEastAsia"/>
          <w:b/>
        </w:rPr>
        <w:t>FI$Cal</w:t>
      </w:r>
      <w:bookmarkEnd w:id="70"/>
      <w:bookmarkEnd w:id="71"/>
      <w:bookmarkEnd w:id="72"/>
      <w:bookmarkEnd w:id="73"/>
      <w:bookmarkEnd w:id="74"/>
      <w:bookmarkEnd w:id="75"/>
      <w:r w:rsidRPr="0054337D">
        <w:rPr>
          <w:b/>
        </w:rPr>
        <w:t>:</w:t>
      </w:r>
      <w:r w:rsidRPr="006648A3">
        <w:rPr>
          <w:rFonts w:cs="Arial"/>
          <w:b/>
          <w:bCs/>
        </w:rPr>
        <w:t xml:space="preserve"> </w:t>
      </w:r>
      <w:r w:rsidRPr="006648A3">
        <w:rPr>
          <w:rFonts w:cs="Arial"/>
        </w:rPr>
        <w:t>Financial Information System of California</w:t>
      </w:r>
    </w:p>
    <w:p w14:paraId="24041C2A" w14:textId="77777777" w:rsidR="004A6B26" w:rsidRPr="006648A3" w:rsidRDefault="004A6B26" w:rsidP="00A00DEC">
      <w:pPr>
        <w:rPr>
          <w:rFonts w:cs="Arial"/>
          <w:b/>
          <w:bCs/>
        </w:rPr>
      </w:pPr>
    </w:p>
    <w:p w14:paraId="2BFE6F23" w14:textId="16C5BA16" w:rsidR="004A6B26" w:rsidRPr="00387EF6" w:rsidRDefault="004A6B26" w:rsidP="00387EF6">
      <w:pPr>
        <w:spacing w:after="240"/>
        <w:rPr>
          <w:rStyle w:val="Heading3Char"/>
          <w:rFonts w:eastAsiaTheme="minorHAnsi"/>
          <w:szCs w:val="22"/>
        </w:rPr>
      </w:pPr>
      <w:r w:rsidRPr="0054337D">
        <w:rPr>
          <w:b/>
        </w:rPr>
        <w:t>FY:</w:t>
      </w:r>
      <w:r w:rsidRPr="006648A3">
        <w:rPr>
          <w:rFonts w:cs="Arial"/>
        </w:rPr>
        <w:t xml:space="preserve"> Fiscal Year</w:t>
      </w:r>
    </w:p>
    <w:p w14:paraId="4136EC87" w14:textId="2BEF2F92" w:rsidR="00387EF6" w:rsidRPr="00387EF6" w:rsidRDefault="00B86334" w:rsidP="00A00DEC">
      <w:pPr>
        <w:rPr>
          <w:rStyle w:val="Heading3Char"/>
          <w:rFonts w:eastAsia="Times New Roman"/>
          <w:bCs w:val="0"/>
        </w:rPr>
      </w:pPr>
      <w:bookmarkStart w:id="76" w:name="_Toc95807303"/>
      <w:bookmarkStart w:id="77" w:name="_Toc95807782"/>
      <w:bookmarkStart w:id="78" w:name="_Toc95808992"/>
      <w:bookmarkStart w:id="79" w:name="_Toc95811738"/>
      <w:bookmarkStart w:id="80" w:name="_Toc95811991"/>
      <w:bookmarkStart w:id="81" w:name="_Toc95812442"/>
      <w:r w:rsidRPr="0054337D">
        <w:rPr>
          <w:b/>
        </w:rPr>
        <w:t>LEA:</w:t>
      </w:r>
      <w:bookmarkStart w:id="82" w:name="_Toc95807304"/>
      <w:bookmarkStart w:id="83" w:name="_Toc95807783"/>
      <w:bookmarkStart w:id="84" w:name="_Toc95808993"/>
      <w:bookmarkStart w:id="85" w:name="_Toc95811739"/>
      <w:bookmarkStart w:id="86" w:name="_Toc95811992"/>
      <w:bookmarkStart w:id="87" w:name="_Toc95812443"/>
      <w:bookmarkEnd w:id="76"/>
      <w:bookmarkEnd w:id="77"/>
      <w:bookmarkEnd w:id="78"/>
      <w:bookmarkEnd w:id="79"/>
      <w:bookmarkEnd w:id="80"/>
      <w:bookmarkEnd w:id="81"/>
      <w:r w:rsidR="00387EF6">
        <w:rPr>
          <w:b/>
        </w:rPr>
        <w:t xml:space="preserve"> </w:t>
      </w:r>
      <w:r w:rsidR="00387EF6" w:rsidRPr="00387EF6">
        <w:t>Local Education Agency</w:t>
      </w:r>
    </w:p>
    <w:p w14:paraId="340A79D3" w14:textId="7266A1FE" w:rsidR="00387EF6" w:rsidRDefault="00387EF6" w:rsidP="00A00DEC">
      <w:pPr>
        <w:rPr>
          <w:rFonts w:eastAsiaTheme="majorEastAsia"/>
          <w:b/>
        </w:rPr>
      </w:pPr>
    </w:p>
    <w:p w14:paraId="23AAB888" w14:textId="731CD453" w:rsidR="009C0DD7" w:rsidRPr="00387EF6" w:rsidRDefault="009C0DD7" w:rsidP="00A00DEC">
      <w:pPr>
        <w:rPr>
          <w:rFonts w:eastAsia="Times New Roman" w:cs="Arial"/>
          <w:szCs w:val="36"/>
        </w:rPr>
      </w:pPr>
      <w:r w:rsidRPr="0054337D">
        <w:rPr>
          <w:rFonts w:eastAsiaTheme="majorEastAsia"/>
          <w:b/>
        </w:rPr>
        <w:t>MDO</w:t>
      </w:r>
      <w:bookmarkEnd w:id="82"/>
      <w:bookmarkEnd w:id="83"/>
      <w:bookmarkEnd w:id="84"/>
      <w:bookmarkEnd w:id="85"/>
      <w:bookmarkEnd w:id="86"/>
      <w:bookmarkEnd w:id="87"/>
      <w:r w:rsidRPr="0054337D">
        <w:rPr>
          <w:b/>
        </w:rPr>
        <w:t>:</w:t>
      </w:r>
      <w:r w:rsidRPr="006648A3">
        <w:rPr>
          <w:rFonts w:cs="Arial"/>
        </w:rPr>
        <w:t xml:space="preserve"> Minimum Days of Operation </w:t>
      </w:r>
    </w:p>
    <w:p w14:paraId="7E02CABB" w14:textId="77777777" w:rsidR="00580DBA" w:rsidRPr="006648A3" w:rsidRDefault="00580DBA" w:rsidP="00A00DEC">
      <w:pPr>
        <w:rPr>
          <w:rFonts w:eastAsiaTheme="minorEastAsia" w:cs="Arial"/>
        </w:rPr>
      </w:pPr>
    </w:p>
    <w:p w14:paraId="18934EE9" w14:textId="77777777" w:rsidR="00AF1427" w:rsidRPr="002E7088" w:rsidRDefault="00AF1427" w:rsidP="00AF1427">
      <w:pPr>
        <w:rPr>
          <w:rFonts w:eastAsiaTheme="minorEastAsia" w:cs="Arial"/>
        </w:rPr>
      </w:pPr>
      <w:bookmarkStart w:id="88" w:name="_Toc95807305"/>
      <w:bookmarkStart w:id="89" w:name="_Toc95807784"/>
      <w:bookmarkStart w:id="90" w:name="_Toc95808994"/>
      <w:bookmarkStart w:id="91" w:name="_Toc95811740"/>
      <w:bookmarkStart w:id="92" w:name="_Toc95811993"/>
      <w:bookmarkStart w:id="93" w:name="_Toc95812444"/>
      <w:r w:rsidRPr="0054337D">
        <w:rPr>
          <w:rFonts w:eastAsiaTheme="majorEastAsia"/>
          <w:b/>
        </w:rPr>
        <w:t>MHCS</w:t>
      </w:r>
      <w:bookmarkEnd w:id="88"/>
      <w:bookmarkEnd w:id="89"/>
      <w:bookmarkEnd w:id="90"/>
      <w:bookmarkEnd w:id="91"/>
      <w:bookmarkEnd w:id="92"/>
      <w:bookmarkEnd w:id="93"/>
      <w:r w:rsidRPr="0054337D">
        <w:rPr>
          <w:b/>
        </w:rPr>
        <w:t>:</w:t>
      </w:r>
      <w:r w:rsidRPr="006648A3">
        <w:rPr>
          <w:rFonts w:cs="Arial"/>
        </w:rPr>
        <w:t xml:space="preserve"> Mental Health Consultation Services</w:t>
      </w:r>
    </w:p>
    <w:p w14:paraId="08E850A3" w14:textId="77777777" w:rsidR="00AF1427" w:rsidRDefault="00AF1427" w:rsidP="00A00DEC">
      <w:pPr>
        <w:rPr>
          <w:rFonts w:eastAsiaTheme="minorEastAsia"/>
          <w:b/>
        </w:rPr>
      </w:pPr>
    </w:p>
    <w:p w14:paraId="77A48803" w14:textId="6B0A6597" w:rsidR="00580DBA" w:rsidRPr="006648A3" w:rsidRDefault="00580DBA" w:rsidP="00A00DEC">
      <w:pPr>
        <w:rPr>
          <w:rFonts w:eastAsiaTheme="minorEastAsia" w:cs="Arial"/>
        </w:rPr>
      </w:pPr>
      <w:r w:rsidRPr="0054337D">
        <w:rPr>
          <w:rFonts w:eastAsiaTheme="minorEastAsia"/>
          <w:b/>
        </w:rPr>
        <w:t>MRA:</w:t>
      </w:r>
      <w:r w:rsidRPr="006648A3">
        <w:rPr>
          <w:rFonts w:eastAsiaTheme="minorEastAsia" w:cs="Arial"/>
          <w:b/>
        </w:rPr>
        <w:t xml:space="preserve"> </w:t>
      </w:r>
      <w:r w:rsidRPr="006648A3">
        <w:rPr>
          <w:rFonts w:eastAsiaTheme="minorEastAsia" w:cs="Arial"/>
        </w:rPr>
        <w:t>Maximum Reimbursable Amount</w:t>
      </w:r>
    </w:p>
    <w:p w14:paraId="1299C43A" w14:textId="77777777" w:rsidR="009C0DD7" w:rsidRPr="006648A3" w:rsidRDefault="009C0DD7" w:rsidP="00A00DEC">
      <w:pPr>
        <w:rPr>
          <w:rFonts w:cs="Arial"/>
        </w:rPr>
      </w:pPr>
    </w:p>
    <w:p w14:paraId="53BB1EEB" w14:textId="5D79F626" w:rsidR="009C0DD7" w:rsidRPr="006648A3" w:rsidRDefault="009C0DD7" w:rsidP="00A00DEC">
      <w:pPr>
        <w:rPr>
          <w:rFonts w:cs="Arial"/>
        </w:rPr>
      </w:pPr>
      <w:bookmarkStart w:id="94" w:name="_Toc95807306"/>
      <w:bookmarkStart w:id="95" w:name="_Toc95807785"/>
      <w:bookmarkStart w:id="96" w:name="_Toc95808995"/>
      <w:bookmarkStart w:id="97" w:name="_Toc95811741"/>
      <w:bookmarkStart w:id="98" w:name="_Toc95811994"/>
      <w:bookmarkStart w:id="99" w:name="_Toc95812445"/>
      <w:r w:rsidRPr="0054337D">
        <w:rPr>
          <w:rFonts w:eastAsiaTheme="majorEastAsia"/>
          <w:b/>
        </w:rPr>
        <w:t xml:space="preserve">Non-certified </w:t>
      </w:r>
      <w:r w:rsidR="005A63C9">
        <w:rPr>
          <w:rFonts w:eastAsiaTheme="majorEastAsia"/>
          <w:b/>
        </w:rPr>
        <w:t>C</w:t>
      </w:r>
      <w:r w:rsidRPr="0054337D">
        <w:rPr>
          <w:rFonts w:eastAsiaTheme="majorEastAsia"/>
          <w:b/>
        </w:rPr>
        <w:t>hild</w:t>
      </w:r>
      <w:bookmarkEnd w:id="94"/>
      <w:bookmarkEnd w:id="95"/>
      <w:bookmarkEnd w:id="96"/>
      <w:bookmarkEnd w:id="97"/>
      <w:bookmarkEnd w:id="98"/>
      <w:bookmarkEnd w:id="99"/>
      <w:r w:rsidRPr="0054337D">
        <w:rPr>
          <w:b/>
        </w:rPr>
        <w:t>:</w:t>
      </w:r>
      <w:r w:rsidRPr="006648A3">
        <w:rPr>
          <w:rFonts w:cs="Arial"/>
          <w:b/>
          <w:bCs/>
        </w:rPr>
        <w:t xml:space="preserve"> </w:t>
      </w:r>
      <w:r w:rsidRPr="006648A3">
        <w:rPr>
          <w:rFonts w:cs="Arial"/>
        </w:rPr>
        <w:t>Not subsidized by the contractor’s CDE contract</w:t>
      </w:r>
      <w:r w:rsidR="009D65F8">
        <w:rPr>
          <w:rFonts w:cs="Arial"/>
        </w:rPr>
        <w:t>.</w:t>
      </w:r>
    </w:p>
    <w:p w14:paraId="4DDBEF00" w14:textId="77777777" w:rsidR="009C0DD7" w:rsidRPr="006648A3" w:rsidRDefault="009C0DD7" w:rsidP="00A00DEC">
      <w:pPr>
        <w:rPr>
          <w:rFonts w:cs="Arial"/>
          <w:szCs w:val="24"/>
        </w:rPr>
      </w:pPr>
    </w:p>
    <w:p w14:paraId="17C68AFD" w14:textId="3D8E87C8" w:rsidR="009C0DD7" w:rsidRPr="006648A3" w:rsidRDefault="009C0DD7" w:rsidP="00A00DEC">
      <w:pPr>
        <w:rPr>
          <w:rFonts w:eastAsiaTheme="minorEastAsia" w:cs="Arial"/>
        </w:rPr>
      </w:pPr>
      <w:bookmarkStart w:id="100" w:name="_Toc95807307"/>
      <w:bookmarkStart w:id="101" w:name="_Toc95807786"/>
      <w:bookmarkStart w:id="102" w:name="_Toc95808996"/>
      <w:bookmarkStart w:id="103" w:name="_Toc95811742"/>
      <w:bookmarkStart w:id="104" w:name="_Toc95811995"/>
      <w:bookmarkStart w:id="105" w:name="_Toc95812446"/>
      <w:r w:rsidRPr="0054337D">
        <w:rPr>
          <w:rFonts w:eastAsiaTheme="majorEastAsia"/>
          <w:b/>
        </w:rPr>
        <w:t>PCA</w:t>
      </w:r>
      <w:bookmarkEnd w:id="100"/>
      <w:bookmarkEnd w:id="101"/>
      <w:bookmarkEnd w:id="102"/>
      <w:bookmarkEnd w:id="103"/>
      <w:bookmarkEnd w:id="104"/>
      <w:bookmarkEnd w:id="105"/>
      <w:r w:rsidRPr="0054337D">
        <w:rPr>
          <w:b/>
        </w:rPr>
        <w:t>:</w:t>
      </w:r>
      <w:r w:rsidRPr="006648A3">
        <w:rPr>
          <w:rFonts w:cs="Arial"/>
        </w:rPr>
        <w:t xml:space="preserve"> </w:t>
      </w:r>
      <w:r w:rsidR="009F3619">
        <w:rPr>
          <w:rFonts w:cs="Arial"/>
        </w:rPr>
        <w:t>Program</w:t>
      </w:r>
      <w:r w:rsidRPr="006648A3">
        <w:rPr>
          <w:rFonts w:cs="Arial"/>
        </w:rPr>
        <w:t xml:space="preserve"> Cost Account</w:t>
      </w:r>
    </w:p>
    <w:p w14:paraId="3461D779" w14:textId="77777777" w:rsidR="009C0DD7" w:rsidRPr="006648A3" w:rsidRDefault="009C0DD7" w:rsidP="00A00DEC">
      <w:pPr>
        <w:rPr>
          <w:rFonts w:cs="Arial"/>
          <w:b/>
        </w:rPr>
      </w:pPr>
    </w:p>
    <w:p w14:paraId="3CF2D8B6" w14:textId="66B13715" w:rsidR="009C0DD7" w:rsidRDefault="009C0DD7" w:rsidP="00A00DEC">
      <w:pPr>
        <w:rPr>
          <w:rFonts w:cs="Arial"/>
        </w:rPr>
      </w:pPr>
      <w:bookmarkStart w:id="106" w:name="_Toc95807308"/>
      <w:bookmarkStart w:id="107" w:name="_Toc95807787"/>
      <w:bookmarkStart w:id="108" w:name="_Toc95808997"/>
      <w:bookmarkStart w:id="109" w:name="_Toc95811743"/>
      <w:bookmarkStart w:id="110" w:name="_Toc95811996"/>
      <w:bookmarkStart w:id="111" w:name="_Toc95812447"/>
      <w:r w:rsidRPr="0054337D">
        <w:rPr>
          <w:rFonts w:eastAsiaTheme="majorEastAsia"/>
          <w:b/>
        </w:rPr>
        <w:t>Report Period</w:t>
      </w:r>
      <w:bookmarkEnd w:id="106"/>
      <w:bookmarkEnd w:id="107"/>
      <w:bookmarkEnd w:id="108"/>
      <w:bookmarkEnd w:id="109"/>
      <w:bookmarkEnd w:id="110"/>
      <w:bookmarkEnd w:id="111"/>
      <w:r w:rsidRPr="0054337D">
        <w:rPr>
          <w:b/>
        </w:rPr>
        <w:t>:</w:t>
      </w:r>
      <w:r w:rsidRPr="006648A3">
        <w:rPr>
          <w:rFonts w:cs="Arial"/>
        </w:rPr>
        <w:t xml:space="preserve"> Month and Year of the </w:t>
      </w:r>
      <w:r w:rsidR="00580DBA" w:rsidRPr="006648A3">
        <w:rPr>
          <w:rFonts w:cs="Arial"/>
        </w:rPr>
        <w:t>EE</w:t>
      </w:r>
      <w:r w:rsidRPr="006648A3">
        <w:rPr>
          <w:rFonts w:cs="Arial"/>
        </w:rPr>
        <w:t>NFS</w:t>
      </w:r>
      <w:r w:rsidR="007D0751" w:rsidRPr="006648A3">
        <w:rPr>
          <w:rFonts w:cs="Arial"/>
        </w:rPr>
        <w:t xml:space="preserve"> Enrollment, Attendance, and</w:t>
      </w:r>
      <w:r w:rsidR="00F903D0" w:rsidRPr="006648A3">
        <w:rPr>
          <w:rFonts w:cs="Arial"/>
        </w:rPr>
        <w:t xml:space="preserve"> Fiscal</w:t>
      </w:r>
      <w:r w:rsidRPr="006648A3">
        <w:rPr>
          <w:rFonts w:cs="Arial"/>
        </w:rPr>
        <w:t xml:space="preserve"> Report</w:t>
      </w:r>
      <w:bookmarkEnd w:id="9"/>
    </w:p>
    <w:p w14:paraId="379AFEBD" w14:textId="502B77E5" w:rsidR="00D937B9" w:rsidRDefault="00D937B9" w:rsidP="00A00DEC">
      <w:pPr>
        <w:rPr>
          <w:rFonts w:cs="Arial"/>
        </w:rPr>
      </w:pPr>
    </w:p>
    <w:p w14:paraId="2EA360DD" w14:textId="715A8890" w:rsidR="00D937B9" w:rsidRPr="00D937B9" w:rsidRDefault="00D937B9" w:rsidP="00A00DEC">
      <w:pPr>
        <w:rPr>
          <w:rFonts w:cs="Arial"/>
        </w:rPr>
      </w:pPr>
      <w:r>
        <w:rPr>
          <w:rFonts w:cs="Arial"/>
          <w:b/>
        </w:rPr>
        <w:t xml:space="preserve">Report Period Status: </w:t>
      </w:r>
      <w:r>
        <w:rPr>
          <w:rFonts w:cs="Arial"/>
        </w:rPr>
        <w:t>T</w:t>
      </w:r>
      <w:r w:rsidR="002C0DD8">
        <w:rPr>
          <w:rFonts w:cs="Arial"/>
        </w:rPr>
        <w:t>he period status of a report, commonly found on the Certified Reports listing, will tell the user whether a report is editable or not editable.</w:t>
      </w:r>
    </w:p>
    <w:p w14:paraId="6F881AC5" w14:textId="5377F1EC" w:rsidR="00D937B9" w:rsidRDefault="00D937B9" w:rsidP="00A00DEC">
      <w:pPr>
        <w:rPr>
          <w:rFonts w:cs="Arial"/>
        </w:rPr>
      </w:pPr>
    </w:p>
    <w:p w14:paraId="3B88DC67" w14:textId="3935FC4A" w:rsidR="00D937B9" w:rsidRPr="002C0DD8" w:rsidRDefault="00D937B9" w:rsidP="00A00DEC">
      <w:pPr>
        <w:rPr>
          <w:rFonts w:cs="Arial"/>
        </w:rPr>
      </w:pPr>
      <w:r>
        <w:rPr>
          <w:rFonts w:cs="Arial"/>
          <w:b/>
        </w:rPr>
        <w:t xml:space="preserve">Report Status: </w:t>
      </w:r>
      <w:r w:rsidR="002C0DD8">
        <w:rPr>
          <w:rFonts w:cs="Arial"/>
        </w:rPr>
        <w:t>The status of a report, commonly found on the Certified Reports listing, will tell the user whether a report is incomplete, in draft, certified, or certified-obsolete.</w:t>
      </w:r>
    </w:p>
    <w:p w14:paraId="13547F01" w14:textId="77777777" w:rsidR="00235DCE" w:rsidRPr="00235DCE" w:rsidRDefault="00235DCE" w:rsidP="00A00DEC">
      <w:pPr>
        <w:rPr>
          <w:rFonts w:cs="Arial"/>
        </w:rPr>
      </w:pPr>
    </w:p>
    <w:p w14:paraId="0FB78278" w14:textId="1D6D853B" w:rsidR="009C0DD7" w:rsidRPr="0076395E" w:rsidRDefault="009C0DD7" w:rsidP="00A00DEC">
      <w:pPr>
        <w:rPr>
          <w:rFonts w:cs="Arial"/>
          <w:szCs w:val="24"/>
        </w:rPr>
      </w:pPr>
      <w:bookmarkStart w:id="112" w:name="_Hlk95805214"/>
      <w:r w:rsidRPr="0076395E">
        <w:rPr>
          <w:rFonts w:cs="Arial"/>
          <w:szCs w:val="24"/>
        </w:rPr>
        <w:t xml:space="preserve">Below is a list of </w:t>
      </w:r>
      <w:r w:rsidRPr="0076395E">
        <w:rPr>
          <w:rFonts w:eastAsia="Times New Roman" w:cs="Arial"/>
          <w:snapToGrid w:val="0"/>
          <w:szCs w:val="24"/>
        </w:rPr>
        <w:t xml:space="preserve">the CDE </w:t>
      </w:r>
      <w:r w:rsidR="003A351C">
        <w:rPr>
          <w:rFonts w:eastAsia="Times New Roman" w:cs="Arial"/>
          <w:snapToGrid w:val="0"/>
          <w:szCs w:val="24"/>
        </w:rPr>
        <w:t>early education</w:t>
      </w:r>
      <w:r w:rsidRPr="0076395E">
        <w:rPr>
          <w:rFonts w:eastAsia="Times New Roman" w:cs="Arial"/>
          <w:snapToGrid w:val="0"/>
          <w:szCs w:val="24"/>
        </w:rPr>
        <w:t xml:space="preserve"> programs </w:t>
      </w:r>
      <w:r w:rsidR="003A351C">
        <w:rPr>
          <w:rFonts w:eastAsia="Times New Roman" w:cs="Arial"/>
          <w:snapToGrid w:val="0"/>
          <w:szCs w:val="24"/>
        </w:rPr>
        <w:t xml:space="preserve">required to report in CPARIS: </w:t>
      </w:r>
    </w:p>
    <w:p w14:paraId="20BB532F" w14:textId="2982B5E3" w:rsidR="009C0DD7" w:rsidRPr="00235DCE" w:rsidRDefault="00235DCE" w:rsidP="00A00DEC">
      <w:pPr>
        <w:rPr>
          <w:rFonts w:cs="Arial"/>
          <w:b/>
          <w:szCs w:val="24"/>
        </w:rPr>
      </w:pPr>
      <w:r>
        <w:rPr>
          <w:rFonts w:cs="Arial"/>
          <w:b/>
          <w:szCs w:val="24"/>
        </w:rPr>
        <w:br/>
      </w:r>
      <w:r w:rsidR="005A63C9">
        <w:rPr>
          <w:rFonts w:cs="Arial"/>
          <w:b/>
          <w:szCs w:val="24"/>
        </w:rPr>
        <w:t>Direct</w:t>
      </w:r>
      <w:r w:rsidR="009D080F">
        <w:rPr>
          <w:rFonts w:cs="Arial"/>
          <w:b/>
          <w:szCs w:val="24"/>
        </w:rPr>
        <w:t xml:space="preserve"> </w:t>
      </w:r>
      <w:r w:rsidR="005A63C9">
        <w:rPr>
          <w:rFonts w:cs="Arial"/>
          <w:b/>
          <w:szCs w:val="24"/>
        </w:rPr>
        <w:t>Service</w:t>
      </w:r>
      <w:r w:rsidR="005A63C9" w:rsidRPr="00235DCE">
        <w:rPr>
          <w:rFonts w:cs="Arial"/>
          <w:b/>
          <w:szCs w:val="24"/>
        </w:rPr>
        <w:t xml:space="preserve"> </w:t>
      </w:r>
      <w:r w:rsidRPr="00235DCE">
        <w:rPr>
          <w:rFonts w:cs="Arial"/>
          <w:b/>
          <w:szCs w:val="24"/>
        </w:rPr>
        <w:t>Contract</w:t>
      </w:r>
      <w:r w:rsidR="0054337D">
        <w:br/>
      </w:r>
    </w:p>
    <w:p w14:paraId="22AEFFAE" w14:textId="77777777" w:rsidR="007D0751" w:rsidRPr="006648A3" w:rsidRDefault="009C0DD7" w:rsidP="00A00DEC">
      <w:pPr>
        <w:rPr>
          <w:rFonts w:cs="Arial"/>
        </w:rPr>
      </w:pPr>
      <w:r w:rsidRPr="006648A3">
        <w:rPr>
          <w:rStyle w:val="Heading4Char"/>
          <w:rFonts w:cs="Arial"/>
        </w:rPr>
        <w:t>CSPP</w:t>
      </w:r>
      <w:r w:rsidRPr="006648A3">
        <w:rPr>
          <w:rFonts w:cs="Arial"/>
          <w:b/>
        </w:rPr>
        <w:t>:</w:t>
      </w:r>
      <w:r w:rsidRPr="006648A3">
        <w:rPr>
          <w:rFonts w:cs="Arial"/>
        </w:rPr>
        <w:t xml:space="preserve"> California State Preschool Program</w:t>
      </w:r>
    </w:p>
    <w:p w14:paraId="55F323D5" w14:textId="6863B416" w:rsidR="007D0751" w:rsidRPr="00235DCE" w:rsidRDefault="00235DCE" w:rsidP="00A00DEC">
      <w:pPr>
        <w:rPr>
          <w:rStyle w:val="Heading4Char"/>
          <w:rFonts w:eastAsiaTheme="minorHAnsi" w:cs="Arial"/>
          <w:b w:val="0"/>
          <w:i/>
          <w:iCs w:val="0"/>
          <w:szCs w:val="24"/>
        </w:rPr>
      </w:pPr>
      <w:r>
        <w:rPr>
          <w:rFonts w:cs="Arial"/>
          <w:b/>
          <w:szCs w:val="24"/>
        </w:rPr>
        <w:br/>
      </w:r>
      <w:r w:rsidRPr="00235DCE">
        <w:rPr>
          <w:rFonts w:cs="Arial"/>
          <w:b/>
          <w:szCs w:val="24"/>
        </w:rPr>
        <w:t>Support Contract</w:t>
      </w:r>
      <w:r w:rsidR="0054337D">
        <w:rPr>
          <w:rStyle w:val="Heading3Char"/>
        </w:rPr>
        <w:br/>
      </w:r>
    </w:p>
    <w:p w14:paraId="0312F913" w14:textId="2D1603C1" w:rsidR="009C0DD7" w:rsidRPr="006648A3" w:rsidRDefault="009C0DD7" w:rsidP="00A00DEC">
      <w:pPr>
        <w:rPr>
          <w:rFonts w:cs="Arial"/>
        </w:rPr>
      </w:pPr>
      <w:r w:rsidRPr="006648A3">
        <w:rPr>
          <w:rStyle w:val="Heading4Char"/>
          <w:rFonts w:cs="Arial"/>
        </w:rPr>
        <w:t>CPKS</w:t>
      </w:r>
      <w:r w:rsidRPr="006648A3">
        <w:rPr>
          <w:rFonts w:cs="Arial"/>
          <w:b/>
        </w:rPr>
        <w:t>:</w:t>
      </w:r>
      <w:r w:rsidRPr="006648A3">
        <w:rPr>
          <w:rFonts w:cs="Arial"/>
        </w:rPr>
        <w:t xml:space="preserve"> </w:t>
      </w:r>
      <w:r w:rsidR="002C3168">
        <w:rPr>
          <w:rFonts w:cs="Arial"/>
        </w:rPr>
        <w:t xml:space="preserve">California </w:t>
      </w:r>
      <w:r w:rsidRPr="006648A3">
        <w:rPr>
          <w:rFonts w:cs="Arial"/>
        </w:rPr>
        <w:t>Pre</w:t>
      </w:r>
      <w:r w:rsidR="002C3168">
        <w:rPr>
          <w:rFonts w:cs="Arial"/>
        </w:rPr>
        <w:t>ki</w:t>
      </w:r>
      <w:r w:rsidRPr="006648A3">
        <w:rPr>
          <w:rFonts w:cs="Arial"/>
        </w:rPr>
        <w:t>ndergarten &amp; Family Literacy Support</w:t>
      </w:r>
    </w:p>
    <w:p w14:paraId="34CE0A41" w14:textId="08A518CE" w:rsidR="009C0DD7" w:rsidRPr="0033622C" w:rsidRDefault="00631D13">
      <w:r>
        <w:rPr>
          <w:rFonts w:cs="Arial"/>
          <w:szCs w:val="24"/>
        </w:rPr>
        <w:br/>
      </w:r>
      <w:bookmarkEnd w:id="112"/>
    </w:p>
    <w:p w14:paraId="040246FB" w14:textId="77777777" w:rsidR="009D65F8" w:rsidRDefault="009D65F8">
      <w:pPr>
        <w:spacing w:after="160" w:line="259" w:lineRule="auto"/>
        <w:rPr>
          <w:rFonts w:eastAsiaTheme="majorEastAsia" w:cs="Arial"/>
          <w:b/>
          <w:sz w:val="44"/>
          <w:szCs w:val="44"/>
        </w:rPr>
      </w:pPr>
      <w:r>
        <w:br w:type="page"/>
      </w:r>
    </w:p>
    <w:p w14:paraId="62EBF3C5" w14:textId="40B53D6D" w:rsidR="009C0DD7" w:rsidRPr="00503132" w:rsidRDefault="009C0DD7" w:rsidP="00170F07">
      <w:pPr>
        <w:pStyle w:val="Heading2"/>
      </w:pPr>
      <w:bookmarkStart w:id="113" w:name="_Toc174968479"/>
      <w:r w:rsidRPr="00086636">
        <w:lastRenderedPageBreak/>
        <w:t>Introduction</w:t>
      </w:r>
      <w:bookmarkEnd w:id="113"/>
    </w:p>
    <w:p w14:paraId="1C937054" w14:textId="477E7649" w:rsidR="003327E0" w:rsidRDefault="009C0DD7" w:rsidP="009C0DD7">
      <w:pPr>
        <w:rPr>
          <w:rFonts w:cs="Arial"/>
          <w:szCs w:val="24"/>
        </w:rPr>
      </w:pPr>
      <w:r w:rsidRPr="0076395E">
        <w:rPr>
          <w:rFonts w:cs="Arial"/>
          <w:szCs w:val="24"/>
        </w:rPr>
        <w:t xml:space="preserve">The purpose of the CPARIS User Manual is to provide early </w:t>
      </w:r>
      <w:r w:rsidR="009D65F8">
        <w:rPr>
          <w:rFonts w:cs="Arial"/>
          <w:szCs w:val="24"/>
        </w:rPr>
        <w:t xml:space="preserve">education </w:t>
      </w:r>
      <w:r w:rsidRPr="0076395E">
        <w:rPr>
          <w:rFonts w:cs="Arial"/>
          <w:szCs w:val="24"/>
        </w:rPr>
        <w:t>contractors with instructions on navigat</w:t>
      </w:r>
      <w:r w:rsidR="00CE5E55">
        <w:rPr>
          <w:rFonts w:cs="Arial"/>
          <w:szCs w:val="24"/>
        </w:rPr>
        <w:t>ing</w:t>
      </w:r>
      <w:r w:rsidRPr="0076395E">
        <w:rPr>
          <w:rFonts w:cs="Arial"/>
          <w:szCs w:val="24"/>
        </w:rPr>
        <w:t xml:space="preserve"> the web-based application. </w:t>
      </w:r>
    </w:p>
    <w:p w14:paraId="12378292" w14:textId="77777777" w:rsidR="003327E0" w:rsidRDefault="003327E0" w:rsidP="009C0DD7">
      <w:pPr>
        <w:rPr>
          <w:rFonts w:cs="Arial"/>
          <w:szCs w:val="24"/>
        </w:rPr>
      </w:pPr>
    </w:p>
    <w:p w14:paraId="279BA90C" w14:textId="47F125F6" w:rsidR="003327E0" w:rsidRDefault="00F91C43" w:rsidP="009C0DD7">
      <w:pPr>
        <w:rPr>
          <w:rFonts w:cs="Arial"/>
          <w:szCs w:val="24"/>
        </w:rPr>
      </w:pPr>
      <w:r>
        <w:rPr>
          <w:rFonts w:cs="Arial"/>
          <w:szCs w:val="24"/>
        </w:rPr>
        <w:t xml:space="preserve">Contractors holding </w:t>
      </w:r>
      <w:r w:rsidR="004818E9">
        <w:rPr>
          <w:rFonts w:cs="Arial"/>
          <w:szCs w:val="24"/>
        </w:rPr>
        <w:t xml:space="preserve">CSPP and CPKS </w:t>
      </w:r>
      <w:r>
        <w:rPr>
          <w:rFonts w:cs="Arial"/>
          <w:szCs w:val="24"/>
        </w:rPr>
        <w:t>contract types may use CPARIS</w:t>
      </w:r>
      <w:r w:rsidR="003327E0">
        <w:rPr>
          <w:rFonts w:cs="Arial"/>
          <w:szCs w:val="24"/>
        </w:rPr>
        <w:t xml:space="preserve"> to:</w:t>
      </w:r>
    </w:p>
    <w:p w14:paraId="3441A0A7" w14:textId="77777777" w:rsidR="003327E0" w:rsidRDefault="003327E0" w:rsidP="009C0DD7">
      <w:pPr>
        <w:rPr>
          <w:rFonts w:cs="Arial"/>
          <w:szCs w:val="24"/>
        </w:rPr>
      </w:pPr>
    </w:p>
    <w:p w14:paraId="787F0B3E" w14:textId="4C516443" w:rsidR="00FB7C9F" w:rsidRDefault="003327E0" w:rsidP="003327E0">
      <w:pPr>
        <w:pStyle w:val="ListParagraph"/>
        <w:numPr>
          <w:ilvl w:val="0"/>
          <w:numId w:val="25"/>
        </w:numPr>
        <w:rPr>
          <w:rFonts w:cs="Arial"/>
        </w:rPr>
      </w:pPr>
      <w:r w:rsidRPr="00FB7C9F">
        <w:rPr>
          <w:rFonts w:cs="Arial"/>
          <w:b/>
          <w:bCs/>
        </w:rPr>
        <w:t>V</w:t>
      </w:r>
      <w:r w:rsidR="00F91C43" w:rsidRPr="00FB7C9F">
        <w:rPr>
          <w:rFonts w:cs="Arial"/>
          <w:b/>
          <w:bCs/>
        </w:rPr>
        <w:t>iew payment information</w:t>
      </w:r>
    </w:p>
    <w:p w14:paraId="4AA75DFC" w14:textId="794EE736" w:rsidR="003327E0" w:rsidRDefault="00FB7C9F" w:rsidP="00FB7C9F">
      <w:pPr>
        <w:pStyle w:val="ListParagraph"/>
        <w:numPr>
          <w:ilvl w:val="1"/>
          <w:numId w:val="25"/>
        </w:numPr>
        <w:rPr>
          <w:rFonts w:cs="Arial"/>
        </w:rPr>
      </w:pPr>
      <w:r>
        <w:rPr>
          <w:rFonts w:cs="Arial"/>
        </w:rPr>
        <w:t>Payments by invoice ID</w:t>
      </w:r>
    </w:p>
    <w:p w14:paraId="6D3C52C2" w14:textId="2A291824" w:rsidR="00FB7C9F" w:rsidRDefault="00FB7C9F" w:rsidP="00FB7C9F">
      <w:pPr>
        <w:pStyle w:val="ListParagraph"/>
        <w:numPr>
          <w:ilvl w:val="1"/>
          <w:numId w:val="25"/>
        </w:numPr>
        <w:rPr>
          <w:rFonts w:cs="Arial"/>
        </w:rPr>
      </w:pPr>
      <w:r>
        <w:rPr>
          <w:rFonts w:cs="Arial"/>
        </w:rPr>
        <w:t>Payments by contract</w:t>
      </w:r>
    </w:p>
    <w:p w14:paraId="3A6CD223" w14:textId="4CC029CF" w:rsidR="00FB7C9F" w:rsidRDefault="003327E0" w:rsidP="003327E0">
      <w:pPr>
        <w:pStyle w:val="ListParagraph"/>
        <w:numPr>
          <w:ilvl w:val="0"/>
          <w:numId w:val="25"/>
        </w:numPr>
        <w:rPr>
          <w:rFonts w:cs="Arial"/>
        </w:rPr>
      </w:pPr>
      <w:r w:rsidRPr="00FB7C9F">
        <w:rPr>
          <w:rFonts w:cs="Arial"/>
          <w:b/>
          <w:bCs/>
        </w:rPr>
        <w:t>Submit r</w:t>
      </w:r>
      <w:r w:rsidR="00F91C43" w:rsidRPr="00FB7C9F">
        <w:rPr>
          <w:rFonts w:cs="Arial"/>
          <w:b/>
          <w:bCs/>
        </w:rPr>
        <w:t xml:space="preserve">equired </w:t>
      </w:r>
      <w:r w:rsidR="00FB7C9F" w:rsidRPr="00FB7C9F">
        <w:rPr>
          <w:rFonts w:cs="Arial"/>
          <w:b/>
          <w:bCs/>
        </w:rPr>
        <w:t>reports</w:t>
      </w:r>
      <w:r w:rsidR="00975D9D">
        <w:rPr>
          <w:rFonts w:cs="Arial"/>
          <w:b/>
          <w:bCs/>
        </w:rPr>
        <w:t xml:space="preserve"> and transfer requests</w:t>
      </w:r>
    </w:p>
    <w:p w14:paraId="52620B0E" w14:textId="77777777" w:rsidR="00FB7C9F" w:rsidRDefault="00FB7C9F" w:rsidP="00FB7C9F">
      <w:pPr>
        <w:pStyle w:val="ListParagraph"/>
        <w:numPr>
          <w:ilvl w:val="1"/>
          <w:numId w:val="25"/>
        </w:numPr>
        <w:rPr>
          <w:rFonts w:cs="Arial"/>
        </w:rPr>
      </w:pPr>
      <w:r>
        <w:rPr>
          <w:rFonts w:cs="Arial"/>
        </w:rPr>
        <w:t xml:space="preserve">CSPP </w:t>
      </w:r>
      <w:r w:rsidR="003327E0">
        <w:rPr>
          <w:rFonts w:cs="Arial"/>
        </w:rPr>
        <w:t>E</w:t>
      </w:r>
      <w:r w:rsidR="00F91C43" w:rsidRPr="003327E0">
        <w:rPr>
          <w:rFonts w:cs="Arial"/>
        </w:rPr>
        <w:t xml:space="preserve">nrollment, </w:t>
      </w:r>
      <w:r w:rsidR="003327E0">
        <w:rPr>
          <w:rFonts w:cs="Arial"/>
        </w:rPr>
        <w:t>Attendance</w:t>
      </w:r>
      <w:r w:rsidR="00F91C43" w:rsidRPr="003327E0">
        <w:rPr>
          <w:rFonts w:cs="Arial"/>
        </w:rPr>
        <w:t xml:space="preserve">, and </w:t>
      </w:r>
      <w:r w:rsidR="003327E0">
        <w:rPr>
          <w:rFonts w:cs="Arial"/>
        </w:rPr>
        <w:t>F</w:t>
      </w:r>
      <w:r w:rsidR="00F91C43" w:rsidRPr="003327E0">
        <w:rPr>
          <w:rFonts w:cs="Arial"/>
        </w:rPr>
        <w:t xml:space="preserve">iscal </w:t>
      </w:r>
      <w:r w:rsidR="003327E0">
        <w:rPr>
          <w:rFonts w:cs="Arial"/>
        </w:rPr>
        <w:t>R</w:t>
      </w:r>
      <w:r w:rsidR="00F91C43" w:rsidRPr="003327E0">
        <w:rPr>
          <w:rFonts w:cs="Arial"/>
        </w:rPr>
        <w:t>eport</w:t>
      </w:r>
      <w:r>
        <w:rPr>
          <w:rFonts w:cs="Arial"/>
        </w:rPr>
        <w:t>s</w:t>
      </w:r>
      <w:r w:rsidR="003327E0">
        <w:rPr>
          <w:rFonts w:cs="Arial"/>
        </w:rPr>
        <w:t xml:space="preserve"> </w:t>
      </w:r>
    </w:p>
    <w:p w14:paraId="563AE102" w14:textId="6FB664A1" w:rsidR="00FB7C9F" w:rsidRDefault="00FB7C9F" w:rsidP="00FB7C9F">
      <w:pPr>
        <w:pStyle w:val="ListParagraph"/>
        <w:numPr>
          <w:ilvl w:val="1"/>
          <w:numId w:val="25"/>
        </w:numPr>
        <w:rPr>
          <w:rFonts w:cs="Arial"/>
        </w:rPr>
      </w:pPr>
      <w:r>
        <w:rPr>
          <w:rFonts w:cs="Arial"/>
        </w:rPr>
        <w:t>CPKS Support Contract Expenses Reports</w:t>
      </w:r>
    </w:p>
    <w:p w14:paraId="599EC45F" w14:textId="77777777" w:rsidR="00FB7C9F" w:rsidRDefault="00FB7C9F" w:rsidP="00FB7C9F">
      <w:pPr>
        <w:pStyle w:val="ListParagraph"/>
        <w:numPr>
          <w:ilvl w:val="1"/>
          <w:numId w:val="25"/>
        </w:numPr>
        <w:rPr>
          <w:rFonts w:cs="Arial"/>
        </w:rPr>
      </w:pPr>
      <w:r>
        <w:rPr>
          <w:rFonts w:cs="Arial"/>
        </w:rPr>
        <w:t xml:space="preserve">Annual </w:t>
      </w:r>
      <w:r w:rsidR="009D65F8">
        <w:rPr>
          <w:rFonts w:cs="Arial"/>
        </w:rPr>
        <w:t xml:space="preserve">Preschool </w:t>
      </w:r>
      <w:r w:rsidR="003327E0">
        <w:rPr>
          <w:rFonts w:cs="Arial"/>
        </w:rPr>
        <w:t xml:space="preserve">Reserve Account Reports </w:t>
      </w:r>
    </w:p>
    <w:p w14:paraId="746B5CB8" w14:textId="54B55A2D" w:rsidR="003327E0" w:rsidRDefault="00FB7C9F" w:rsidP="00FB7C9F">
      <w:pPr>
        <w:pStyle w:val="ListParagraph"/>
        <w:numPr>
          <w:ilvl w:val="1"/>
          <w:numId w:val="25"/>
        </w:numPr>
        <w:rPr>
          <w:rFonts w:cs="Arial"/>
        </w:rPr>
      </w:pPr>
      <w:r>
        <w:rPr>
          <w:rFonts w:cs="Arial"/>
        </w:rPr>
        <w:t xml:space="preserve">CSPP/CCTR </w:t>
      </w:r>
      <w:r w:rsidR="003327E0">
        <w:rPr>
          <w:rFonts w:cs="Arial"/>
        </w:rPr>
        <w:t>transfer requests</w:t>
      </w:r>
    </w:p>
    <w:p w14:paraId="2D140FB9" w14:textId="60E67799" w:rsidR="00FB7C9F" w:rsidRPr="00FB7C9F" w:rsidRDefault="003327E0" w:rsidP="003327E0">
      <w:pPr>
        <w:pStyle w:val="ListParagraph"/>
        <w:numPr>
          <w:ilvl w:val="0"/>
          <w:numId w:val="25"/>
        </w:numPr>
        <w:rPr>
          <w:rFonts w:cs="Arial"/>
        </w:rPr>
      </w:pPr>
      <w:r w:rsidRPr="00FB7C9F">
        <w:rPr>
          <w:rFonts w:cs="Arial"/>
          <w:b/>
          <w:bCs/>
        </w:rPr>
        <w:t>Vie</w:t>
      </w:r>
      <w:r w:rsidR="00FB7C9F">
        <w:rPr>
          <w:rFonts w:cs="Arial"/>
          <w:b/>
          <w:bCs/>
        </w:rPr>
        <w:t>w CSPP and CPKS contract earnings calculations</w:t>
      </w:r>
    </w:p>
    <w:p w14:paraId="15DDE6AA" w14:textId="77777777" w:rsidR="00FB7C9F" w:rsidRDefault="00FB7C9F" w:rsidP="00FB7C9F">
      <w:pPr>
        <w:pStyle w:val="ListParagraph"/>
        <w:numPr>
          <w:ilvl w:val="1"/>
          <w:numId w:val="25"/>
        </w:numPr>
        <w:rPr>
          <w:rFonts w:cs="Arial"/>
        </w:rPr>
      </w:pPr>
      <w:r>
        <w:rPr>
          <w:rFonts w:cs="Arial"/>
        </w:rPr>
        <w:t>P</w:t>
      </w:r>
      <w:r w:rsidR="00B17D59">
        <w:rPr>
          <w:rFonts w:cs="Arial"/>
        </w:rPr>
        <w:t>roj</w:t>
      </w:r>
      <w:r w:rsidR="00B17D59" w:rsidRPr="00B94868">
        <w:rPr>
          <w:rFonts w:cs="Arial"/>
          <w:i/>
          <w:iCs/>
        </w:rPr>
        <w:t>ec</w:t>
      </w:r>
      <w:r w:rsidR="00B17D59">
        <w:rPr>
          <w:rFonts w:cs="Arial"/>
        </w:rPr>
        <w:t>te</w:t>
      </w:r>
      <w:r>
        <w:rPr>
          <w:rFonts w:cs="Arial"/>
        </w:rPr>
        <w:t>d</w:t>
      </w:r>
    </w:p>
    <w:p w14:paraId="36D587D7" w14:textId="77777777" w:rsidR="00FB7C9F" w:rsidRDefault="00FB7C9F" w:rsidP="00FB7C9F">
      <w:pPr>
        <w:pStyle w:val="ListParagraph"/>
        <w:numPr>
          <w:ilvl w:val="1"/>
          <w:numId w:val="25"/>
        </w:numPr>
        <w:rPr>
          <w:rFonts w:cs="Arial"/>
        </w:rPr>
      </w:pPr>
      <w:r>
        <w:rPr>
          <w:rFonts w:cs="Arial"/>
        </w:rPr>
        <w:t>F</w:t>
      </w:r>
      <w:r w:rsidR="00B17D59">
        <w:rPr>
          <w:rFonts w:cs="Arial"/>
        </w:rPr>
        <w:t>inal</w:t>
      </w:r>
    </w:p>
    <w:p w14:paraId="14E06CE3" w14:textId="7D6A1FF0" w:rsidR="00F91C43" w:rsidRDefault="00FB7C9F" w:rsidP="00FB7C9F">
      <w:pPr>
        <w:pStyle w:val="ListParagraph"/>
        <w:numPr>
          <w:ilvl w:val="1"/>
          <w:numId w:val="25"/>
        </w:numPr>
        <w:rPr>
          <w:rFonts w:cs="Arial"/>
        </w:rPr>
      </w:pPr>
      <w:r>
        <w:rPr>
          <w:rFonts w:cs="Arial"/>
        </w:rPr>
        <w:t>A</w:t>
      </w:r>
      <w:r w:rsidR="00B17D59">
        <w:rPr>
          <w:rFonts w:cs="Arial"/>
        </w:rPr>
        <w:t>udited</w:t>
      </w:r>
    </w:p>
    <w:p w14:paraId="534DAC38" w14:textId="6B583ECF" w:rsidR="00B17D59" w:rsidRDefault="00B17D59" w:rsidP="003327E0">
      <w:pPr>
        <w:pStyle w:val="ListParagraph"/>
        <w:numPr>
          <w:ilvl w:val="0"/>
          <w:numId w:val="25"/>
        </w:numPr>
        <w:rPr>
          <w:rFonts w:cs="Arial"/>
          <w:b/>
          <w:bCs/>
        </w:rPr>
      </w:pPr>
      <w:r w:rsidRPr="00FB7C9F">
        <w:rPr>
          <w:rFonts w:cs="Arial"/>
          <w:b/>
          <w:bCs/>
        </w:rPr>
        <w:t>View EENFS correspondence</w:t>
      </w:r>
    </w:p>
    <w:p w14:paraId="087950C0" w14:textId="227F46E6" w:rsidR="00FB7C9F" w:rsidRPr="004E10A6" w:rsidRDefault="004E10A6" w:rsidP="00FB7C9F">
      <w:pPr>
        <w:pStyle w:val="ListParagraph"/>
        <w:numPr>
          <w:ilvl w:val="1"/>
          <w:numId w:val="25"/>
        </w:numPr>
        <w:rPr>
          <w:rFonts w:cs="Arial"/>
          <w:b/>
          <w:bCs/>
        </w:rPr>
      </w:pPr>
      <w:r>
        <w:rPr>
          <w:rFonts w:cs="Arial"/>
        </w:rPr>
        <w:t>Preliminary Review Letter</w:t>
      </w:r>
    </w:p>
    <w:p w14:paraId="793A32B4" w14:textId="01FD0EB6" w:rsidR="004E10A6" w:rsidRPr="004E10A6" w:rsidRDefault="004E10A6" w:rsidP="00FB7C9F">
      <w:pPr>
        <w:pStyle w:val="ListParagraph"/>
        <w:numPr>
          <w:ilvl w:val="1"/>
          <w:numId w:val="25"/>
        </w:numPr>
        <w:rPr>
          <w:rFonts w:cs="Arial"/>
          <w:b/>
          <w:bCs/>
        </w:rPr>
      </w:pPr>
      <w:r>
        <w:rPr>
          <w:rFonts w:cs="Arial"/>
        </w:rPr>
        <w:t>Apportionment Adjustment Letter</w:t>
      </w:r>
    </w:p>
    <w:p w14:paraId="1952FB2B" w14:textId="0BA4E3EF" w:rsidR="004E10A6" w:rsidRPr="004E10A6" w:rsidRDefault="004E10A6" w:rsidP="00FB7C9F">
      <w:pPr>
        <w:pStyle w:val="ListParagraph"/>
        <w:numPr>
          <w:ilvl w:val="1"/>
          <w:numId w:val="25"/>
        </w:numPr>
        <w:rPr>
          <w:rFonts w:cs="Arial"/>
          <w:b/>
          <w:bCs/>
        </w:rPr>
      </w:pPr>
      <w:r>
        <w:rPr>
          <w:rFonts w:cs="Arial"/>
        </w:rPr>
        <w:t>Apportionment Withhold Letter</w:t>
      </w:r>
    </w:p>
    <w:p w14:paraId="0B78FD20" w14:textId="4E0785D1" w:rsidR="004E10A6" w:rsidRPr="004E10A6" w:rsidRDefault="004E10A6" w:rsidP="00FB7C9F">
      <w:pPr>
        <w:pStyle w:val="ListParagraph"/>
        <w:numPr>
          <w:ilvl w:val="1"/>
          <w:numId w:val="25"/>
        </w:numPr>
        <w:rPr>
          <w:rFonts w:cs="Arial"/>
          <w:b/>
          <w:bCs/>
        </w:rPr>
      </w:pPr>
      <w:r>
        <w:rPr>
          <w:rFonts w:cs="Arial"/>
        </w:rPr>
        <w:t>Preliminary Billing Letter</w:t>
      </w:r>
    </w:p>
    <w:p w14:paraId="635D727C" w14:textId="6D51E7B5" w:rsidR="004E10A6" w:rsidRPr="004E10A6" w:rsidRDefault="004E10A6" w:rsidP="00FB7C9F">
      <w:pPr>
        <w:pStyle w:val="ListParagraph"/>
        <w:numPr>
          <w:ilvl w:val="1"/>
          <w:numId w:val="25"/>
        </w:numPr>
        <w:rPr>
          <w:rFonts w:cs="Arial"/>
          <w:b/>
          <w:bCs/>
        </w:rPr>
      </w:pPr>
      <w:r>
        <w:rPr>
          <w:rFonts w:cs="Arial"/>
        </w:rPr>
        <w:t>Notice of Overpayment</w:t>
      </w:r>
      <w:r w:rsidRPr="004E10A6">
        <w:rPr>
          <w:rFonts w:cs="Arial"/>
        </w:rPr>
        <w:t xml:space="preserve"> </w:t>
      </w:r>
      <w:r>
        <w:rPr>
          <w:rFonts w:cs="Arial"/>
        </w:rPr>
        <w:t>Letter</w:t>
      </w:r>
    </w:p>
    <w:p w14:paraId="48266950" w14:textId="5BBD70A5" w:rsidR="004E10A6" w:rsidRPr="004E10A6" w:rsidRDefault="004E10A6" w:rsidP="00FB7C9F">
      <w:pPr>
        <w:pStyle w:val="ListParagraph"/>
        <w:numPr>
          <w:ilvl w:val="1"/>
          <w:numId w:val="25"/>
        </w:numPr>
        <w:rPr>
          <w:rFonts w:cs="Arial"/>
          <w:b/>
          <w:bCs/>
        </w:rPr>
      </w:pPr>
      <w:r>
        <w:rPr>
          <w:rFonts w:cs="Arial"/>
        </w:rPr>
        <w:t>Notice of Appeal Rights</w:t>
      </w:r>
    </w:p>
    <w:p w14:paraId="7F04A1D8" w14:textId="6836496B" w:rsidR="004E10A6" w:rsidRPr="004E10A6" w:rsidRDefault="004E10A6" w:rsidP="00FB7C9F">
      <w:pPr>
        <w:pStyle w:val="ListParagraph"/>
        <w:numPr>
          <w:ilvl w:val="1"/>
          <w:numId w:val="25"/>
        </w:numPr>
        <w:rPr>
          <w:rFonts w:cs="Arial"/>
          <w:b/>
          <w:bCs/>
        </w:rPr>
      </w:pPr>
      <w:r>
        <w:rPr>
          <w:rFonts w:cs="Arial"/>
        </w:rPr>
        <w:t>LEA Account Closure Notice</w:t>
      </w:r>
    </w:p>
    <w:p w14:paraId="1C9C7872" w14:textId="16C89543" w:rsidR="004E10A6" w:rsidRPr="004E10A6" w:rsidRDefault="004E10A6" w:rsidP="00FB7C9F">
      <w:pPr>
        <w:pStyle w:val="ListParagraph"/>
        <w:numPr>
          <w:ilvl w:val="1"/>
          <w:numId w:val="25"/>
        </w:numPr>
        <w:rPr>
          <w:rFonts w:cs="Arial"/>
          <w:b/>
          <w:bCs/>
        </w:rPr>
      </w:pPr>
      <w:r>
        <w:rPr>
          <w:rFonts w:cs="Arial"/>
        </w:rPr>
        <w:t>Non-LEA Closure – Audit Review Letter</w:t>
      </w:r>
    </w:p>
    <w:p w14:paraId="51B954B8" w14:textId="017DB109" w:rsidR="004E10A6" w:rsidRPr="004E10A6" w:rsidRDefault="004E10A6" w:rsidP="00FB7C9F">
      <w:pPr>
        <w:pStyle w:val="ListParagraph"/>
        <w:numPr>
          <w:ilvl w:val="1"/>
          <w:numId w:val="25"/>
        </w:numPr>
        <w:rPr>
          <w:rFonts w:cs="Arial"/>
          <w:b/>
          <w:bCs/>
        </w:rPr>
      </w:pPr>
      <w:r>
        <w:rPr>
          <w:rFonts w:cs="Arial"/>
        </w:rPr>
        <w:t>Statement of Issues: Notice of Action</w:t>
      </w:r>
    </w:p>
    <w:p w14:paraId="7A6D41E4" w14:textId="514D0C3A" w:rsidR="004E10A6" w:rsidRPr="00CD6D5F" w:rsidRDefault="004E10A6" w:rsidP="00FB7C9F">
      <w:pPr>
        <w:pStyle w:val="ListParagraph"/>
        <w:numPr>
          <w:ilvl w:val="1"/>
          <w:numId w:val="25"/>
        </w:numPr>
        <w:rPr>
          <w:rFonts w:cs="Arial"/>
          <w:b/>
          <w:bCs/>
        </w:rPr>
      </w:pPr>
      <w:r>
        <w:rPr>
          <w:rFonts w:cs="Arial"/>
        </w:rPr>
        <w:t>Preschool Reserve Account Status Report Letter</w:t>
      </w:r>
    </w:p>
    <w:p w14:paraId="522BC1CA" w14:textId="187972D8" w:rsidR="00CD6D5F" w:rsidRDefault="005A6EE9" w:rsidP="00CD6D5F">
      <w:pPr>
        <w:pStyle w:val="ListParagraph"/>
        <w:numPr>
          <w:ilvl w:val="0"/>
          <w:numId w:val="39"/>
        </w:numPr>
        <w:ind w:left="1440"/>
        <w:rPr>
          <w:rFonts w:cs="Arial"/>
          <w:b/>
          <w:bCs/>
        </w:rPr>
      </w:pPr>
      <w:r>
        <w:rPr>
          <w:rFonts w:cs="Arial"/>
          <w:b/>
          <w:bCs/>
        </w:rPr>
        <w:t xml:space="preserve">View </w:t>
      </w:r>
      <w:r w:rsidR="00CD6D5F">
        <w:rPr>
          <w:rFonts w:cs="Arial"/>
          <w:b/>
          <w:bCs/>
        </w:rPr>
        <w:t>Allocations Outside Contract – COMING SOON!</w:t>
      </w:r>
    </w:p>
    <w:p w14:paraId="00E0E2A5" w14:textId="1A30DAF9" w:rsidR="001470E7" w:rsidRPr="00CD6D5F" w:rsidRDefault="005A6EE9" w:rsidP="00CD6D5F">
      <w:pPr>
        <w:pStyle w:val="ListParagraph"/>
        <w:numPr>
          <w:ilvl w:val="0"/>
          <w:numId w:val="39"/>
        </w:numPr>
        <w:ind w:left="1440"/>
        <w:rPr>
          <w:rFonts w:cs="Arial"/>
          <w:b/>
          <w:bCs/>
        </w:rPr>
      </w:pPr>
      <w:r>
        <w:rPr>
          <w:rFonts w:cs="Arial"/>
          <w:b/>
          <w:bCs/>
        </w:rPr>
        <w:t xml:space="preserve">View </w:t>
      </w:r>
      <w:r w:rsidR="001470E7">
        <w:rPr>
          <w:rFonts w:cs="Arial"/>
          <w:b/>
          <w:bCs/>
        </w:rPr>
        <w:t>Invoices – COMING SOON!</w:t>
      </w:r>
    </w:p>
    <w:p w14:paraId="5C3231DB" w14:textId="77777777" w:rsidR="00F91C43" w:rsidRPr="0076395E" w:rsidRDefault="00F91C43" w:rsidP="009C0DD7">
      <w:pPr>
        <w:tabs>
          <w:tab w:val="left" w:pos="7845"/>
        </w:tabs>
        <w:rPr>
          <w:rFonts w:cs="Arial"/>
          <w:szCs w:val="24"/>
        </w:rPr>
      </w:pPr>
    </w:p>
    <w:p w14:paraId="56B260FA" w14:textId="18BA65C2" w:rsidR="009C0DD7" w:rsidRPr="0076395E" w:rsidRDefault="009C0DD7" w:rsidP="009C0DD7">
      <w:pPr>
        <w:tabs>
          <w:tab w:val="left" w:pos="7845"/>
        </w:tabs>
        <w:rPr>
          <w:rFonts w:cs="Arial"/>
          <w:szCs w:val="24"/>
        </w:rPr>
      </w:pPr>
      <w:r w:rsidRPr="0076395E">
        <w:rPr>
          <w:rFonts w:cs="Arial"/>
          <w:szCs w:val="24"/>
        </w:rPr>
        <w:t xml:space="preserve">This </w:t>
      </w:r>
      <w:r w:rsidR="00683206">
        <w:rPr>
          <w:rFonts w:cs="Arial"/>
          <w:szCs w:val="24"/>
        </w:rPr>
        <w:t>U</w:t>
      </w:r>
      <w:r w:rsidRPr="0076395E">
        <w:rPr>
          <w:rFonts w:cs="Arial"/>
          <w:szCs w:val="24"/>
        </w:rPr>
        <w:t xml:space="preserve">ser </w:t>
      </w:r>
      <w:r w:rsidR="00683206">
        <w:rPr>
          <w:rFonts w:cs="Arial"/>
          <w:szCs w:val="24"/>
        </w:rPr>
        <w:t>M</w:t>
      </w:r>
      <w:r w:rsidRPr="0076395E">
        <w:rPr>
          <w:rFonts w:cs="Arial"/>
          <w:szCs w:val="24"/>
        </w:rPr>
        <w:t xml:space="preserve">anual will be updated as </w:t>
      </w:r>
      <w:r w:rsidR="003A351C">
        <w:rPr>
          <w:rFonts w:cs="Arial"/>
          <w:szCs w:val="24"/>
        </w:rPr>
        <w:t>additional</w:t>
      </w:r>
      <w:r w:rsidR="0006548E" w:rsidRPr="0076395E">
        <w:rPr>
          <w:rFonts w:cs="Arial"/>
          <w:szCs w:val="24"/>
        </w:rPr>
        <w:t xml:space="preserve"> </w:t>
      </w:r>
      <w:r w:rsidRPr="0076395E">
        <w:rPr>
          <w:rFonts w:cs="Arial"/>
          <w:szCs w:val="24"/>
        </w:rPr>
        <w:t>aspects of CPARIS are developed.</w:t>
      </w:r>
    </w:p>
    <w:p w14:paraId="110FFD37" w14:textId="77777777" w:rsidR="009C0DD7" w:rsidRPr="0076395E" w:rsidRDefault="009C0DD7" w:rsidP="009C0DD7">
      <w:pPr>
        <w:rPr>
          <w:rFonts w:eastAsiaTheme="majorEastAsia" w:cs="Arial"/>
          <w:b/>
          <w:bCs/>
          <w:sz w:val="44"/>
          <w:szCs w:val="44"/>
        </w:rPr>
      </w:pPr>
      <w:r w:rsidRPr="0076395E">
        <w:rPr>
          <w:rFonts w:cs="Arial"/>
          <w:b/>
          <w:bCs/>
          <w:sz w:val="44"/>
          <w:szCs w:val="44"/>
        </w:rPr>
        <w:br w:type="page"/>
      </w:r>
    </w:p>
    <w:p w14:paraId="3FE9F23F" w14:textId="643E126D" w:rsidR="009C0DD7" w:rsidRPr="000722A2" w:rsidRDefault="009C0DD7" w:rsidP="00170F07">
      <w:pPr>
        <w:pStyle w:val="Heading2"/>
      </w:pPr>
      <w:bookmarkStart w:id="114" w:name="_Toc174968480"/>
      <w:r w:rsidRPr="0076395E">
        <w:lastRenderedPageBreak/>
        <w:t>Accessing CPARIS</w:t>
      </w:r>
      <w:bookmarkEnd w:id="114"/>
      <w:r w:rsidRPr="0076395E">
        <w:t xml:space="preserve"> </w:t>
      </w:r>
    </w:p>
    <w:p w14:paraId="154591EF" w14:textId="44C8B4E3" w:rsidR="00B76158" w:rsidRDefault="00EA2552" w:rsidP="00E64783">
      <w:pPr>
        <w:rPr>
          <w:rFonts w:ascii="Helvetica" w:hAnsi="Helvetica" w:cs="Helvetica"/>
          <w:color w:val="000000"/>
          <w:shd w:val="clear" w:color="auto" w:fill="FFFFFF"/>
        </w:rPr>
      </w:pPr>
      <w:r>
        <w:rPr>
          <w:rFonts w:cs="Arial"/>
          <w:szCs w:val="24"/>
        </w:rPr>
        <w:t>Access to CPARIS is a two-step process. Prospective users must first complete registration of a username in the</w:t>
      </w:r>
      <w:r w:rsidRPr="00E64783">
        <w:rPr>
          <w:rFonts w:ascii="Helvetica" w:hAnsi="Helvetica" w:cs="Helvetica"/>
          <w:color w:val="000000"/>
          <w:shd w:val="clear" w:color="auto" w:fill="FFFFFF"/>
        </w:rPr>
        <w:t xml:space="preserve"> </w:t>
      </w:r>
      <w:r>
        <w:rPr>
          <w:rFonts w:ascii="Helvetica" w:hAnsi="Helvetica" w:cs="Helvetica"/>
          <w:color w:val="000000"/>
          <w:shd w:val="clear" w:color="auto" w:fill="FFFFFF"/>
        </w:rPr>
        <w:t xml:space="preserve">Centralized Authentication System (CAS). </w:t>
      </w:r>
      <w:r w:rsidR="00B76158">
        <w:rPr>
          <w:rFonts w:ascii="Helvetica" w:hAnsi="Helvetica" w:cs="Helvetica"/>
          <w:color w:val="000000"/>
          <w:shd w:val="clear" w:color="auto" w:fill="FFFFFF"/>
        </w:rPr>
        <w:t>Once registered, users do not have to register again</w:t>
      </w:r>
      <w:r w:rsidR="005A6EE9">
        <w:rPr>
          <w:rFonts w:ascii="Helvetica" w:hAnsi="Helvetica" w:cs="Helvetica"/>
          <w:color w:val="000000"/>
          <w:shd w:val="clear" w:color="auto" w:fill="FFFFFF"/>
        </w:rPr>
        <w:t>, unless they are unable to reset their password.</w:t>
      </w:r>
    </w:p>
    <w:p w14:paraId="71CABE92" w14:textId="62D04DC4" w:rsidR="00B76158" w:rsidRPr="0052007D" w:rsidRDefault="00B76158" w:rsidP="0052007D">
      <w:pPr>
        <w:pStyle w:val="Heading3"/>
      </w:pPr>
      <w:bookmarkStart w:id="115" w:name="_Toc174968481"/>
      <w:r>
        <w:t>Registering Through the Centralized Authentication System</w:t>
      </w:r>
      <w:bookmarkEnd w:id="115"/>
    </w:p>
    <w:p w14:paraId="32FF312B" w14:textId="358DF442" w:rsidR="00B76158" w:rsidRDefault="00603CDA" w:rsidP="00B76158">
      <w:pPr>
        <w:rPr>
          <w:rFonts w:cs="Arial"/>
          <w:szCs w:val="24"/>
        </w:rPr>
      </w:pPr>
      <w:r>
        <w:rPr>
          <w:rFonts w:ascii="Helvetica" w:hAnsi="Helvetica" w:cs="Helvetica"/>
          <w:color w:val="000000"/>
          <w:shd w:val="clear" w:color="auto" w:fill="FFFFFF"/>
        </w:rPr>
        <w:t xml:space="preserve">CAS </w:t>
      </w:r>
      <w:r w:rsidR="00E64783">
        <w:rPr>
          <w:rFonts w:ascii="Helvetica" w:hAnsi="Helvetica" w:cs="Helvetica"/>
          <w:color w:val="000000"/>
          <w:shd w:val="clear" w:color="auto" w:fill="FFFFFF"/>
        </w:rPr>
        <w:t>is a separate website where usernames and passwords are established for use with CPARIS.</w:t>
      </w:r>
      <w:r w:rsidR="0052007D">
        <w:rPr>
          <w:rFonts w:ascii="Helvetica" w:hAnsi="Helvetica" w:cs="Helvetica"/>
          <w:color w:val="000000"/>
          <w:shd w:val="clear" w:color="auto" w:fill="FFFFFF"/>
        </w:rPr>
        <w:t xml:space="preserve"> </w:t>
      </w:r>
      <w:r w:rsidR="00B76158">
        <w:rPr>
          <w:rFonts w:cs="Arial"/>
          <w:szCs w:val="24"/>
        </w:rPr>
        <w:t xml:space="preserve">CAS can be found here: </w:t>
      </w:r>
      <w:hyperlink r:id="rId11" w:tooltip="Centralized Authentication System Webpage" w:history="1">
        <w:r w:rsidR="00B76158" w:rsidRPr="00D324D4">
          <w:rPr>
            <w:rStyle w:val="Hyperlink"/>
            <w:rFonts w:cs="Arial"/>
            <w:szCs w:val="24"/>
          </w:rPr>
          <w:t>https://www3.cde.ca.gov/cdeauthentication/registration.aspx?programabbr=CPF</w:t>
        </w:r>
      </w:hyperlink>
      <w:r w:rsidR="00B76158">
        <w:rPr>
          <w:rFonts w:cs="Arial"/>
          <w:szCs w:val="24"/>
        </w:rPr>
        <w:t xml:space="preserve"> </w:t>
      </w:r>
    </w:p>
    <w:p w14:paraId="18A57D8F" w14:textId="77777777" w:rsidR="00B76158" w:rsidRDefault="00B76158" w:rsidP="00E64783">
      <w:pPr>
        <w:rPr>
          <w:rFonts w:ascii="Helvetica" w:hAnsi="Helvetica" w:cs="Helvetica"/>
          <w:color w:val="000000"/>
          <w:shd w:val="clear" w:color="auto" w:fill="FFFFFF"/>
        </w:rPr>
      </w:pPr>
    </w:p>
    <w:p w14:paraId="7B16E5BC" w14:textId="5CA3F2C6" w:rsidR="00600B19" w:rsidRDefault="007B6195" w:rsidP="00E64783">
      <w:pPr>
        <w:rPr>
          <w:rFonts w:ascii="Helvetica" w:hAnsi="Helvetica" w:cs="Helvetica"/>
          <w:color w:val="000000"/>
          <w:shd w:val="clear" w:color="auto" w:fill="FFFFFF"/>
        </w:rPr>
      </w:pPr>
      <w:r w:rsidRPr="004F00B5">
        <w:rPr>
          <w:rFonts w:ascii="Helvetica" w:hAnsi="Helvetica" w:cs="Helvetica"/>
          <w:b/>
          <w:bCs/>
          <w:color w:val="000000"/>
          <w:shd w:val="clear" w:color="auto" w:fill="FFFFFF"/>
        </w:rPr>
        <w:t>It is important that e</w:t>
      </w:r>
      <w:r w:rsidR="00633C14" w:rsidRPr="004F00B5">
        <w:rPr>
          <w:rFonts w:ascii="Helvetica" w:hAnsi="Helvetica" w:cs="Helvetica"/>
          <w:b/>
          <w:bCs/>
          <w:color w:val="000000"/>
          <w:shd w:val="clear" w:color="auto" w:fill="FFFFFF"/>
        </w:rPr>
        <w:t xml:space="preserve">ach user </w:t>
      </w:r>
      <w:r w:rsidR="00600B19" w:rsidRPr="004F00B5">
        <w:rPr>
          <w:rFonts w:ascii="Helvetica" w:hAnsi="Helvetica" w:cs="Helvetica"/>
          <w:b/>
          <w:bCs/>
          <w:color w:val="000000"/>
          <w:shd w:val="clear" w:color="auto" w:fill="FFFFFF"/>
        </w:rPr>
        <w:t>complete their own registration, as the process requires the selection of security questions.</w:t>
      </w:r>
      <w:r w:rsidR="00600B19">
        <w:rPr>
          <w:rFonts w:ascii="Helvetica" w:hAnsi="Helvetica" w:cs="Helvetica"/>
          <w:color w:val="000000"/>
          <w:shd w:val="clear" w:color="auto" w:fill="FFFFFF"/>
        </w:rPr>
        <w:t xml:space="preserve"> The questions and answers chosen should be kept in a safe place for use when resetting a forgotten password.</w:t>
      </w:r>
    </w:p>
    <w:p w14:paraId="4BDA59FC" w14:textId="77777777" w:rsidR="00600B19" w:rsidRDefault="00600B19" w:rsidP="00E64783">
      <w:pPr>
        <w:rPr>
          <w:rFonts w:ascii="Helvetica" w:hAnsi="Helvetica" w:cs="Helvetica"/>
          <w:color w:val="000000"/>
          <w:shd w:val="clear" w:color="auto" w:fill="FFFFFF"/>
        </w:rPr>
      </w:pPr>
    </w:p>
    <w:p w14:paraId="36F4BE3F" w14:textId="786167DC" w:rsidR="00600B19" w:rsidRDefault="00600B19" w:rsidP="00E64783">
      <w:pPr>
        <w:rPr>
          <w:rFonts w:ascii="Helvetica" w:hAnsi="Helvetica" w:cs="Helvetica"/>
          <w:color w:val="000000"/>
          <w:shd w:val="clear" w:color="auto" w:fill="FFFFFF"/>
        </w:rPr>
      </w:pPr>
      <w:r>
        <w:rPr>
          <w:rFonts w:ascii="Helvetica" w:hAnsi="Helvetica" w:cs="Helvetica"/>
          <w:color w:val="000000"/>
          <w:shd w:val="clear" w:color="auto" w:fill="FFFFFF"/>
        </w:rPr>
        <w:t>Passwords should not be shared with anyone. Additionally, each user must have their own username. Establishment of a username for use by more than one person at an agency is prohibited.</w:t>
      </w:r>
    </w:p>
    <w:p w14:paraId="12CB811C" w14:textId="77777777" w:rsidR="00014D2F" w:rsidRDefault="00014D2F" w:rsidP="00E64783">
      <w:pPr>
        <w:rPr>
          <w:rFonts w:ascii="Helvetica" w:hAnsi="Helvetica" w:cs="Helvetica"/>
          <w:color w:val="000000"/>
          <w:shd w:val="clear" w:color="auto" w:fill="FFFFFF"/>
        </w:rPr>
      </w:pPr>
    </w:p>
    <w:p w14:paraId="58A16164" w14:textId="613771C3" w:rsidR="00E64783" w:rsidRDefault="00E64783" w:rsidP="009C0DD7">
      <w:pPr>
        <w:rPr>
          <w:rFonts w:cs="Arial"/>
          <w:szCs w:val="24"/>
        </w:rPr>
      </w:pPr>
      <w:r>
        <w:rPr>
          <w:rFonts w:ascii="Helvetica" w:hAnsi="Helvetica" w:cs="Helvetica"/>
          <w:color w:val="000000"/>
          <w:shd w:val="clear" w:color="auto" w:fill="FFFFFF"/>
        </w:rPr>
        <w:t xml:space="preserve">Successful registration of a username in CAS will not grant a user access to CPARIS. </w:t>
      </w:r>
      <w:r>
        <w:rPr>
          <w:rFonts w:cs="Arial"/>
          <w:szCs w:val="24"/>
        </w:rPr>
        <w:t xml:space="preserve">Before the username can be used to log in to CPARIS, </w:t>
      </w:r>
      <w:r>
        <w:rPr>
          <w:rFonts w:cs="Arial"/>
          <w:b/>
          <w:szCs w:val="24"/>
        </w:rPr>
        <w:t>the username must be added as a user</w:t>
      </w:r>
      <w:r>
        <w:rPr>
          <w:rFonts w:cs="Arial"/>
          <w:szCs w:val="24"/>
        </w:rPr>
        <w:t xml:space="preserve">. Users can be added by any user with the role of Agency Admin. Further information on this process can be found in the User Management section of this manual. </w:t>
      </w:r>
    </w:p>
    <w:p w14:paraId="6F78515F" w14:textId="27142D78" w:rsidR="00E64783" w:rsidRDefault="00E64783" w:rsidP="0052007D">
      <w:pPr>
        <w:pStyle w:val="Heading3"/>
      </w:pPr>
      <w:bookmarkStart w:id="116" w:name="_Toc174968482"/>
      <w:r>
        <w:t>Logging In</w:t>
      </w:r>
      <w:bookmarkEnd w:id="116"/>
    </w:p>
    <w:p w14:paraId="03E69B39" w14:textId="559F3A85" w:rsidR="009C0DD7" w:rsidRPr="0076395E" w:rsidRDefault="009C0DD7" w:rsidP="009C0DD7">
      <w:pPr>
        <w:rPr>
          <w:rFonts w:cs="Arial"/>
          <w:szCs w:val="24"/>
        </w:rPr>
      </w:pPr>
      <w:r w:rsidRPr="0076395E">
        <w:rPr>
          <w:rFonts w:cs="Arial"/>
          <w:szCs w:val="24"/>
        </w:rPr>
        <w:t xml:space="preserve">The log </w:t>
      </w:r>
      <w:r w:rsidR="00CE5E55">
        <w:rPr>
          <w:rFonts w:cs="Arial"/>
          <w:szCs w:val="24"/>
        </w:rPr>
        <w:t>i</w:t>
      </w:r>
      <w:r w:rsidRPr="0076395E">
        <w:rPr>
          <w:rFonts w:cs="Arial"/>
          <w:szCs w:val="24"/>
        </w:rPr>
        <w:t>n screen for the CPARIS website is located at</w:t>
      </w:r>
      <w:r w:rsidR="004D7DE2">
        <w:rPr>
          <w:rFonts w:cs="Arial"/>
          <w:szCs w:val="24"/>
        </w:rPr>
        <w:t xml:space="preserve"> </w:t>
      </w:r>
      <w:hyperlink r:id="rId12" w:tooltip="CPARIS Homepage" w:history="1">
        <w:r w:rsidR="004D7DE2" w:rsidRPr="004D7DE2">
          <w:rPr>
            <w:rStyle w:val="Hyperlink"/>
            <w:rFonts w:cs="Arial"/>
            <w:szCs w:val="24"/>
          </w:rPr>
          <w:t>https://cparis.cde.ca.gov/cparis/</w:t>
        </w:r>
      </w:hyperlink>
      <w:r w:rsidRPr="0076395E">
        <w:rPr>
          <w:rFonts w:cs="Arial"/>
          <w:szCs w:val="24"/>
        </w:rPr>
        <w:t xml:space="preserve">. Users must enter their username and </w:t>
      </w:r>
      <w:r w:rsidR="009D65F8" w:rsidRPr="0076395E">
        <w:rPr>
          <w:rFonts w:cs="Arial"/>
          <w:szCs w:val="24"/>
        </w:rPr>
        <w:t>password and</w:t>
      </w:r>
      <w:r w:rsidRPr="0076395E">
        <w:rPr>
          <w:rFonts w:cs="Arial"/>
          <w:szCs w:val="24"/>
        </w:rPr>
        <w:t xml:space="preserve"> select the </w:t>
      </w:r>
      <w:r w:rsidR="00357F2F" w:rsidRPr="00890528">
        <w:rPr>
          <w:rFonts w:cs="Arial"/>
          <w:i/>
          <w:iCs/>
          <w:szCs w:val="24"/>
        </w:rPr>
        <w:t>Submit</w:t>
      </w:r>
      <w:r w:rsidRPr="0076395E">
        <w:rPr>
          <w:rFonts w:cs="Arial"/>
          <w:szCs w:val="24"/>
        </w:rPr>
        <w:t xml:space="preserve"> button to access CPARIS.</w:t>
      </w:r>
      <w:r w:rsidRPr="0076395E">
        <w:rPr>
          <w:rFonts w:cs="Arial"/>
          <w:szCs w:val="24"/>
        </w:rPr>
        <w:br/>
      </w:r>
    </w:p>
    <w:p w14:paraId="2BFAB8B7" w14:textId="6D56BC4F" w:rsidR="0077606E" w:rsidRPr="00603CDA" w:rsidRDefault="009C0DD7" w:rsidP="009C0DD7">
      <w:pPr>
        <w:contextualSpacing/>
        <w:rPr>
          <w:rFonts w:cs="Arial"/>
          <w:bCs/>
          <w:color w:val="006699"/>
          <w:szCs w:val="24"/>
          <w:lang w:val="en"/>
        </w:rPr>
      </w:pPr>
      <w:r w:rsidRPr="0076395E">
        <w:rPr>
          <w:rFonts w:cs="Arial"/>
          <w:szCs w:val="24"/>
        </w:rPr>
        <w:t xml:space="preserve">Usernames </w:t>
      </w:r>
      <w:r w:rsidR="006D2159">
        <w:rPr>
          <w:rFonts w:cs="Arial"/>
          <w:szCs w:val="24"/>
        </w:rPr>
        <w:t xml:space="preserve">are not </w:t>
      </w:r>
      <w:r w:rsidR="00CE5E55">
        <w:rPr>
          <w:rFonts w:cs="Arial"/>
          <w:szCs w:val="24"/>
        </w:rPr>
        <w:t>case</w:t>
      </w:r>
      <w:r w:rsidR="00014D2F">
        <w:rPr>
          <w:rFonts w:cs="Arial"/>
          <w:szCs w:val="24"/>
        </w:rPr>
        <w:t xml:space="preserve"> </w:t>
      </w:r>
      <w:r w:rsidR="006D2159">
        <w:rPr>
          <w:rFonts w:cs="Arial"/>
          <w:szCs w:val="24"/>
        </w:rPr>
        <w:t>sensitive</w:t>
      </w:r>
      <w:r w:rsidR="00D4365F">
        <w:rPr>
          <w:rFonts w:cs="Arial"/>
          <w:szCs w:val="24"/>
        </w:rPr>
        <w:t xml:space="preserve">. </w:t>
      </w:r>
      <w:r w:rsidRPr="0076395E">
        <w:rPr>
          <w:rFonts w:cs="Arial"/>
          <w:szCs w:val="24"/>
        </w:rPr>
        <w:t xml:space="preserve">For assistance with logging </w:t>
      </w:r>
      <w:r w:rsidR="00CE5E55">
        <w:rPr>
          <w:rFonts w:cs="Arial"/>
          <w:szCs w:val="24"/>
        </w:rPr>
        <w:t>i</w:t>
      </w:r>
      <w:r w:rsidRPr="0076395E">
        <w:rPr>
          <w:rFonts w:cs="Arial"/>
          <w:szCs w:val="24"/>
        </w:rPr>
        <w:t>n to CPARIS</w:t>
      </w:r>
      <w:r w:rsidR="00D4365F">
        <w:rPr>
          <w:rFonts w:cs="Arial"/>
          <w:szCs w:val="24"/>
        </w:rPr>
        <w:t>,</w:t>
      </w:r>
      <w:r w:rsidRPr="0076395E">
        <w:rPr>
          <w:rFonts w:cs="Arial"/>
          <w:szCs w:val="24"/>
        </w:rPr>
        <w:t xml:space="preserve"> it is recommended that the Frequently Asked Questions are reviewed prior to contacting CPARIS Support. If there are additional questions, please contact the fiscal analyst or CPARIS Support at</w:t>
      </w:r>
      <w:r w:rsidR="00910FA9" w:rsidRPr="0076395E">
        <w:rPr>
          <w:rFonts w:cs="Arial"/>
          <w:szCs w:val="24"/>
        </w:rPr>
        <w:t xml:space="preserve"> </w:t>
      </w:r>
      <w:hyperlink r:id="rId13" w:tooltip="CPARIS Support Email" w:history="1">
        <w:r w:rsidR="0076395E" w:rsidRPr="0076395E">
          <w:rPr>
            <w:rFonts w:cs="Arial"/>
            <w:bCs/>
            <w:color w:val="006699"/>
            <w:szCs w:val="24"/>
            <w:u w:val="single"/>
            <w:lang w:val="en"/>
          </w:rPr>
          <w:t>cparissupport@cde.ca.gov</w:t>
        </w:r>
      </w:hyperlink>
      <w:r w:rsidR="0076395E" w:rsidRPr="0076395E">
        <w:rPr>
          <w:rFonts w:cs="Arial"/>
          <w:bCs/>
          <w:color w:val="006699"/>
          <w:szCs w:val="24"/>
          <w:lang w:val="en"/>
        </w:rPr>
        <w:t>.</w:t>
      </w:r>
    </w:p>
    <w:p w14:paraId="61CDCEAD" w14:textId="45522C10" w:rsidR="009C0DD7" w:rsidRPr="00603CDA" w:rsidRDefault="00EE4FCA" w:rsidP="00BC3153">
      <w:pPr>
        <w:pStyle w:val="Heading3"/>
        <w:rPr>
          <w:rFonts w:ascii="Helvetica" w:hAnsi="Helvetica" w:cs="Helvetica"/>
          <w:color w:val="000000"/>
          <w:shd w:val="clear" w:color="auto" w:fill="FFFFFF"/>
        </w:rPr>
      </w:pPr>
      <w:bookmarkStart w:id="117" w:name="_Toc174968483"/>
      <w:r>
        <w:t>Password</w:t>
      </w:r>
      <w:r w:rsidR="00C71065">
        <w:t xml:space="preserve"> Management</w:t>
      </w:r>
      <w:bookmarkEnd w:id="117"/>
    </w:p>
    <w:p w14:paraId="27C7E728" w14:textId="4F9A7CE4" w:rsidR="009F74CF" w:rsidRDefault="0077606E" w:rsidP="0077606E">
      <w:pPr>
        <w:rPr>
          <w:rFonts w:cs="Arial"/>
        </w:rPr>
      </w:pPr>
      <w:r>
        <w:rPr>
          <w:rFonts w:cs="Arial"/>
        </w:rPr>
        <w:t xml:space="preserve">Passwords must be reset in CAS. Users may follow either the </w:t>
      </w:r>
      <w:r w:rsidRPr="00367D4E">
        <w:rPr>
          <w:rFonts w:cs="Arial"/>
        </w:rPr>
        <w:t>Updat</w:t>
      </w:r>
      <w:r w:rsidR="00D97372" w:rsidRPr="00367D4E">
        <w:rPr>
          <w:rFonts w:cs="Arial"/>
        </w:rPr>
        <w:t xml:space="preserve">ing a </w:t>
      </w:r>
      <w:r w:rsidRPr="00367D4E">
        <w:rPr>
          <w:rFonts w:cs="Arial"/>
        </w:rPr>
        <w:t>Password</w:t>
      </w:r>
      <w:r>
        <w:rPr>
          <w:rFonts w:cs="Arial"/>
          <w:b/>
        </w:rPr>
        <w:t xml:space="preserve"> </w:t>
      </w:r>
      <w:r>
        <w:rPr>
          <w:rFonts w:cs="Arial"/>
        </w:rPr>
        <w:t xml:space="preserve">or </w:t>
      </w:r>
      <w:r w:rsidRPr="00367D4E">
        <w:rPr>
          <w:rFonts w:cs="Arial"/>
        </w:rPr>
        <w:t>Reset</w:t>
      </w:r>
      <w:r w:rsidR="00D97372" w:rsidRPr="00367D4E">
        <w:rPr>
          <w:rFonts w:cs="Arial"/>
        </w:rPr>
        <w:t>ting a</w:t>
      </w:r>
      <w:r w:rsidRPr="00367D4E">
        <w:rPr>
          <w:rFonts w:cs="Arial"/>
        </w:rPr>
        <w:t xml:space="preserve"> Forgotten Password</w:t>
      </w:r>
      <w:r>
        <w:rPr>
          <w:rFonts w:cs="Arial"/>
          <w:b/>
        </w:rPr>
        <w:t xml:space="preserve"> </w:t>
      </w:r>
      <w:r>
        <w:rPr>
          <w:rFonts w:cs="Arial"/>
        </w:rPr>
        <w:t>processes outlined below</w:t>
      </w:r>
      <w:r w:rsidR="006C4585">
        <w:rPr>
          <w:rFonts w:cs="Arial"/>
        </w:rPr>
        <w:t>.</w:t>
      </w:r>
    </w:p>
    <w:p w14:paraId="50CDA927" w14:textId="2F86317E" w:rsidR="00D97372" w:rsidRPr="007447DB" w:rsidRDefault="006C4585" w:rsidP="00401EC2">
      <w:pPr>
        <w:pStyle w:val="Heading4"/>
      </w:pPr>
      <w:r w:rsidRPr="007447DB">
        <w:t>Updat</w:t>
      </w:r>
      <w:r w:rsidR="00D97372" w:rsidRPr="007447DB">
        <w:t>ing a</w:t>
      </w:r>
      <w:r w:rsidRPr="007447DB">
        <w:t xml:space="preserve"> Password</w:t>
      </w:r>
    </w:p>
    <w:p w14:paraId="38535E53" w14:textId="222802D5" w:rsidR="0077606E" w:rsidRPr="00D97372" w:rsidRDefault="00600B19" w:rsidP="0077606E">
      <w:pPr>
        <w:rPr>
          <w:rFonts w:cs="Arial"/>
        </w:rPr>
      </w:pPr>
      <w:r>
        <w:rPr>
          <w:rFonts w:cs="Arial"/>
        </w:rPr>
        <w:t xml:space="preserve">To follow the password update process, users must know their most recent password. </w:t>
      </w:r>
      <w:r w:rsidR="00D97372">
        <w:rPr>
          <w:rFonts w:cs="Arial"/>
        </w:rPr>
        <w:t xml:space="preserve">To update a password, from the CPARIS </w:t>
      </w:r>
      <w:r w:rsidR="00890528">
        <w:rPr>
          <w:rFonts w:cs="Arial"/>
        </w:rPr>
        <w:t xml:space="preserve">log in </w:t>
      </w:r>
      <w:r w:rsidR="00D97372">
        <w:rPr>
          <w:rFonts w:cs="Arial"/>
        </w:rPr>
        <w:t xml:space="preserve">screen, select the </w:t>
      </w:r>
      <w:r w:rsidR="00BC6C40" w:rsidRPr="00E30E85">
        <w:rPr>
          <w:rFonts w:cs="Arial"/>
          <w:i/>
          <w:iCs/>
        </w:rPr>
        <w:t>Update</w:t>
      </w:r>
      <w:r w:rsidR="00D97372">
        <w:rPr>
          <w:rFonts w:cs="Arial"/>
          <w:b/>
        </w:rPr>
        <w:t xml:space="preserve"> </w:t>
      </w:r>
      <w:r w:rsidR="00D97372">
        <w:rPr>
          <w:rFonts w:cs="Arial"/>
        </w:rPr>
        <w:t xml:space="preserve">link from the CAS User Links options. The link redirects you to CAS. Log into CAS using the active </w:t>
      </w:r>
      <w:r w:rsidR="00D97372">
        <w:rPr>
          <w:rFonts w:cs="Arial"/>
        </w:rPr>
        <w:lastRenderedPageBreak/>
        <w:t xml:space="preserve">username and the most recent password. Upon successful log in, a screen will appear where the user can select the </w:t>
      </w:r>
      <w:r w:rsidR="00D97372" w:rsidRPr="00E30E85">
        <w:rPr>
          <w:rFonts w:cs="Arial"/>
          <w:i/>
          <w:iCs/>
        </w:rPr>
        <w:t>Update Password</w:t>
      </w:r>
      <w:r w:rsidR="00D97372">
        <w:rPr>
          <w:rFonts w:cs="Arial"/>
        </w:rPr>
        <w:t xml:space="preserve"> link.</w:t>
      </w:r>
    </w:p>
    <w:p w14:paraId="4714D21A" w14:textId="77777777" w:rsidR="0077606E" w:rsidRPr="0077606E" w:rsidRDefault="0077606E" w:rsidP="0077606E">
      <w:pPr>
        <w:rPr>
          <w:rFonts w:cs="Arial"/>
        </w:rPr>
      </w:pPr>
    </w:p>
    <w:p w14:paraId="399A5A80" w14:textId="4A2371AE" w:rsidR="00600B19" w:rsidRDefault="00D97372" w:rsidP="0077606E">
      <w:pPr>
        <w:rPr>
          <w:rFonts w:cs="Arial"/>
        </w:rPr>
      </w:pPr>
      <w:r>
        <w:rPr>
          <w:rFonts w:cs="Arial"/>
        </w:rPr>
        <w:t xml:space="preserve">Upon clicking </w:t>
      </w:r>
      <w:r>
        <w:rPr>
          <w:rFonts w:cs="Arial"/>
          <w:bCs/>
        </w:rPr>
        <w:t xml:space="preserve">the </w:t>
      </w:r>
      <w:r w:rsidR="0077606E" w:rsidRPr="0077606E">
        <w:rPr>
          <w:rFonts w:cs="Arial"/>
        </w:rPr>
        <w:t>link</w:t>
      </w:r>
      <w:r>
        <w:rPr>
          <w:rFonts w:cs="Arial"/>
        </w:rPr>
        <w:t>, the user can</w:t>
      </w:r>
      <w:r w:rsidR="0077606E" w:rsidRPr="0077606E">
        <w:rPr>
          <w:rFonts w:cs="Arial"/>
        </w:rPr>
        <w:t xml:space="preserve"> enter a new password. Provided the password meets the minimum password requirements, </w:t>
      </w:r>
      <w:r w:rsidR="00972650" w:rsidRPr="0077606E">
        <w:rPr>
          <w:rFonts w:cs="Arial"/>
        </w:rPr>
        <w:t>confirmation</w:t>
      </w:r>
      <w:r w:rsidR="0077606E" w:rsidRPr="0077606E">
        <w:rPr>
          <w:rFonts w:cs="Arial"/>
        </w:rPr>
        <w:t xml:space="preserve"> of successful password reset will appear at the top of the screen. Once the password has been reset, the user should be able to log into CPARIS with that updated password.</w:t>
      </w:r>
      <w:r w:rsidR="00600B19">
        <w:rPr>
          <w:rFonts w:cs="Arial"/>
        </w:rPr>
        <w:t xml:space="preserve"> If the password update process is unsuccessful, users should follow the process to reset a forgotten password.</w:t>
      </w:r>
    </w:p>
    <w:p w14:paraId="6C9B91E9" w14:textId="5214258F" w:rsidR="00D97372" w:rsidRPr="007447DB" w:rsidRDefault="00D97372" w:rsidP="00401EC2">
      <w:pPr>
        <w:pStyle w:val="Heading4"/>
      </w:pPr>
      <w:r w:rsidRPr="007447DB">
        <w:t>Resetting a Forgotten Password</w:t>
      </w:r>
    </w:p>
    <w:p w14:paraId="680B1B43" w14:textId="74016B0F" w:rsidR="00D97372" w:rsidRDefault="00D97372" w:rsidP="00D97372">
      <w:pPr>
        <w:rPr>
          <w:rFonts w:cs="Arial"/>
        </w:rPr>
      </w:pPr>
      <w:r w:rsidRPr="00D97372">
        <w:rPr>
          <w:rFonts w:cs="Arial"/>
        </w:rPr>
        <w:t>To reset</w:t>
      </w:r>
      <w:r>
        <w:rPr>
          <w:rFonts w:cs="Arial"/>
        </w:rPr>
        <w:t xml:space="preserve"> a forgotten password</w:t>
      </w:r>
      <w:r w:rsidRPr="00D97372">
        <w:rPr>
          <w:rFonts w:cs="Arial"/>
        </w:rPr>
        <w:t xml:space="preserve">, from the CPARIS </w:t>
      </w:r>
      <w:r w:rsidR="00890528">
        <w:rPr>
          <w:rFonts w:cs="Arial"/>
        </w:rPr>
        <w:t>log in</w:t>
      </w:r>
      <w:r w:rsidR="00890528" w:rsidRPr="00D97372">
        <w:rPr>
          <w:rFonts w:cs="Arial"/>
        </w:rPr>
        <w:t xml:space="preserve"> </w:t>
      </w:r>
      <w:r w:rsidRPr="00D97372">
        <w:rPr>
          <w:rFonts w:cs="Arial"/>
        </w:rPr>
        <w:t>screen</w:t>
      </w:r>
      <w:r>
        <w:rPr>
          <w:rFonts w:cs="Arial"/>
        </w:rPr>
        <w:t xml:space="preserve">, </w:t>
      </w:r>
      <w:r w:rsidRPr="00D97372">
        <w:rPr>
          <w:rFonts w:cs="Arial"/>
        </w:rPr>
        <w:t xml:space="preserve">Select the </w:t>
      </w:r>
      <w:r w:rsidRPr="00E30E85">
        <w:rPr>
          <w:rFonts w:cs="Arial"/>
          <w:i/>
          <w:iCs/>
        </w:rPr>
        <w:t>Forgot Password</w:t>
      </w:r>
      <w:r w:rsidR="00F334CB">
        <w:rPr>
          <w:rFonts w:cs="Arial"/>
        </w:rPr>
        <w:t xml:space="preserve"> </w:t>
      </w:r>
      <w:r w:rsidRPr="00D97372">
        <w:rPr>
          <w:rFonts w:cs="Arial"/>
        </w:rPr>
        <w:t>link from the CAS User Links options. The link redirects you to CAS.</w:t>
      </w:r>
    </w:p>
    <w:p w14:paraId="621A3DCD" w14:textId="77777777" w:rsidR="00D97372" w:rsidRDefault="00D97372" w:rsidP="00D97372">
      <w:pPr>
        <w:rPr>
          <w:rFonts w:cs="Arial"/>
        </w:rPr>
      </w:pPr>
    </w:p>
    <w:p w14:paraId="16C51860" w14:textId="4B28DB46" w:rsidR="00014D2F" w:rsidRDefault="00014D2F" w:rsidP="00D97372">
      <w:pPr>
        <w:rPr>
          <w:rFonts w:cs="Arial"/>
          <w:b/>
        </w:rPr>
      </w:pPr>
      <w:r>
        <w:rPr>
          <w:rFonts w:cs="Arial"/>
          <w:b/>
        </w:rPr>
        <w:t xml:space="preserve">Remember, the username in CAS should match the username in </w:t>
      </w:r>
      <w:r w:rsidRPr="00014D2F">
        <w:rPr>
          <w:rFonts w:cs="Arial"/>
          <w:b/>
        </w:rPr>
        <w:t>CPARIS</w:t>
      </w:r>
      <w:r>
        <w:rPr>
          <w:rFonts w:cs="Arial"/>
        </w:rPr>
        <w:t xml:space="preserve">. </w:t>
      </w:r>
      <w:r w:rsidR="00EE4FCA" w:rsidRPr="00014D2F">
        <w:rPr>
          <w:rFonts w:cs="Arial"/>
        </w:rPr>
        <w:t>Prior</w:t>
      </w:r>
      <w:r w:rsidR="00EE4FCA">
        <w:rPr>
          <w:rFonts w:cs="Arial"/>
        </w:rPr>
        <w:t xml:space="preserve"> to following the resetting process, users should ensure they are resetting the</w:t>
      </w:r>
      <w:r>
        <w:rPr>
          <w:rFonts w:cs="Arial"/>
        </w:rPr>
        <w:t xml:space="preserve">ir active username. </w:t>
      </w:r>
    </w:p>
    <w:p w14:paraId="484D9A98" w14:textId="77777777" w:rsidR="00014D2F" w:rsidRDefault="00014D2F" w:rsidP="00D97372">
      <w:pPr>
        <w:rPr>
          <w:rFonts w:cs="Arial"/>
        </w:rPr>
      </w:pPr>
    </w:p>
    <w:p w14:paraId="20145A00" w14:textId="792AF2BB" w:rsidR="00D97372" w:rsidRDefault="00F27439" w:rsidP="00D97372">
      <w:pPr>
        <w:rPr>
          <w:rFonts w:cs="Arial"/>
        </w:rPr>
      </w:pPr>
      <w:r>
        <w:rPr>
          <w:rFonts w:cs="Arial"/>
        </w:rPr>
        <w:t>E</w:t>
      </w:r>
      <w:r w:rsidR="00D97372" w:rsidRPr="00D97372">
        <w:rPr>
          <w:rFonts w:cs="Arial"/>
        </w:rPr>
        <w:t xml:space="preserve">nter the </w:t>
      </w:r>
      <w:r>
        <w:rPr>
          <w:rFonts w:cs="Arial"/>
        </w:rPr>
        <w:t xml:space="preserve">active </w:t>
      </w:r>
      <w:r w:rsidR="00D97372" w:rsidRPr="00D97372">
        <w:rPr>
          <w:rFonts w:cs="Arial"/>
        </w:rPr>
        <w:t>username and email address</w:t>
      </w:r>
      <w:r>
        <w:rPr>
          <w:rFonts w:cs="Arial"/>
        </w:rPr>
        <w:t xml:space="preserve"> associated with the CAS </w:t>
      </w:r>
      <w:r w:rsidR="00972650">
        <w:rPr>
          <w:rFonts w:cs="Arial"/>
        </w:rPr>
        <w:t>account</w:t>
      </w:r>
      <w:r w:rsidR="00972650" w:rsidRPr="00D97372">
        <w:rPr>
          <w:rFonts w:cs="Arial"/>
        </w:rPr>
        <w:t xml:space="preserve"> and</w:t>
      </w:r>
      <w:r w:rsidR="00D97372" w:rsidRPr="00D97372">
        <w:rPr>
          <w:rFonts w:cs="Arial"/>
        </w:rPr>
        <w:t xml:space="preserve"> select one of the two security questions that were chosen when the username was established in CAS. The security question field is a dropdown where all possible security questions are listed</w:t>
      </w:r>
      <w:r>
        <w:rPr>
          <w:rFonts w:cs="Arial"/>
        </w:rPr>
        <w:t>. Users must remember at least one security question and answer combination chosen upon registration.</w:t>
      </w:r>
    </w:p>
    <w:p w14:paraId="7C4D2AF9" w14:textId="77777777" w:rsidR="00F27439" w:rsidRPr="00D97372" w:rsidRDefault="00F27439" w:rsidP="00D97372">
      <w:pPr>
        <w:rPr>
          <w:rFonts w:cs="Arial"/>
        </w:rPr>
      </w:pPr>
    </w:p>
    <w:p w14:paraId="0BEAF7E8" w14:textId="094D8953" w:rsidR="00F27439" w:rsidRDefault="00F27439" w:rsidP="00D97372">
      <w:pPr>
        <w:rPr>
          <w:rFonts w:cs="Arial"/>
        </w:rPr>
      </w:pPr>
      <w:r>
        <w:rPr>
          <w:rFonts w:cs="Arial"/>
        </w:rPr>
        <w:t>Upon successful entry of the required information, a message will appear</w:t>
      </w:r>
      <w:r w:rsidR="00D97372" w:rsidRPr="00D97372">
        <w:rPr>
          <w:rFonts w:cs="Arial"/>
        </w:rPr>
        <w:t xml:space="preserve"> that an email has been sent to </w:t>
      </w:r>
      <w:r>
        <w:rPr>
          <w:rFonts w:cs="Arial"/>
        </w:rPr>
        <w:t>the</w:t>
      </w:r>
      <w:r w:rsidR="00D97372" w:rsidRPr="00D97372">
        <w:rPr>
          <w:rFonts w:cs="Arial"/>
        </w:rPr>
        <w:t xml:space="preserve"> email address.</w:t>
      </w:r>
      <w:r>
        <w:rPr>
          <w:rFonts w:cs="Arial"/>
        </w:rPr>
        <w:t xml:space="preserve"> </w:t>
      </w:r>
      <w:r w:rsidR="00D97372" w:rsidRPr="00D97372">
        <w:rPr>
          <w:rFonts w:cs="Arial"/>
        </w:rPr>
        <w:t>The email will contain a long alphanumeric Temporary User ID</w:t>
      </w:r>
      <w:r>
        <w:rPr>
          <w:rFonts w:cs="Arial"/>
        </w:rPr>
        <w:t xml:space="preserve"> that must be used to reset the password.</w:t>
      </w:r>
    </w:p>
    <w:p w14:paraId="24AF653A" w14:textId="77777777" w:rsidR="00F27439" w:rsidRDefault="00F27439" w:rsidP="00D97372">
      <w:pPr>
        <w:rPr>
          <w:rFonts w:cs="Arial"/>
        </w:rPr>
      </w:pPr>
    </w:p>
    <w:p w14:paraId="2716AD97" w14:textId="4DE1ABD5" w:rsidR="007A301D" w:rsidRDefault="00D97372" w:rsidP="0077606E">
      <w:pPr>
        <w:rPr>
          <w:rFonts w:cs="Arial"/>
        </w:rPr>
      </w:pPr>
      <w:r w:rsidRPr="00D97372">
        <w:rPr>
          <w:rFonts w:cs="Arial"/>
        </w:rPr>
        <w:t xml:space="preserve">Select the </w:t>
      </w:r>
      <w:r w:rsidR="00F27439" w:rsidRPr="00E30E85">
        <w:rPr>
          <w:rFonts w:cs="Arial"/>
          <w:i/>
          <w:iCs/>
        </w:rPr>
        <w:t>G</w:t>
      </w:r>
      <w:r w:rsidRPr="00E30E85">
        <w:rPr>
          <w:rFonts w:cs="Arial"/>
          <w:i/>
          <w:iCs/>
        </w:rPr>
        <w:t xml:space="preserve">o </w:t>
      </w:r>
      <w:r w:rsidR="00F27439" w:rsidRPr="00E30E85">
        <w:rPr>
          <w:rFonts w:cs="Arial"/>
          <w:i/>
          <w:iCs/>
        </w:rPr>
        <w:t>T</w:t>
      </w:r>
      <w:r w:rsidRPr="00E30E85">
        <w:rPr>
          <w:rFonts w:cs="Arial"/>
          <w:i/>
          <w:iCs/>
        </w:rPr>
        <w:t>o</w:t>
      </w:r>
      <w:r w:rsidRPr="00D97372">
        <w:rPr>
          <w:rFonts w:cs="Arial"/>
        </w:rPr>
        <w:t xml:space="preserve"> link in the email. The link will </w:t>
      </w:r>
      <w:r w:rsidR="00F27439">
        <w:rPr>
          <w:rFonts w:cs="Arial"/>
        </w:rPr>
        <w:t>redirect the user</w:t>
      </w:r>
      <w:r w:rsidRPr="00D97372">
        <w:rPr>
          <w:rFonts w:cs="Arial"/>
        </w:rPr>
        <w:t xml:space="preserve"> to CAS, where the Temporary User ID</w:t>
      </w:r>
      <w:r w:rsidR="00F27439">
        <w:rPr>
          <w:rFonts w:cs="Arial"/>
        </w:rPr>
        <w:t xml:space="preserve"> must be entered</w:t>
      </w:r>
      <w:r w:rsidRPr="00D97372">
        <w:rPr>
          <w:rFonts w:cs="Arial"/>
        </w:rPr>
        <w:t xml:space="preserve">, and </w:t>
      </w:r>
      <w:r w:rsidR="00F27439">
        <w:rPr>
          <w:rFonts w:cs="Arial"/>
        </w:rPr>
        <w:t xml:space="preserve">a new password </w:t>
      </w:r>
      <w:r w:rsidRPr="00D97372">
        <w:rPr>
          <w:rFonts w:cs="Arial"/>
        </w:rPr>
        <w:t>create</w:t>
      </w:r>
      <w:r w:rsidR="00F27439">
        <w:rPr>
          <w:rFonts w:cs="Arial"/>
        </w:rPr>
        <w:t>d</w:t>
      </w:r>
      <w:r w:rsidRPr="00D97372">
        <w:rPr>
          <w:rFonts w:cs="Arial"/>
        </w:rPr>
        <w:t xml:space="preserve">. Provided </w:t>
      </w:r>
      <w:r w:rsidR="00F27439">
        <w:rPr>
          <w:rFonts w:cs="Arial"/>
        </w:rPr>
        <w:t>the password meets the minimum</w:t>
      </w:r>
      <w:r w:rsidRPr="00D97372">
        <w:rPr>
          <w:rFonts w:cs="Arial"/>
        </w:rPr>
        <w:t xml:space="preserve"> password requirements, </w:t>
      </w:r>
      <w:r w:rsidR="00C71065" w:rsidRPr="0077606E">
        <w:rPr>
          <w:rFonts w:cs="Arial"/>
        </w:rPr>
        <w:t>confirmation</w:t>
      </w:r>
      <w:r w:rsidR="00F27439" w:rsidRPr="0077606E">
        <w:rPr>
          <w:rFonts w:cs="Arial"/>
        </w:rPr>
        <w:t xml:space="preserve"> of successful password reset will appear at the top of the screen</w:t>
      </w:r>
      <w:r w:rsidRPr="00D97372">
        <w:rPr>
          <w:rFonts w:cs="Arial"/>
        </w:rPr>
        <w:t xml:space="preserve">. </w:t>
      </w:r>
      <w:r w:rsidR="00F27439" w:rsidRPr="0077606E">
        <w:rPr>
          <w:rFonts w:cs="Arial"/>
        </w:rPr>
        <w:t xml:space="preserve">Once the password has been reset, the user should be able to log into CPARIS with </w:t>
      </w:r>
      <w:r w:rsidR="003F5B7D">
        <w:rPr>
          <w:rFonts w:cs="Arial"/>
        </w:rPr>
        <w:t>the active username and</w:t>
      </w:r>
      <w:r w:rsidR="00F27439" w:rsidRPr="0077606E">
        <w:rPr>
          <w:rFonts w:cs="Arial"/>
        </w:rPr>
        <w:t xml:space="preserve"> updated password.</w:t>
      </w:r>
    </w:p>
    <w:p w14:paraId="3549AA64" w14:textId="67FFCE33" w:rsidR="007A301D" w:rsidRDefault="007A301D" w:rsidP="00401EC2">
      <w:pPr>
        <w:pStyle w:val="Heading3"/>
      </w:pPr>
      <w:bookmarkStart w:id="118" w:name="_Toc174968484"/>
      <w:r>
        <w:t xml:space="preserve">Updating Personal </w:t>
      </w:r>
      <w:r w:rsidRPr="00401EC2">
        <w:t>Information</w:t>
      </w:r>
      <w:bookmarkEnd w:id="118"/>
    </w:p>
    <w:p w14:paraId="1C9870AA" w14:textId="6961B5C7" w:rsidR="007A301D" w:rsidRDefault="007A301D" w:rsidP="007A301D">
      <w:pPr>
        <w:rPr>
          <w:rFonts w:cs="Arial"/>
        </w:rPr>
      </w:pPr>
      <w:r>
        <w:rPr>
          <w:rFonts w:cs="Arial"/>
        </w:rPr>
        <w:t xml:space="preserve">Users wishing to update personal information, such as </w:t>
      </w:r>
      <w:r w:rsidR="003F5B7D">
        <w:rPr>
          <w:rFonts w:cs="Arial"/>
        </w:rPr>
        <w:t xml:space="preserve">their name, </w:t>
      </w:r>
      <w:r>
        <w:rPr>
          <w:rFonts w:cs="Arial"/>
        </w:rPr>
        <w:t>email address</w:t>
      </w:r>
      <w:r w:rsidR="003F5B7D">
        <w:rPr>
          <w:rFonts w:cs="Arial"/>
        </w:rPr>
        <w:t>,</w:t>
      </w:r>
      <w:r>
        <w:rPr>
          <w:rFonts w:cs="Arial"/>
        </w:rPr>
        <w:t xml:space="preserve"> or phone number, must do so in CAS.</w:t>
      </w:r>
    </w:p>
    <w:p w14:paraId="30867E08" w14:textId="77777777" w:rsidR="007A301D" w:rsidRDefault="007A301D" w:rsidP="007A301D">
      <w:pPr>
        <w:rPr>
          <w:rFonts w:cs="Arial"/>
        </w:rPr>
      </w:pPr>
    </w:p>
    <w:p w14:paraId="661A8A9A" w14:textId="49931118" w:rsidR="007A301D" w:rsidRDefault="007A301D" w:rsidP="007A301D">
      <w:pPr>
        <w:rPr>
          <w:rFonts w:cs="Arial"/>
        </w:rPr>
      </w:pPr>
      <w:r>
        <w:rPr>
          <w:rFonts w:cs="Arial"/>
        </w:rPr>
        <w:t xml:space="preserve">To update user information, from the CPARIS </w:t>
      </w:r>
      <w:r w:rsidR="00890528">
        <w:rPr>
          <w:rFonts w:cs="Arial"/>
        </w:rPr>
        <w:t xml:space="preserve">log in </w:t>
      </w:r>
      <w:r>
        <w:rPr>
          <w:rFonts w:cs="Arial"/>
        </w:rPr>
        <w:t xml:space="preserve">screen, select the </w:t>
      </w:r>
      <w:r w:rsidRPr="00E30E85">
        <w:rPr>
          <w:rFonts w:cs="Arial"/>
          <w:i/>
          <w:iCs/>
        </w:rPr>
        <w:t>Update</w:t>
      </w:r>
      <w:r>
        <w:rPr>
          <w:rFonts w:cs="Arial"/>
          <w:b/>
        </w:rPr>
        <w:t xml:space="preserve"> </w:t>
      </w:r>
      <w:r>
        <w:rPr>
          <w:rFonts w:cs="Arial"/>
        </w:rPr>
        <w:t xml:space="preserve">link from the CAS User Links options. The link redirects you to CAS. Log into CAS using the active username and the most recent password. Upon successful log in, a screen will appear where the user can select the </w:t>
      </w:r>
      <w:r w:rsidRPr="00890528">
        <w:rPr>
          <w:rFonts w:cs="Arial"/>
          <w:i/>
          <w:iCs/>
        </w:rPr>
        <w:t>Update Personal Information</w:t>
      </w:r>
      <w:r>
        <w:rPr>
          <w:rFonts w:cs="Arial"/>
        </w:rPr>
        <w:t xml:space="preserve"> link.</w:t>
      </w:r>
    </w:p>
    <w:p w14:paraId="61574BEC" w14:textId="6D088F4C" w:rsidR="00AB68BD" w:rsidRDefault="00AB68BD" w:rsidP="007A301D">
      <w:pPr>
        <w:rPr>
          <w:rFonts w:cs="Arial"/>
        </w:rPr>
      </w:pPr>
    </w:p>
    <w:p w14:paraId="5ECC0BBE" w14:textId="5108EF5D" w:rsidR="00C71065" w:rsidRDefault="00AB68BD" w:rsidP="0077606E">
      <w:pPr>
        <w:rPr>
          <w:rFonts w:cs="Arial"/>
        </w:rPr>
      </w:pPr>
      <w:r>
        <w:rPr>
          <w:rFonts w:cs="Arial"/>
        </w:rPr>
        <w:t xml:space="preserve">Upon clicking the link, the user can update the information in CAS. Upon completion, clicking </w:t>
      </w:r>
      <w:r w:rsidR="00E30E85" w:rsidRPr="00E30E85">
        <w:rPr>
          <w:rFonts w:cs="Arial"/>
          <w:i/>
          <w:iCs/>
        </w:rPr>
        <w:t>Update</w:t>
      </w:r>
      <w:r w:rsidR="00E30E85">
        <w:rPr>
          <w:rFonts w:cs="Arial"/>
          <w:b/>
        </w:rPr>
        <w:t xml:space="preserve"> </w:t>
      </w:r>
      <w:r>
        <w:rPr>
          <w:rFonts w:cs="Arial"/>
        </w:rPr>
        <w:t>will save the changes in CAS.</w:t>
      </w:r>
    </w:p>
    <w:p w14:paraId="54EB6A37" w14:textId="77777777" w:rsidR="00C71065" w:rsidRDefault="00C71065" w:rsidP="00170F07">
      <w:pPr>
        <w:pStyle w:val="Heading2"/>
      </w:pPr>
      <w:bookmarkStart w:id="119" w:name="_Toc174968485"/>
      <w:r w:rsidRPr="00006389">
        <w:lastRenderedPageBreak/>
        <w:t>User Management</w:t>
      </w:r>
      <w:bookmarkEnd w:id="119"/>
    </w:p>
    <w:p w14:paraId="665692ED" w14:textId="12EA59AC" w:rsidR="00C71065" w:rsidRPr="00006389" w:rsidRDefault="00C71065" w:rsidP="00C71065">
      <w:pPr>
        <w:rPr>
          <w:rFonts w:eastAsiaTheme="majorEastAsia" w:cs="Arial"/>
          <w:szCs w:val="44"/>
        </w:rPr>
      </w:pPr>
      <w:r>
        <w:t>Users are managed in the User Management</w:t>
      </w:r>
      <w:r w:rsidRPr="00006389">
        <w:t xml:space="preserve"> section of CPARIS</w:t>
      </w:r>
      <w:r>
        <w:t xml:space="preserve">. This </w:t>
      </w:r>
      <w:r w:rsidR="00CD6D5F">
        <w:t>section of the system</w:t>
      </w:r>
      <w:r w:rsidRPr="00006389">
        <w:t xml:space="preserve"> is solely for the management of agency users</w:t>
      </w:r>
      <w:r>
        <w:t xml:space="preserve"> and viewable o</w:t>
      </w:r>
      <w:r w:rsidRPr="00006389">
        <w:t xml:space="preserve">nly </w:t>
      </w:r>
      <w:r>
        <w:t xml:space="preserve">to </w:t>
      </w:r>
      <w:r w:rsidRPr="00006389">
        <w:t>users with the role of Agency Admin.</w:t>
      </w:r>
    </w:p>
    <w:p w14:paraId="224F6ADC" w14:textId="77777777" w:rsidR="00C71065" w:rsidRPr="001224F5" w:rsidRDefault="00C71065" w:rsidP="00BC3153">
      <w:pPr>
        <w:pStyle w:val="Heading3"/>
      </w:pPr>
      <w:bookmarkStart w:id="120" w:name="_Toc174968486"/>
      <w:r w:rsidRPr="0076395E">
        <w:t>User Management Roles</w:t>
      </w:r>
      <w:bookmarkEnd w:id="120"/>
    </w:p>
    <w:p w14:paraId="5BC34ED0" w14:textId="77777777" w:rsidR="00C71065" w:rsidRPr="0076395E" w:rsidRDefault="00C71065" w:rsidP="00C71065">
      <w:pPr>
        <w:rPr>
          <w:rFonts w:cs="Arial"/>
        </w:rPr>
      </w:pPr>
      <w:r>
        <w:rPr>
          <w:rFonts w:eastAsia="Arial" w:cs="Arial"/>
          <w:szCs w:val="24"/>
        </w:rPr>
        <w:t xml:space="preserve">User roles govern the system access of a particular user. </w:t>
      </w:r>
      <w:r w:rsidRPr="0076395E">
        <w:rPr>
          <w:rFonts w:eastAsia="Arial" w:cs="Arial"/>
          <w:szCs w:val="24"/>
        </w:rPr>
        <w:t>Multiple users can be assigned to each user role</w:t>
      </w:r>
      <w:r>
        <w:rPr>
          <w:rFonts w:eastAsia="Arial" w:cs="Arial"/>
          <w:szCs w:val="24"/>
        </w:rPr>
        <w:t>,</w:t>
      </w:r>
      <w:r w:rsidRPr="0076395E">
        <w:rPr>
          <w:rFonts w:eastAsia="Arial" w:cs="Arial"/>
          <w:szCs w:val="24"/>
        </w:rPr>
        <w:t xml:space="preserve"> and individual users can </w:t>
      </w:r>
      <w:r>
        <w:rPr>
          <w:rFonts w:eastAsia="Arial" w:cs="Arial"/>
          <w:szCs w:val="24"/>
        </w:rPr>
        <w:t>be assigned</w:t>
      </w:r>
      <w:r w:rsidRPr="0076395E">
        <w:rPr>
          <w:rFonts w:eastAsia="Arial" w:cs="Arial"/>
          <w:szCs w:val="24"/>
        </w:rPr>
        <w:t xml:space="preserve"> one or more of the following roles:</w:t>
      </w:r>
    </w:p>
    <w:p w14:paraId="6EB37A0B" w14:textId="77777777" w:rsidR="00C71065" w:rsidRPr="0076395E" w:rsidRDefault="00C71065" w:rsidP="00C71065">
      <w:pPr>
        <w:rPr>
          <w:rFonts w:cs="Arial"/>
        </w:rPr>
      </w:pPr>
      <w:r w:rsidRPr="0076395E">
        <w:rPr>
          <w:rFonts w:eastAsia="Arial" w:cs="Arial"/>
          <w:szCs w:val="24"/>
        </w:rPr>
        <w:t xml:space="preserve"> </w:t>
      </w:r>
    </w:p>
    <w:p w14:paraId="765DFB31" w14:textId="4A5276BA" w:rsidR="00C71065" w:rsidRPr="0076395E" w:rsidRDefault="00C71065" w:rsidP="00C71065">
      <w:pPr>
        <w:pStyle w:val="ListParagraph"/>
        <w:numPr>
          <w:ilvl w:val="0"/>
          <w:numId w:val="2"/>
        </w:numPr>
        <w:rPr>
          <w:rFonts w:eastAsia="Arial" w:cs="Arial"/>
        </w:rPr>
      </w:pPr>
      <w:r w:rsidRPr="0076395E">
        <w:rPr>
          <w:rFonts w:eastAsia="Arial" w:cs="Arial"/>
          <w:b/>
        </w:rPr>
        <w:t>Agency Admin:</w:t>
      </w:r>
      <w:r w:rsidRPr="0076395E">
        <w:rPr>
          <w:rFonts w:eastAsia="Arial" w:cs="Arial"/>
        </w:rPr>
        <w:t xml:space="preserve"> Primary administrator for the agency. </w:t>
      </w:r>
      <w:r>
        <w:rPr>
          <w:rFonts w:eastAsia="Arial" w:cs="Arial"/>
        </w:rPr>
        <w:t>The u</w:t>
      </w:r>
      <w:r w:rsidRPr="0076395E">
        <w:rPr>
          <w:rFonts w:eastAsia="Arial" w:cs="Arial"/>
        </w:rPr>
        <w:t xml:space="preserve">ser </w:t>
      </w:r>
      <w:r w:rsidR="00E949F6" w:rsidRPr="0076395E">
        <w:rPr>
          <w:rFonts w:eastAsia="Arial" w:cs="Arial"/>
        </w:rPr>
        <w:t>can</w:t>
      </w:r>
      <w:r w:rsidRPr="0076395E">
        <w:rPr>
          <w:rFonts w:eastAsia="Arial" w:cs="Arial"/>
        </w:rPr>
        <w:t xml:space="preserve"> view payment information, view report data, and manage users. </w:t>
      </w:r>
    </w:p>
    <w:p w14:paraId="0E7A891B" w14:textId="77777777" w:rsidR="00C71065" w:rsidRPr="0076395E" w:rsidRDefault="00C71065" w:rsidP="00C71065">
      <w:pPr>
        <w:pStyle w:val="ListParagraph"/>
        <w:numPr>
          <w:ilvl w:val="0"/>
          <w:numId w:val="2"/>
        </w:numPr>
        <w:rPr>
          <w:rFonts w:cs="Arial"/>
        </w:rPr>
      </w:pPr>
      <w:r w:rsidRPr="0076395E">
        <w:rPr>
          <w:rFonts w:eastAsia="Arial" w:cs="Arial"/>
          <w:b/>
        </w:rPr>
        <w:t>Agency Staff:</w:t>
      </w:r>
      <w:r w:rsidRPr="0076395E">
        <w:rPr>
          <w:rFonts w:eastAsia="Arial" w:cs="Arial"/>
        </w:rPr>
        <w:t xml:space="preserve"> User has view-only rights to access payment information and report data. A user with this role cannot enter any report data on behalf of the agency. This is the default user role assigned when a new user is added.</w:t>
      </w:r>
    </w:p>
    <w:p w14:paraId="0DEA7F7E" w14:textId="49EC403F" w:rsidR="00C71065" w:rsidRPr="0076395E" w:rsidRDefault="00C71065" w:rsidP="00C71065">
      <w:pPr>
        <w:pStyle w:val="ListParagraph"/>
        <w:numPr>
          <w:ilvl w:val="0"/>
          <w:numId w:val="2"/>
        </w:numPr>
        <w:rPr>
          <w:rFonts w:cs="Arial"/>
        </w:rPr>
      </w:pPr>
      <w:r w:rsidRPr="0076395E">
        <w:rPr>
          <w:rFonts w:eastAsia="Arial" w:cs="Arial"/>
          <w:b/>
        </w:rPr>
        <w:t>Data Entry Representative:</w:t>
      </w:r>
      <w:r w:rsidRPr="0076395E">
        <w:rPr>
          <w:rFonts w:eastAsia="Arial" w:cs="Arial"/>
        </w:rPr>
        <w:t xml:space="preserve"> </w:t>
      </w:r>
      <w:r>
        <w:rPr>
          <w:rFonts w:eastAsia="Arial" w:cs="Arial"/>
        </w:rPr>
        <w:t>The u</w:t>
      </w:r>
      <w:r w:rsidRPr="0076395E">
        <w:rPr>
          <w:rFonts w:eastAsia="Arial" w:cs="Arial"/>
        </w:rPr>
        <w:t xml:space="preserve">ser </w:t>
      </w:r>
      <w:r w:rsidR="00E949F6" w:rsidRPr="0076395E">
        <w:rPr>
          <w:rFonts w:eastAsia="Arial" w:cs="Arial"/>
        </w:rPr>
        <w:t>can</w:t>
      </w:r>
      <w:r w:rsidRPr="0076395E">
        <w:rPr>
          <w:rFonts w:eastAsia="Arial" w:cs="Arial"/>
        </w:rPr>
        <w:t xml:space="preserve"> view payment information, view report data, and enter report data.</w:t>
      </w:r>
    </w:p>
    <w:p w14:paraId="7829BE77" w14:textId="74A02E66" w:rsidR="00C71065" w:rsidRPr="00006389" w:rsidRDefault="00C71065" w:rsidP="00C71065">
      <w:pPr>
        <w:pStyle w:val="ListParagraph"/>
        <w:numPr>
          <w:ilvl w:val="0"/>
          <w:numId w:val="2"/>
        </w:numPr>
        <w:rPr>
          <w:rFonts w:cs="Arial"/>
        </w:rPr>
      </w:pPr>
      <w:r w:rsidRPr="0076395E">
        <w:rPr>
          <w:rFonts w:eastAsia="Arial" w:cs="Arial"/>
          <w:b/>
        </w:rPr>
        <w:t>Authorized Representative:</w:t>
      </w:r>
      <w:r w:rsidRPr="0076395E">
        <w:rPr>
          <w:rFonts w:eastAsia="Arial" w:cs="Arial"/>
        </w:rPr>
        <w:t xml:space="preserve"> </w:t>
      </w:r>
      <w:r>
        <w:rPr>
          <w:rFonts w:eastAsia="Arial" w:cs="Arial"/>
        </w:rPr>
        <w:t>The u</w:t>
      </w:r>
      <w:r w:rsidRPr="0076395E">
        <w:rPr>
          <w:rFonts w:eastAsia="Arial" w:cs="Arial"/>
        </w:rPr>
        <w:t xml:space="preserve">ser </w:t>
      </w:r>
      <w:r w:rsidR="00E949F6" w:rsidRPr="0076395E">
        <w:rPr>
          <w:rFonts w:eastAsia="Arial" w:cs="Arial"/>
        </w:rPr>
        <w:t>can</w:t>
      </w:r>
      <w:r w:rsidRPr="0076395E">
        <w:rPr>
          <w:rFonts w:eastAsia="Arial" w:cs="Arial"/>
        </w:rPr>
        <w:t xml:space="preserve"> view payment information, enter report data, certify the Certification of Assurances, and certify report data. </w:t>
      </w:r>
    </w:p>
    <w:p w14:paraId="747CD62F" w14:textId="0BD1F781" w:rsidR="00C71065" w:rsidRPr="001224F5" w:rsidRDefault="00C71065" w:rsidP="00BC3153">
      <w:pPr>
        <w:pStyle w:val="Heading3"/>
      </w:pPr>
      <w:bookmarkStart w:id="121" w:name="_Toc174968487"/>
      <w:r w:rsidRPr="0076395E">
        <w:t xml:space="preserve">Adding </w:t>
      </w:r>
      <w:r w:rsidR="00E949F6">
        <w:t xml:space="preserve">New </w:t>
      </w:r>
      <w:r w:rsidRPr="0076395E">
        <w:t>Users</w:t>
      </w:r>
      <w:bookmarkEnd w:id="121"/>
    </w:p>
    <w:p w14:paraId="7431CC1F" w14:textId="77777777" w:rsidR="00C71065" w:rsidRPr="0076395E" w:rsidRDefault="00C71065" w:rsidP="00C71065">
      <w:pPr>
        <w:rPr>
          <w:rFonts w:cs="Arial"/>
          <w:szCs w:val="24"/>
        </w:rPr>
      </w:pPr>
      <w:r w:rsidRPr="0076395E">
        <w:rPr>
          <w:rFonts w:cs="Arial"/>
          <w:szCs w:val="24"/>
        </w:rPr>
        <w:t>To add a user, the Agency Admin must:</w:t>
      </w:r>
      <w:r>
        <w:rPr>
          <w:rFonts w:cs="Arial"/>
          <w:szCs w:val="24"/>
        </w:rPr>
        <w:br/>
      </w:r>
    </w:p>
    <w:p w14:paraId="3570B5A0" w14:textId="0664F010" w:rsidR="00C71065" w:rsidRPr="0076395E" w:rsidRDefault="00C71065" w:rsidP="00C71065">
      <w:pPr>
        <w:pStyle w:val="ListParagraph"/>
        <w:numPr>
          <w:ilvl w:val="0"/>
          <w:numId w:val="5"/>
        </w:numPr>
        <w:rPr>
          <w:rFonts w:eastAsiaTheme="minorEastAsia" w:cs="Arial"/>
        </w:rPr>
      </w:pPr>
      <w:r w:rsidRPr="0076395E">
        <w:rPr>
          <w:rFonts w:cs="Arial"/>
        </w:rPr>
        <w:t xml:space="preserve">Click on the User Management </w:t>
      </w:r>
      <w:r w:rsidR="00CD6D5F">
        <w:rPr>
          <w:rFonts w:cs="Arial"/>
        </w:rPr>
        <w:t>menu</w:t>
      </w:r>
      <w:r w:rsidRPr="0076395E">
        <w:rPr>
          <w:rFonts w:cs="Arial"/>
        </w:rPr>
        <w:t>.</w:t>
      </w:r>
    </w:p>
    <w:p w14:paraId="3FF49869" w14:textId="77777777" w:rsidR="00C71065" w:rsidRPr="0076395E" w:rsidRDefault="00C71065" w:rsidP="00C71065">
      <w:pPr>
        <w:pStyle w:val="ListParagraph"/>
        <w:numPr>
          <w:ilvl w:val="0"/>
          <w:numId w:val="5"/>
        </w:numPr>
        <w:rPr>
          <w:rFonts w:cs="Arial"/>
        </w:rPr>
      </w:pPr>
      <w:r w:rsidRPr="0076395E">
        <w:rPr>
          <w:rFonts w:cs="Arial"/>
        </w:rPr>
        <w:t xml:space="preserve">In the Add a </w:t>
      </w:r>
      <w:proofErr w:type="gramStart"/>
      <w:r w:rsidRPr="0076395E">
        <w:rPr>
          <w:rFonts w:cs="Arial"/>
        </w:rPr>
        <w:t>User</w:t>
      </w:r>
      <w:proofErr w:type="gramEnd"/>
      <w:r w:rsidRPr="0076395E">
        <w:rPr>
          <w:rFonts w:cs="Arial"/>
        </w:rPr>
        <w:t xml:space="preserve"> box labeled Username, type in the CAS username of the user they wish to add.</w:t>
      </w:r>
    </w:p>
    <w:p w14:paraId="2587D375" w14:textId="77777777" w:rsidR="00C71065" w:rsidRPr="0076395E" w:rsidRDefault="00C71065" w:rsidP="00C71065">
      <w:pPr>
        <w:pStyle w:val="ListParagraph"/>
        <w:numPr>
          <w:ilvl w:val="0"/>
          <w:numId w:val="5"/>
        </w:numPr>
        <w:rPr>
          <w:rFonts w:cs="Arial"/>
        </w:rPr>
      </w:pPr>
      <w:r w:rsidRPr="0076395E">
        <w:rPr>
          <w:rFonts w:cs="Arial"/>
        </w:rPr>
        <w:t xml:space="preserve">Click </w:t>
      </w:r>
      <w:r w:rsidRPr="00CD6D5F">
        <w:rPr>
          <w:rFonts w:cs="Arial"/>
          <w:i/>
          <w:iCs/>
        </w:rPr>
        <w:t>Search</w:t>
      </w:r>
      <w:r w:rsidRPr="0076395E">
        <w:rPr>
          <w:rFonts w:cs="Arial"/>
        </w:rPr>
        <w:t>.</w:t>
      </w:r>
    </w:p>
    <w:p w14:paraId="66C7E4C7" w14:textId="77777777" w:rsidR="00C71065" w:rsidRPr="0076395E" w:rsidRDefault="00C71065" w:rsidP="00C71065">
      <w:pPr>
        <w:pStyle w:val="ListParagraph"/>
        <w:numPr>
          <w:ilvl w:val="0"/>
          <w:numId w:val="5"/>
        </w:numPr>
        <w:rPr>
          <w:rFonts w:cs="Arial"/>
        </w:rPr>
      </w:pPr>
      <w:r w:rsidRPr="0076395E">
        <w:rPr>
          <w:rFonts w:cs="Arial"/>
        </w:rPr>
        <w:t>Verify the User Information is correct.</w:t>
      </w:r>
    </w:p>
    <w:p w14:paraId="1DA085C1" w14:textId="77777777" w:rsidR="00C71065" w:rsidRPr="0076395E" w:rsidRDefault="00C71065" w:rsidP="00C71065">
      <w:pPr>
        <w:pStyle w:val="ListParagraph"/>
        <w:numPr>
          <w:ilvl w:val="0"/>
          <w:numId w:val="5"/>
        </w:numPr>
        <w:rPr>
          <w:rFonts w:cs="Arial"/>
        </w:rPr>
      </w:pPr>
      <w:r w:rsidRPr="0076395E">
        <w:rPr>
          <w:rFonts w:cs="Arial"/>
        </w:rPr>
        <w:t xml:space="preserve">Click </w:t>
      </w:r>
      <w:r w:rsidRPr="00CD6D5F">
        <w:rPr>
          <w:rFonts w:cs="Arial"/>
          <w:i/>
          <w:iCs/>
        </w:rPr>
        <w:t>Save</w:t>
      </w:r>
      <w:r w:rsidRPr="0076395E">
        <w:rPr>
          <w:rFonts w:cs="Arial"/>
        </w:rPr>
        <w:t>.</w:t>
      </w:r>
    </w:p>
    <w:p w14:paraId="32380053" w14:textId="77777777" w:rsidR="00C71065" w:rsidRPr="0076395E" w:rsidRDefault="00C71065" w:rsidP="00C71065">
      <w:pPr>
        <w:pStyle w:val="ListParagraph"/>
        <w:numPr>
          <w:ilvl w:val="0"/>
          <w:numId w:val="5"/>
        </w:numPr>
        <w:rPr>
          <w:rFonts w:cs="Arial"/>
        </w:rPr>
      </w:pPr>
      <w:r w:rsidRPr="0076395E">
        <w:rPr>
          <w:rFonts w:cs="Arial"/>
        </w:rPr>
        <w:t>Assign a</w:t>
      </w:r>
      <w:r>
        <w:rPr>
          <w:rFonts w:cs="Arial"/>
        </w:rPr>
        <w:t>dditional</w:t>
      </w:r>
      <w:r w:rsidRPr="0076395E">
        <w:rPr>
          <w:rFonts w:cs="Arial"/>
        </w:rPr>
        <w:t xml:space="preserve"> user role</w:t>
      </w:r>
      <w:r>
        <w:rPr>
          <w:rFonts w:cs="Arial"/>
        </w:rPr>
        <w:t>s if needed</w:t>
      </w:r>
      <w:r w:rsidRPr="0076395E">
        <w:rPr>
          <w:rFonts w:cs="Arial"/>
        </w:rPr>
        <w:t>. Note that Agency Staff is the default role and is automatically selected.</w:t>
      </w:r>
    </w:p>
    <w:p w14:paraId="2971475F" w14:textId="77777777" w:rsidR="00C71065" w:rsidRPr="0076395E" w:rsidRDefault="00C71065" w:rsidP="00C71065">
      <w:pPr>
        <w:rPr>
          <w:rFonts w:cs="Arial"/>
          <w:szCs w:val="24"/>
        </w:rPr>
      </w:pPr>
    </w:p>
    <w:p w14:paraId="2C9D1A81" w14:textId="44AC2812" w:rsidR="00C71065" w:rsidRDefault="00C71065" w:rsidP="00C71065">
      <w:r w:rsidRPr="0076395E">
        <w:rPr>
          <w:rFonts w:cs="Arial"/>
          <w:szCs w:val="24"/>
        </w:rPr>
        <w:t xml:space="preserve">Upon returning to the User Management </w:t>
      </w:r>
      <w:r w:rsidR="00CD6D5F">
        <w:rPr>
          <w:rFonts w:cs="Arial"/>
          <w:szCs w:val="24"/>
        </w:rPr>
        <w:t>menu</w:t>
      </w:r>
      <w:r w:rsidRPr="0076395E">
        <w:rPr>
          <w:rFonts w:cs="Arial"/>
          <w:szCs w:val="24"/>
        </w:rPr>
        <w:t>, the user will now appear in the user list for the agency.</w:t>
      </w:r>
    </w:p>
    <w:p w14:paraId="1A49B122" w14:textId="11F9862D" w:rsidR="00C71065" w:rsidRPr="00C71065" w:rsidRDefault="00C71065" w:rsidP="00BC3153">
      <w:pPr>
        <w:pStyle w:val="Heading3"/>
      </w:pPr>
      <w:bookmarkStart w:id="122" w:name="_Toc174968488"/>
      <w:r w:rsidRPr="0076395E">
        <w:t>Ass</w:t>
      </w:r>
      <w:r>
        <w:t>i</w:t>
      </w:r>
      <w:r w:rsidRPr="0076395E">
        <w:t>gning</w:t>
      </w:r>
      <w:r>
        <w:t xml:space="preserve"> or Removing</w:t>
      </w:r>
      <w:r w:rsidRPr="0076395E">
        <w:t xml:space="preserve"> User Roles</w:t>
      </w:r>
      <w:bookmarkEnd w:id="122"/>
    </w:p>
    <w:p w14:paraId="181D269E" w14:textId="77777777" w:rsidR="00C71065" w:rsidRPr="0076395E" w:rsidRDefault="00C71065" w:rsidP="00C71065">
      <w:pPr>
        <w:rPr>
          <w:rFonts w:eastAsia="Arial" w:cs="Arial"/>
          <w:szCs w:val="24"/>
        </w:rPr>
      </w:pPr>
      <w:r w:rsidRPr="0076395E">
        <w:rPr>
          <w:rFonts w:eastAsia="Arial" w:cs="Arial"/>
          <w:szCs w:val="24"/>
        </w:rPr>
        <w:t>To assign</w:t>
      </w:r>
      <w:r>
        <w:rPr>
          <w:rFonts w:eastAsia="Arial" w:cs="Arial"/>
          <w:szCs w:val="24"/>
        </w:rPr>
        <w:t xml:space="preserve"> or remove</w:t>
      </w:r>
      <w:r w:rsidRPr="0076395E">
        <w:rPr>
          <w:rFonts w:eastAsia="Arial" w:cs="Arial"/>
          <w:szCs w:val="24"/>
        </w:rPr>
        <w:t xml:space="preserve"> a user role, the Agency Admin must:</w:t>
      </w:r>
      <w:r>
        <w:rPr>
          <w:rFonts w:eastAsia="Arial" w:cs="Arial"/>
          <w:szCs w:val="24"/>
        </w:rPr>
        <w:br/>
      </w:r>
    </w:p>
    <w:p w14:paraId="315F36E5" w14:textId="43EA8B6B" w:rsidR="00C71065" w:rsidRPr="0076395E" w:rsidRDefault="00C71065" w:rsidP="00C71065">
      <w:pPr>
        <w:pStyle w:val="ListParagraph"/>
        <w:numPr>
          <w:ilvl w:val="0"/>
          <w:numId w:val="4"/>
        </w:numPr>
        <w:rPr>
          <w:rFonts w:eastAsia="Arial" w:cs="Arial"/>
        </w:rPr>
      </w:pPr>
      <w:r w:rsidRPr="0076395E">
        <w:rPr>
          <w:rFonts w:eastAsia="Arial" w:cs="Arial"/>
        </w:rPr>
        <w:t xml:space="preserve">Click on the User Management </w:t>
      </w:r>
      <w:r w:rsidR="00CD6D5F">
        <w:rPr>
          <w:rFonts w:eastAsia="Arial" w:cs="Arial"/>
        </w:rPr>
        <w:t>menu</w:t>
      </w:r>
      <w:r w:rsidRPr="0076395E">
        <w:rPr>
          <w:rFonts w:eastAsia="Arial" w:cs="Arial"/>
        </w:rPr>
        <w:t xml:space="preserve">. </w:t>
      </w:r>
    </w:p>
    <w:p w14:paraId="2CC9AB36" w14:textId="77777777" w:rsidR="00C71065" w:rsidRPr="0076395E" w:rsidRDefault="00C71065" w:rsidP="00C71065">
      <w:pPr>
        <w:pStyle w:val="ListParagraph"/>
        <w:numPr>
          <w:ilvl w:val="0"/>
          <w:numId w:val="4"/>
        </w:numPr>
        <w:rPr>
          <w:rFonts w:eastAsia="Arial" w:cs="Arial"/>
        </w:rPr>
      </w:pPr>
      <w:r w:rsidRPr="0076395E">
        <w:rPr>
          <w:rFonts w:eastAsia="Arial" w:cs="Arial"/>
        </w:rPr>
        <w:t xml:space="preserve">Click on the username of the user they wish to edit roles for. </w:t>
      </w:r>
    </w:p>
    <w:p w14:paraId="4FB9FD0D" w14:textId="77777777" w:rsidR="00C71065" w:rsidRPr="0076395E" w:rsidRDefault="00C71065" w:rsidP="00C71065">
      <w:pPr>
        <w:pStyle w:val="ListParagraph"/>
        <w:numPr>
          <w:ilvl w:val="0"/>
          <w:numId w:val="4"/>
        </w:numPr>
        <w:rPr>
          <w:rFonts w:eastAsia="Arial" w:cs="Arial"/>
        </w:rPr>
      </w:pPr>
      <w:r w:rsidRPr="0076395E">
        <w:rPr>
          <w:rFonts w:eastAsia="Arial" w:cs="Arial"/>
        </w:rPr>
        <w:t>Select</w:t>
      </w:r>
      <w:r>
        <w:rPr>
          <w:rFonts w:eastAsia="Arial" w:cs="Arial"/>
        </w:rPr>
        <w:t xml:space="preserve"> or unselect</w:t>
      </w:r>
      <w:r w:rsidRPr="0076395E">
        <w:rPr>
          <w:rFonts w:eastAsia="Arial" w:cs="Arial"/>
        </w:rPr>
        <w:t xml:space="preserve"> the appropriate user roles for the user using the checkboxes. </w:t>
      </w:r>
    </w:p>
    <w:p w14:paraId="2D2DABAC" w14:textId="77777777" w:rsidR="00C71065" w:rsidRDefault="00C71065" w:rsidP="00C71065">
      <w:pPr>
        <w:pStyle w:val="ListParagraph"/>
        <w:numPr>
          <w:ilvl w:val="0"/>
          <w:numId w:val="4"/>
        </w:numPr>
        <w:rPr>
          <w:rFonts w:eastAsia="Arial" w:cs="Arial"/>
        </w:rPr>
      </w:pPr>
      <w:r>
        <w:rPr>
          <w:rFonts w:eastAsia="Arial" w:cs="Arial"/>
        </w:rPr>
        <w:t xml:space="preserve">Click </w:t>
      </w:r>
      <w:r w:rsidRPr="00CD6D5F">
        <w:rPr>
          <w:rFonts w:eastAsia="Arial" w:cs="Arial"/>
          <w:i/>
          <w:iCs/>
        </w:rPr>
        <w:t>Save</w:t>
      </w:r>
      <w:r>
        <w:rPr>
          <w:rFonts w:eastAsia="Arial" w:cs="Arial"/>
        </w:rPr>
        <w:t>.</w:t>
      </w:r>
    </w:p>
    <w:p w14:paraId="4C1FB80E" w14:textId="77777777" w:rsidR="00C71065" w:rsidRDefault="00C71065" w:rsidP="00C71065">
      <w:pPr>
        <w:rPr>
          <w:rFonts w:eastAsia="Arial" w:cs="Arial"/>
        </w:rPr>
      </w:pPr>
    </w:p>
    <w:p w14:paraId="77E4D15E" w14:textId="48ABDCEA" w:rsidR="00C71065" w:rsidRPr="001224F5" w:rsidRDefault="00C71065" w:rsidP="00C71065">
      <w:pPr>
        <w:rPr>
          <w:rFonts w:eastAsia="Arial" w:cs="Arial"/>
        </w:rPr>
      </w:pPr>
      <w:r w:rsidRPr="007B050A">
        <w:rPr>
          <w:rFonts w:eastAsia="Arial" w:cs="Arial"/>
        </w:rPr>
        <w:lastRenderedPageBreak/>
        <w:t>When adding</w:t>
      </w:r>
      <w:r>
        <w:rPr>
          <w:rFonts w:eastAsia="Arial" w:cs="Arial"/>
        </w:rPr>
        <w:t xml:space="preserve"> a user role to an existing user, please note that user must log out and log back in to CPARIS for the change to take effect. For example, a user with the assigned role of Agency Staff is logged into the system. The user role of Agency Admin is added to their username. </w:t>
      </w:r>
      <w:r w:rsidR="00B76158">
        <w:rPr>
          <w:rFonts w:eastAsia="Arial" w:cs="Arial"/>
        </w:rPr>
        <w:t>For</w:t>
      </w:r>
      <w:r>
        <w:rPr>
          <w:rFonts w:eastAsia="Arial" w:cs="Arial"/>
        </w:rPr>
        <w:t xml:space="preserve"> the User Management </w:t>
      </w:r>
      <w:r w:rsidR="00F36018">
        <w:rPr>
          <w:rFonts w:eastAsia="Arial" w:cs="Arial"/>
        </w:rPr>
        <w:t>menu</w:t>
      </w:r>
      <w:r>
        <w:rPr>
          <w:rFonts w:eastAsia="Arial" w:cs="Arial"/>
        </w:rPr>
        <w:t xml:space="preserve"> to be visible to that user, they will first have to log out of CPARIS. Upon logging back in, their rights will be updated, and they will be able to view the User Management </w:t>
      </w:r>
      <w:r w:rsidR="00F36018">
        <w:rPr>
          <w:rFonts w:eastAsia="Arial" w:cs="Arial"/>
        </w:rPr>
        <w:t>menu</w:t>
      </w:r>
      <w:r>
        <w:rPr>
          <w:rFonts w:eastAsia="Arial" w:cs="Arial"/>
        </w:rPr>
        <w:t>.</w:t>
      </w:r>
    </w:p>
    <w:p w14:paraId="2040ECA6" w14:textId="77777777" w:rsidR="00C71065" w:rsidRPr="001224F5" w:rsidRDefault="00C71065" w:rsidP="00BC3153">
      <w:pPr>
        <w:pStyle w:val="Heading3"/>
      </w:pPr>
      <w:bookmarkStart w:id="123" w:name="_Toc174968489"/>
      <w:r w:rsidRPr="0076395E">
        <w:t>Activating</w:t>
      </w:r>
      <w:r>
        <w:t xml:space="preserve"> or </w:t>
      </w:r>
      <w:r w:rsidRPr="0076395E">
        <w:t>Inactivating Users</w:t>
      </w:r>
      <w:bookmarkEnd w:id="123"/>
    </w:p>
    <w:p w14:paraId="75C36C8D" w14:textId="4E6E4E63" w:rsidR="00C71065" w:rsidRPr="0076395E" w:rsidRDefault="00C71065" w:rsidP="00C71065">
      <w:pPr>
        <w:rPr>
          <w:rFonts w:eastAsia="Arial" w:cs="Arial"/>
          <w:szCs w:val="24"/>
        </w:rPr>
      </w:pPr>
      <w:r w:rsidRPr="0076395E">
        <w:rPr>
          <w:rFonts w:eastAsia="Arial" w:cs="Arial"/>
          <w:szCs w:val="24"/>
        </w:rPr>
        <w:t xml:space="preserve">The User Management </w:t>
      </w:r>
      <w:r w:rsidR="00F36018">
        <w:rPr>
          <w:rFonts w:eastAsia="Arial" w:cs="Arial"/>
          <w:szCs w:val="24"/>
        </w:rPr>
        <w:t>menu</w:t>
      </w:r>
      <w:r w:rsidRPr="0076395E">
        <w:rPr>
          <w:rFonts w:eastAsia="Arial" w:cs="Arial"/>
          <w:szCs w:val="24"/>
        </w:rPr>
        <w:t xml:space="preserve"> displays all active and inactive users at an agency; user status is indicated in the </w:t>
      </w:r>
      <w:r w:rsidRPr="00E34B41">
        <w:rPr>
          <w:rFonts w:eastAsia="Arial" w:cs="Arial"/>
          <w:szCs w:val="24"/>
        </w:rPr>
        <w:t>Status</w:t>
      </w:r>
      <w:r w:rsidRPr="0076395E">
        <w:rPr>
          <w:rFonts w:eastAsia="Arial" w:cs="Arial"/>
          <w:szCs w:val="24"/>
        </w:rPr>
        <w:t xml:space="preserve"> column. An active user can access agency information through CPARIS as specified by the user role. An inactive user can no longer access agency information through CPARIS. </w:t>
      </w:r>
    </w:p>
    <w:p w14:paraId="65284BAA" w14:textId="77777777" w:rsidR="00C71065" w:rsidRPr="0076395E" w:rsidRDefault="00C71065" w:rsidP="00C71065">
      <w:pPr>
        <w:rPr>
          <w:rFonts w:eastAsia="Arial" w:cs="Arial"/>
          <w:szCs w:val="24"/>
        </w:rPr>
      </w:pPr>
    </w:p>
    <w:p w14:paraId="55EBAF12" w14:textId="77777777" w:rsidR="00C71065" w:rsidRPr="0076395E" w:rsidRDefault="00C71065" w:rsidP="00C71065">
      <w:pPr>
        <w:rPr>
          <w:rFonts w:eastAsia="Arial" w:cs="Arial"/>
          <w:szCs w:val="24"/>
        </w:rPr>
      </w:pPr>
      <w:r w:rsidRPr="0076395E">
        <w:rPr>
          <w:rFonts w:eastAsia="Arial" w:cs="Arial"/>
          <w:szCs w:val="24"/>
        </w:rPr>
        <w:t xml:space="preserve">Agency Admin users can activate or inactivate users by clicking on the inactive or active link in the </w:t>
      </w:r>
      <w:r w:rsidRPr="00E34B41">
        <w:rPr>
          <w:rFonts w:eastAsia="Arial" w:cs="Arial"/>
          <w:szCs w:val="24"/>
        </w:rPr>
        <w:t>Update Status</w:t>
      </w:r>
      <w:r w:rsidRPr="0076395E">
        <w:rPr>
          <w:rFonts w:eastAsia="Arial" w:cs="Arial"/>
          <w:szCs w:val="24"/>
        </w:rPr>
        <w:t xml:space="preserve"> column. Please note that clicking on the inactive link will inactive users immediately</w:t>
      </w:r>
      <w:r>
        <w:rPr>
          <w:rFonts w:eastAsia="Arial" w:cs="Arial"/>
          <w:szCs w:val="24"/>
        </w:rPr>
        <w:t>.</w:t>
      </w:r>
      <w:r w:rsidRPr="0076395E">
        <w:rPr>
          <w:rFonts w:eastAsia="Arial" w:cs="Arial"/>
          <w:szCs w:val="24"/>
        </w:rPr>
        <w:t xml:space="preserve"> </w:t>
      </w:r>
      <w:r>
        <w:rPr>
          <w:rFonts w:eastAsia="Arial" w:cs="Arial"/>
          <w:szCs w:val="24"/>
        </w:rPr>
        <w:t>U</w:t>
      </w:r>
      <w:r w:rsidRPr="0076395E">
        <w:rPr>
          <w:rFonts w:eastAsia="Arial" w:cs="Arial"/>
          <w:szCs w:val="24"/>
        </w:rPr>
        <w:t>sers that are inactivated can be reactivated by clicking on the active link</w:t>
      </w:r>
      <w:r>
        <w:rPr>
          <w:rFonts w:eastAsia="Arial" w:cs="Arial"/>
          <w:szCs w:val="24"/>
        </w:rPr>
        <w:t>, although any additional user roles they had beyond the default Agency Staff user role must be added again. Once a user has been added, the user cannot be deleted, only inactivated.</w:t>
      </w:r>
    </w:p>
    <w:p w14:paraId="4DA8181C" w14:textId="77777777" w:rsidR="00C71065" w:rsidRPr="0076395E" w:rsidRDefault="00C71065" w:rsidP="00C71065">
      <w:pPr>
        <w:rPr>
          <w:rFonts w:eastAsia="Arial" w:cs="Arial"/>
          <w:szCs w:val="24"/>
        </w:rPr>
      </w:pPr>
    </w:p>
    <w:p w14:paraId="44B1CA74" w14:textId="77777777" w:rsidR="00C71065" w:rsidRPr="00C65B79" w:rsidRDefault="00C71065" w:rsidP="00C71065">
      <w:pPr>
        <w:rPr>
          <w:rFonts w:eastAsia="Arial" w:cs="Arial"/>
          <w:szCs w:val="24"/>
        </w:rPr>
      </w:pPr>
      <w:r w:rsidRPr="0076395E">
        <w:rPr>
          <w:rFonts w:eastAsia="Arial" w:cs="Arial"/>
          <w:szCs w:val="24"/>
        </w:rPr>
        <w:t>Agency Admin users may update their own status but should be aware inactivating their username will prevent further access to CPARIS. If an Agency Admin user has inactivated their username in error, they should contact another Agency Admin user at their agency, if available, or their fiscal analyst to reactivate their username.</w:t>
      </w:r>
    </w:p>
    <w:p w14:paraId="6BB9E253" w14:textId="3E1FA364" w:rsidR="009C0DD7" w:rsidRPr="0076395E" w:rsidRDefault="009C0DD7" w:rsidP="0077606E">
      <w:pPr>
        <w:rPr>
          <w:rFonts w:cs="Arial"/>
        </w:rPr>
      </w:pPr>
      <w:r w:rsidRPr="0076395E">
        <w:rPr>
          <w:rFonts w:cs="Arial"/>
        </w:rPr>
        <w:br w:type="page"/>
      </w:r>
    </w:p>
    <w:p w14:paraId="795D75AB" w14:textId="5B8A4A8B" w:rsidR="00D050A5" w:rsidRDefault="00D050A5" w:rsidP="00170F07">
      <w:pPr>
        <w:pStyle w:val="Heading2"/>
      </w:pPr>
      <w:bookmarkStart w:id="124" w:name="_Toc174968490"/>
      <w:r w:rsidRPr="00975D9D">
        <w:lastRenderedPageBreak/>
        <w:t>CPARIS Home Page</w:t>
      </w:r>
      <w:bookmarkEnd w:id="124"/>
    </w:p>
    <w:p w14:paraId="4AA902A0" w14:textId="322DE344" w:rsidR="007D1A1B" w:rsidRDefault="00E33E50" w:rsidP="00E33E50">
      <w:pPr>
        <w:rPr>
          <w:rFonts w:cs="Arial"/>
        </w:rPr>
      </w:pPr>
      <w:r>
        <w:rPr>
          <w:rFonts w:cs="Arial"/>
        </w:rPr>
        <w:t xml:space="preserve">Upon logging in to CPARIS, the user will see the </w:t>
      </w:r>
      <w:r w:rsidR="00CE5E55">
        <w:rPr>
          <w:rFonts w:cs="Arial"/>
        </w:rPr>
        <w:t>web application</w:t>
      </w:r>
      <w:r w:rsidR="00972650">
        <w:rPr>
          <w:rFonts w:cs="Arial"/>
        </w:rPr>
        <w:t>’</w:t>
      </w:r>
      <w:r w:rsidR="00CE5E55">
        <w:rPr>
          <w:rFonts w:cs="Arial"/>
        </w:rPr>
        <w:t>s home page</w:t>
      </w:r>
      <w:r>
        <w:rPr>
          <w:rFonts w:cs="Arial"/>
        </w:rPr>
        <w:t xml:space="preserve">. </w:t>
      </w:r>
    </w:p>
    <w:p w14:paraId="44986AE6" w14:textId="2574679E" w:rsidR="007D1A1B" w:rsidRDefault="007D1A1B" w:rsidP="00866A8E">
      <w:pPr>
        <w:pStyle w:val="Heading3"/>
      </w:pPr>
      <w:bookmarkStart w:id="125" w:name="_Toc174968491"/>
      <w:r>
        <w:t xml:space="preserve">Navigation </w:t>
      </w:r>
      <w:r w:rsidR="00F36018">
        <w:t>Menu</w:t>
      </w:r>
      <w:bookmarkEnd w:id="125"/>
    </w:p>
    <w:p w14:paraId="693CA1AA" w14:textId="4D1447E1" w:rsidR="00E33E50" w:rsidRDefault="007D1A1B" w:rsidP="00E33E50">
      <w:pPr>
        <w:rPr>
          <w:rFonts w:cs="Arial"/>
        </w:rPr>
      </w:pPr>
      <w:r>
        <w:rPr>
          <w:rFonts w:cs="Arial"/>
        </w:rPr>
        <w:t xml:space="preserve">At the top of the screen, beneath name of the contractor and vendor number, there </w:t>
      </w:r>
      <w:r w:rsidR="00F36018">
        <w:rPr>
          <w:rFonts w:cs="Arial"/>
        </w:rPr>
        <w:t xml:space="preserve">is a menu </w:t>
      </w:r>
      <w:r>
        <w:rPr>
          <w:rFonts w:cs="Arial"/>
        </w:rPr>
        <w:t>used to navigate the system:</w:t>
      </w:r>
    </w:p>
    <w:p w14:paraId="7307B959" w14:textId="0A5E8B50" w:rsidR="00E33E50" w:rsidRDefault="00E33E50" w:rsidP="00E33E50">
      <w:pPr>
        <w:rPr>
          <w:rFonts w:cs="Arial"/>
        </w:rPr>
      </w:pPr>
    </w:p>
    <w:p w14:paraId="681338D4" w14:textId="69B0D1D4" w:rsidR="00E33E50" w:rsidRPr="00226D19" w:rsidRDefault="00E33E50" w:rsidP="001A6F52">
      <w:pPr>
        <w:pStyle w:val="ListParagraph"/>
        <w:numPr>
          <w:ilvl w:val="0"/>
          <w:numId w:val="12"/>
        </w:numPr>
      </w:pPr>
      <w:r w:rsidRPr="00226D19">
        <w:t>Home</w:t>
      </w:r>
      <w:r w:rsidR="006966F6">
        <w:t xml:space="preserve"> </w:t>
      </w:r>
    </w:p>
    <w:p w14:paraId="3511DFE0" w14:textId="3F6E90C3" w:rsidR="00E33E50" w:rsidRPr="001203B5" w:rsidRDefault="00E33E50" w:rsidP="001A6F52">
      <w:pPr>
        <w:pStyle w:val="ListParagraph"/>
        <w:numPr>
          <w:ilvl w:val="0"/>
          <w:numId w:val="12"/>
        </w:numPr>
      </w:pPr>
      <w:r w:rsidRPr="001203B5">
        <w:t>Payments</w:t>
      </w:r>
      <w:r w:rsidR="006966F6">
        <w:t xml:space="preserve"> </w:t>
      </w:r>
    </w:p>
    <w:p w14:paraId="23316991" w14:textId="0FB469CD" w:rsidR="009F0361" w:rsidRDefault="00E33E50" w:rsidP="007D1A1B">
      <w:pPr>
        <w:pStyle w:val="ListParagraph"/>
        <w:numPr>
          <w:ilvl w:val="0"/>
          <w:numId w:val="12"/>
        </w:numPr>
      </w:pPr>
      <w:r w:rsidRPr="001203B5">
        <w:t>Agreements</w:t>
      </w:r>
      <w:r w:rsidR="006966F6">
        <w:t xml:space="preserve"> </w:t>
      </w:r>
    </w:p>
    <w:p w14:paraId="78BCCCCE" w14:textId="4344B4E4" w:rsidR="007D1A1B" w:rsidRDefault="007D1A1B" w:rsidP="007D1A1B">
      <w:pPr>
        <w:pStyle w:val="ListParagraph"/>
        <w:numPr>
          <w:ilvl w:val="0"/>
          <w:numId w:val="12"/>
        </w:numPr>
      </w:pPr>
      <w:r>
        <w:t>Reporting</w:t>
      </w:r>
    </w:p>
    <w:p w14:paraId="08B3F404" w14:textId="174B929A" w:rsidR="009F0361" w:rsidRDefault="009F0361" w:rsidP="003C70CC">
      <w:pPr>
        <w:pStyle w:val="ListParagraph"/>
        <w:numPr>
          <w:ilvl w:val="0"/>
          <w:numId w:val="12"/>
        </w:numPr>
      </w:pPr>
      <w:r>
        <w:t>Preschool Reserve</w:t>
      </w:r>
      <w:r w:rsidR="006966F6">
        <w:t xml:space="preserve"> </w:t>
      </w:r>
    </w:p>
    <w:p w14:paraId="50A9E866" w14:textId="78F5528C" w:rsidR="00E33E50" w:rsidRPr="00866A8E" w:rsidRDefault="00E33E50" w:rsidP="00E33E50">
      <w:pPr>
        <w:pStyle w:val="ListParagraph"/>
        <w:numPr>
          <w:ilvl w:val="0"/>
          <w:numId w:val="12"/>
        </w:numPr>
      </w:pPr>
      <w:r w:rsidRPr="008C780C">
        <w:t xml:space="preserve">User Management </w:t>
      </w:r>
    </w:p>
    <w:p w14:paraId="0FD5DC7E" w14:textId="766CABCF" w:rsidR="007D1A1B" w:rsidRPr="00866A8E" w:rsidRDefault="007D1A1B" w:rsidP="00866A8E">
      <w:pPr>
        <w:pStyle w:val="Heading3"/>
      </w:pPr>
      <w:bookmarkStart w:id="126" w:name="_Toc174968492"/>
      <w:r>
        <w:t>Latest Payment Detail</w:t>
      </w:r>
      <w:bookmarkEnd w:id="126"/>
    </w:p>
    <w:p w14:paraId="7B3D6807" w14:textId="2753F150" w:rsidR="007D1A1B" w:rsidRPr="00866A8E" w:rsidRDefault="007D1A1B" w:rsidP="00E33E50">
      <w:pPr>
        <w:rPr>
          <w:rFonts w:cs="Arial"/>
        </w:rPr>
      </w:pPr>
      <w:r>
        <w:rPr>
          <w:rFonts w:cs="Arial"/>
        </w:rPr>
        <w:t xml:space="preserve">Beneath the welcome message, an overview of </w:t>
      </w:r>
      <w:r w:rsidRPr="00E33E50">
        <w:rPr>
          <w:rFonts w:cs="Arial"/>
        </w:rPr>
        <w:t xml:space="preserve">the most recent payment </w:t>
      </w:r>
      <w:r>
        <w:rPr>
          <w:rFonts w:cs="Arial"/>
        </w:rPr>
        <w:t>will be displayed</w:t>
      </w:r>
      <w:r w:rsidRPr="00E33E50">
        <w:rPr>
          <w:rFonts w:cs="Arial"/>
        </w:rPr>
        <w:t xml:space="preserve">. </w:t>
      </w:r>
      <w:r>
        <w:rPr>
          <w:rFonts w:cs="Arial"/>
        </w:rPr>
        <w:t>The user can navigate to the payment detail by clicking on the hyperlinked invoice ID or on any hyperlinked agreement number.</w:t>
      </w:r>
    </w:p>
    <w:p w14:paraId="3F95A803" w14:textId="5A5D513E" w:rsidR="00E33E50" w:rsidRDefault="007D1A1B" w:rsidP="00866A8E">
      <w:pPr>
        <w:pStyle w:val="Heading3"/>
      </w:pPr>
      <w:bookmarkStart w:id="127" w:name="_Toc174968493"/>
      <w:r>
        <w:t>Announcements</w:t>
      </w:r>
      <w:bookmarkEnd w:id="127"/>
    </w:p>
    <w:p w14:paraId="0D8414BB" w14:textId="50583A90" w:rsidR="007D1A1B" w:rsidRDefault="00E33E50" w:rsidP="00E33E50">
      <w:pPr>
        <w:rPr>
          <w:rFonts w:cs="Arial"/>
        </w:rPr>
      </w:pPr>
      <w:r>
        <w:rPr>
          <w:rFonts w:cs="Arial"/>
        </w:rPr>
        <w:t xml:space="preserve">The Announcements section provides valuable information to the user and is updated as new features are </w:t>
      </w:r>
      <w:r w:rsidR="00BA27F3">
        <w:rPr>
          <w:rFonts w:cs="Arial"/>
        </w:rPr>
        <w:t>deployed</w:t>
      </w:r>
      <w:r w:rsidR="00CE5E55">
        <w:rPr>
          <w:rFonts w:cs="Arial"/>
        </w:rPr>
        <w:t>,</w:t>
      </w:r>
      <w:r w:rsidR="005D1CFD">
        <w:rPr>
          <w:rFonts w:cs="Arial"/>
        </w:rPr>
        <w:t xml:space="preserve"> or critical information is shared</w:t>
      </w:r>
      <w:r w:rsidR="00BA27F3">
        <w:rPr>
          <w:rFonts w:cs="Arial"/>
        </w:rPr>
        <w:t>.</w:t>
      </w:r>
    </w:p>
    <w:p w14:paraId="03EA91DE" w14:textId="63CB87A4" w:rsidR="003B13FB" w:rsidRDefault="007D1A1B" w:rsidP="00866A8E">
      <w:pPr>
        <w:pStyle w:val="Heading3"/>
      </w:pPr>
      <w:bookmarkStart w:id="128" w:name="_Toc174968494"/>
      <w:r>
        <w:t>Find Agreement Box</w:t>
      </w:r>
      <w:bookmarkEnd w:id="128"/>
    </w:p>
    <w:p w14:paraId="1C393875" w14:textId="06535E2C" w:rsidR="001203B5" w:rsidRDefault="003B13FB" w:rsidP="007F3BF6">
      <w:pPr>
        <w:rPr>
          <w:rFonts w:cs="Arial"/>
        </w:rPr>
      </w:pPr>
      <w:r>
        <w:rPr>
          <w:rFonts w:cs="Arial"/>
        </w:rPr>
        <w:t>The Find Agreement box allows the user to type in a contract number and, upon clicking the Find button, navigate to the payment detail of that contract.</w:t>
      </w:r>
      <w:r w:rsidR="00850034">
        <w:rPr>
          <w:rFonts w:cs="Arial"/>
        </w:rPr>
        <w:br w:type="page"/>
      </w:r>
    </w:p>
    <w:p w14:paraId="219C4AEB" w14:textId="79DA44DA" w:rsidR="0062372E" w:rsidRPr="001A6F52" w:rsidRDefault="001203B5" w:rsidP="00170F07">
      <w:pPr>
        <w:pStyle w:val="Heading2"/>
      </w:pPr>
      <w:bookmarkStart w:id="129" w:name="_Toc174968495"/>
      <w:r w:rsidRPr="00D32342">
        <w:lastRenderedPageBreak/>
        <w:t>Payment</w:t>
      </w:r>
      <w:r w:rsidR="001A6F52">
        <w:t xml:space="preserve"> </w:t>
      </w:r>
      <w:r w:rsidR="00821E91">
        <w:t>Information</w:t>
      </w:r>
      <w:bookmarkEnd w:id="129"/>
    </w:p>
    <w:p w14:paraId="71190510" w14:textId="7C95E163" w:rsidR="00821E91" w:rsidRDefault="00821E91" w:rsidP="001203B5">
      <w:pPr>
        <w:spacing w:line="259" w:lineRule="auto"/>
        <w:rPr>
          <w:rFonts w:eastAsia="Arial" w:cs="Arial"/>
          <w:szCs w:val="24"/>
        </w:rPr>
      </w:pPr>
      <w:r>
        <w:rPr>
          <w:rFonts w:eastAsia="Arial" w:cs="Arial"/>
          <w:szCs w:val="24"/>
        </w:rPr>
        <w:t xml:space="preserve">CSPP and CPKS apportionment payment information can be found in the Payments and Agreements </w:t>
      </w:r>
      <w:r w:rsidR="00F36018">
        <w:rPr>
          <w:rFonts w:eastAsia="Arial" w:cs="Arial"/>
          <w:szCs w:val="24"/>
        </w:rPr>
        <w:t>menus</w:t>
      </w:r>
      <w:r>
        <w:rPr>
          <w:rFonts w:eastAsia="Arial" w:cs="Arial"/>
          <w:szCs w:val="24"/>
        </w:rPr>
        <w:t>.</w:t>
      </w:r>
    </w:p>
    <w:p w14:paraId="0A171C32" w14:textId="1CF49B7D" w:rsidR="00821E91" w:rsidRPr="003B7C51" w:rsidRDefault="00821E91" w:rsidP="003B7C51">
      <w:pPr>
        <w:pStyle w:val="Heading3"/>
        <w:rPr>
          <w:szCs w:val="44"/>
        </w:rPr>
      </w:pPr>
      <w:bookmarkStart w:id="130" w:name="_Toc174968496"/>
      <w:r>
        <w:t>Payments</w:t>
      </w:r>
      <w:bookmarkEnd w:id="130"/>
    </w:p>
    <w:p w14:paraId="30426810" w14:textId="531B618C" w:rsidR="001203B5" w:rsidRDefault="009F0361" w:rsidP="001203B5">
      <w:pPr>
        <w:spacing w:line="259" w:lineRule="auto"/>
        <w:rPr>
          <w:rFonts w:eastAsia="Arial" w:cs="Arial"/>
          <w:szCs w:val="24"/>
        </w:rPr>
      </w:pPr>
      <w:r>
        <w:rPr>
          <w:rFonts w:eastAsia="Arial" w:cs="Arial"/>
          <w:szCs w:val="24"/>
        </w:rPr>
        <w:t xml:space="preserve">The Payments </w:t>
      </w:r>
      <w:r w:rsidR="0044240D">
        <w:rPr>
          <w:rFonts w:eastAsia="Arial" w:cs="Arial"/>
          <w:szCs w:val="24"/>
        </w:rPr>
        <w:t>section</w:t>
      </w:r>
      <w:r>
        <w:rPr>
          <w:rFonts w:eastAsia="Arial" w:cs="Arial"/>
          <w:szCs w:val="24"/>
        </w:rPr>
        <w:t xml:space="preserve"> displays payments by invoice ID</w:t>
      </w:r>
      <w:r w:rsidR="001203B5" w:rsidRPr="0076395E">
        <w:rPr>
          <w:rFonts w:eastAsia="Arial" w:cs="Arial"/>
          <w:szCs w:val="24"/>
        </w:rPr>
        <w:t>.</w:t>
      </w:r>
      <w:r w:rsidR="001203B5" w:rsidRPr="0076395E" w:rsidDel="11FA5151">
        <w:rPr>
          <w:rFonts w:eastAsia="Arial" w:cs="Arial"/>
          <w:szCs w:val="24"/>
        </w:rPr>
        <w:t xml:space="preserve"> </w:t>
      </w:r>
      <w:r w:rsidR="001203B5" w:rsidRPr="0076395E">
        <w:rPr>
          <w:rFonts w:eastAsia="Arial" w:cs="Arial"/>
          <w:szCs w:val="24"/>
        </w:rPr>
        <w:t xml:space="preserve">Payments can be sorted by Invoice ID, Amount, Payment Date, or Status by selecting the white, underlined </w:t>
      </w:r>
      <w:r w:rsidR="009F3619">
        <w:rPr>
          <w:rFonts w:eastAsia="Arial" w:cs="Arial"/>
          <w:szCs w:val="24"/>
        </w:rPr>
        <w:t>column headers</w:t>
      </w:r>
      <w:r w:rsidR="001203B5" w:rsidRPr="0076395E">
        <w:rPr>
          <w:rFonts w:eastAsia="Arial" w:cs="Arial"/>
          <w:szCs w:val="24"/>
        </w:rPr>
        <w:t xml:space="preserve">. Payment information is available </w:t>
      </w:r>
      <w:r w:rsidR="001B4DDB">
        <w:rPr>
          <w:rFonts w:eastAsia="Arial" w:cs="Arial"/>
          <w:szCs w:val="24"/>
        </w:rPr>
        <w:t>beginning</w:t>
      </w:r>
      <w:r w:rsidR="001203B5" w:rsidRPr="0076395E">
        <w:rPr>
          <w:rFonts w:eastAsia="Arial" w:cs="Arial"/>
          <w:szCs w:val="24"/>
        </w:rPr>
        <w:t xml:space="preserve"> FY 201</w:t>
      </w:r>
      <w:r w:rsidR="00DA4942">
        <w:rPr>
          <w:rFonts w:eastAsia="Arial" w:cs="Arial"/>
          <w:szCs w:val="24"/>
        </w:rPr>
        <w:t>8</w:t>
      </w:r>
      <w:r w:rsidR="005740F2">
        <w:rPr>
          <w:rFonts w:eastAsia="Arial" w:cs="Arial"/>
          <w:szCs w:val="24"/>
        </w:rPr>
        <w:t>–</w:t>
      </w:r>
      <w:r w:rsidR="001203B5" w:rsidRPr="0076395E">
        <w:rPr>
          <w:rFonts w:eastAsia="Arial" w:cs="Arial"/>
          <w:szCs w:val="24"/>
        </w:rPr>
        <w:t>1</w:t>
      </w:r>
      <w:r w:rsidR="00DA4942">
        <w:rPr>
          <w:rFonts w:eastAsia="Arial" w:cs="Arial"/>
          <w:szCs w:val="24"/>
        </w:rPr>
        <w:t>9</w:t>
      </w:r>
      <w:r w:rsidR="001203B5" w:rsidRPr="0076395E">
        <w:rPr>
          <w:rFonts w:eastAsia="Arial" w:cs="Arial"/>
          <w:szCs w:val="24"/>
        </w:rPr>
        <w:t>.</w:t>
      </w:r>
    </w:p>
    <w:p w14:paraId="4691D60A" w14:textId="77777777" w:rsidR="006966F6" w:rsidRDefault="006966F6" w:rsidP="001203B5">
      <w:pPr>
        <w:spacing w:line="259" w:lineRule="auto"/>
        <w:rPr>
          <w:rFonts w:eastAsia="Arial" w:cs="Arial"/>
          <w:szCs w:val="24"/>
        </w:rPr>
      </w:pPr>
    </w:p>
    <w:p w14:paraId="4F12C2BB" w14:textId="361DCC4F" w:rsidR="006966F6" w:rsidRPr="0076395E" w:rsidRDefault="006966F6" w:rsidP="001203B5">
      <w:pPr>
        <w:spacing w:line="259" w:lineRule="auto"/>
        <w:rPr>
          <w:rFonts w:eastAsia="Arial" w:cs="Arial"/>
          <w:szCs w:val="24"/>
        </w:rPr>
      </w:pPr>
      <w:r>
        <w:rPr>
          <w:rFonts w:eastAsia="Arial" w:cs="Arial"/>
          <w:szCs w:val="24"/>
        </w:rPr>
        <w:t>Invoice ID naming convention is dependent upon the fiscal year</w:t>
      </w:r>
      <w:r w:rsidR="00DA4942">
        <w:rPr>
          <w:rFonts w:eastAsia="Arial" w:cs="Arial"/>
          <w:szCs w:val="24"/>
        </w:rPr>
        <w:t xml:space="preserve"> the payment was issued.</w:t>
      </w:r>
    </w:p>
    <w:p w14:paraId="7E9F0C25" w14:textId="77777777" w:rsidR="001203B5" w:rsidRPr="0076395E" w:rsidRDefault="001203B5" w:rsidP="001203B5">
      <w:pPr>
        <w:spacing w:line="259" w:lineRule="auto"/>
        <w:rPr>
          <w:rFonts w:eastAsia="Arial" w:cs="Arial"/>
          <w:szCs w:val="24"/>
        </w:rPr>
      </w:pPr>
    </w:p>
    <w:p w14:paraId="36A1DB95" w14:textId="235A01AC" w:rsidR="001203B5" w:rsidRDefault="00E26112" w:rsidP="006966F6">
      <w:pPr>
        <w:pStyle w:val="ListParagraph"/>
        <w:numPr>
          <w:ilvl w:val="0"/>
          <w:numId w:val="29"/>
        </w:numPr>
        <w:spacing w:line="259" w:lineRule="auto"/>
        <w:rPr>
          <w:rFonts w:eastAsia="Arial" w:cs="Arial"/>
        </w:rPr>
      </w:pPr>
      <w:r>
        <w:rPr>
          <w:rFonts w:eastAsia="Arial" w:cs="Arial"/>
        </w:rPr>
        <w:t>P</w:t>
      </w:r>
      <w:r w:rsidR="001203B5" w:rsidRPr="006966F6">
        <w:rPr>
          <w:rFonts w:eastAsia="Arial" w:cs="Arial"/>
        </w:rPr>
        <w:t xml:space="preserve">ayments issued </w:t>
      </w:r>
      <w:r>
        <w:rPr>
          <w:rFonts w:eastAsia="Arial" w:cs="Arial"/>
        </w:rPr>
        <w:t xml:space="preserve">July 1, 2018, through June 30, 2024, </w:t>
      </w:r>
      <w:r w:rsidR="001203B5" w:rsidRPr="006966F6">
        <w:rPr>
          <w:rFonts w:eastAsia="Arial" w:cs="Arial"/>
        </w:rPr>
        <w:t xml:space="preserve">have an invoice ID beginning with CD (Child Development), followed by </w:t>
      </w:r>
      <w:r w:rsidR="00067FB6">
        <w:rPr>
          <w:rFonts w:eastAsia="Arial" w:cs="Arial"/>
        </w:rPr>
        <w:t>eight</w:t>
      </w:r>
      <w:r w:rsidR="001203B5" w:rsidRPr="006966F6">
        <w:rPr>
          <w:rFonts w:eastAsia="Arial" w:cs="Arial"/>
        </w:rPr>
        <w:t xml:space="preserve"> digits that specify the payment schedule number, </w:t>
      </w:r>
      <w:r w:rsidR="001203B5" w:rsidRPr="006966F6" w:rsidDel="75EC0167">
        <w:rPr>
          <w:rFonts w:eastAsia="Arial" w:cs="Arial"/>
        </w:rPr>
        <w:t xml:space="preserve">and </w:t>
      </w:r>
      <w:r w:rsidR="00067FB6">
        <w:rPr>
          <w:rFonts w:eastAsia="Arial" w:cs="Arial"/>
        </w:rPr>
        <w:t>five</w:t>
      </w:r>
      <w:r w:rsidR="001203B5" w:rsidRPr="006966F6">
        <w:rPr>
          <w:rFonts w:eastAsia="Arial" w:cs="Arial"/>
        </w:rPr>
        <w:t xml:space="preserve"> digits that indicate agency-specific information. This invoice ID will correspond to the remittance advice that accompanies the warrant.</w:t>
      </w:r>
    </w:p>
    <w:p w14:paraId="31A69CBF" w14:textId="382AF6FA" w:rsidR="00A57B0F" w:rsidRPr="00E26112" w:rsidRDefault="00E26112" w:rsidP="00E26112">
      <w:pPr>
        <w:pStyle w:val="ListParagraph"/>
        <w:numPr>
          <w:ilvl w:val="0"/>
          <w:numId w:val="29"/>
        </w:numPr>
        <w:spacing w:line="259" w:lineRule="auto"/>
        <w:rPr>
          <w:rFonts w:eastAsia="Arial" w:cs="Arial"/>
        </w:rPr>
      </w:pPr>
      <w:r>
        <w:rPr>
          <w:rFonts w:eastAsia="Arial" w:cs="Arial"/>
        </w:rPr>
        <w:t>Beginning July 1, 2024, all apportionment payments will have an invoice ID beginning with PR (Preschool),</w:t>
      </w:r>
      <w:r w:rsidRPr="00E26112">
        <w:rPr>
          <w:rFonts w:eastAsia="Arial" w:cs="Arial"/>
        </w:rPr>
        <w:t xml:space="preserve"> </w:t>
      </w:r>
      <w:r w:rsidRPr="006966F6">
        <w:rPr>
          <w:rFonts w:eastAsia="Arial" w:cs="Arial"/>
        </w:rPr>
        <w:t xml:space="preserve">followed by </w:t>
      </w:r>
      <w:r w:rsidR="00067FB6">
        <w:rPr>
          <w:rFonts w:eastAsia="Arial" w:cs="Arial"/>
        </w:rPr>
        <w:t>eight</w:t>
      </w:r>
      <w:r w:rsidRPr="006966F6">
        <w:rPr>
          <w:rFonts w:eastAsia="Arial" w:cs="Arial"/>
        </w:rPr>
        <w:t xml:space="preserve"> digits that specify the payment schedule number, </w:t>
      </w:r>
      <w:r w:rsidRPr="006966F6" w:rsidDel="75EC0167">
        <w:rPr>
          <w:rFonts w:eastAsia="Arial" w:cs="Arial"/>
        </w:rPr>
        <w:t xml:space="preserve">and </w:t>
      </w:r>
      <w:r w:rsidR="00067FB6">
        <w:rPr>
          <w:rFonts w:eastAsia="Arial" w:cs="Arial"/>
        </w:rPr>
        <w:t>five</w:t>
      </w:r>
      <w:r w:rsidRPr="006966F6">
        <w:rPr>
          <w:rFonts w:eastAsia="Arial" w:cs="Arial"/>
        </w:rPr>
        <w:t xml:space="preserve"> digits that indicate agency-specific information. This invoice ID will correspond to the remittance advice that accompanies the warrant.</w:t>
      </w:r>
    </w:p>
    <w:p w14:paraId="69510DEF" w14:textId="77777777" w:rsidR="00E26112" w:rsidRPr="00E26112" w:rsidRDefault="00E26112" w:rsidP="00E26112">
      <w:pPr>
        <w:pStyle w:val="ListParagraph"/>
        <w:spacing w:line="259" w:lineRule="auto"/>
        <w:rPr>
          <w:rFonts w:eastAsia="Arial" w:cs="Arial"/>
        </w:rPr>
      </w:pPr>
    </w:p>
    <w:p w14:paraId="24131C8B" w14:textId="1B698D94" w:rsidR="00821E91" w:rsidRDefault="00A57B0F" w:rsidP="007F3BF6">
      <w:pPr>
        <w:rPr>
          <w:rFonts w:eastAsia="Arial" w:cs="Arial"/>
          <w:szCs w:val="24"/>
        </w:rPr>
      </w:pPr>
      <w:r w:rsidRPr="0076395E">
        <w:rPr>
          <w:rFonts w:eastAsia="Arial" w:cs="Arial"/>
          <w:szCs w:val="24"/>
        </w:rPr>
        <w:t xml:space="preserve">For assistance or questions regarding </w:t>
      </w:r>
      <w:r>
        <w:rPr>
          <w:rFonts w:eastAsia="Arial" w:cs="Arial"/>
          <w:szCs w:val="24"/>
        </w:rPr>
        <w:t>apportionment payments</w:t>
      </w:r>
      <w:r w:rsidRPr="0076395E">
        <w:rPr>
          <w:rFonts w:eastAsia="Arial" w:cs="Arial"/>
          <w:szCs w:val="24"/>
        </w:rPr>
        <w:t xml:space="preserve">, please contact your fiscal analyst. The assigned </w:t>
      </w:r>
      <w:r>
        <w:rPr>
          <w:rFonts w:eastAsia="Arial" w:cs="Arial"/>
          <w:szCs w:val="24"/>
        </w:rPr>
        <w:t xml:space="preserve">fiscal </w:t>
      </w:r>
      <w:r w:rsidRPr="0076395E">
        <w:rPr>
          <w:rFonts w:eastAsia="Arial" w:cs="Arial"/>
          <w:szCs w:val="24"/>
        </w:rPr>
        <w:t>analyst</w:t>
      </w:r>
      <w:r w:rsidR="009F0361">
        <w:rPr>
          <w:rFonts w:eastAsia="Arial" w:cs="Arial"/>
          <w:szCs w:val="24"/>
        </w:rPr>
        <w:t>’s contact information</w:t>
      </w:r>
      <w:r w:rsidRPr="0076395E">
        <w:rPr>
          <w:rFonts w:eastAsia="Arial" w:cs="Arial"/>
          <w:szCs w:val="24"/>
        </w:rPr>
        <w:t xml:space="preserve"> </w:t>
      </w:r>
      <w:r w:rsidR="009F0361">
        <w:rPr>
          <w:rFonts w:eastAsia="Arial" w:cs="Arial"/>
          <w:szCs w:val="24"/>
        </w:rPr>
        <w:t>can</w:t>
      </w:r>
      <w:r w:rsidRPr="0076395E">
        <w:rPr>
          <w:rFonts w:eastAsia="Arial" w:cs="Arial"/>
          <w:szCs w:val="24"/>
        </w:rPr>
        <w:t xml:space="preserve"> be found at the bottom of each page in CPARIS.</w:t>
      </w:r>
    </w:p>
    <w:p w14:paraId="0C3ABC38" w14:textId="6B580403" w:rsidR="00821E91" w:rsidRPr="002E7088" w:rsidRDefault="00821E91" w:rsidP="00BC3153">
      <w:pPr>
        <w:pStyle w:val="Heading3"/>
      </w:pPr>
      <w:bookmarkStart w:id="131" w:name="_Toc174968497"/>
      <w:r w:rsidRPr="002E7088">
        <w:t>Payments by Agreement</w:t>
      </w:r>
      <w:bookmarkEnd w:id="131"/>
    </w:p>
    <w:p w14:paraId="44535AE7" w14:textId="35232A5B" w:rsidR="00821E91" w:rsidRPr="0076395E" w:rsidRDefault="003C1EE6" w:rsidP="00821E91">
      <w:pPr>
        <w:spacing w:line="259" w:lineRule="auto"/>
        <w:rPr>
          <w:rFonts w:cs="Arial"/>
          <w:szCs w:val="24"/>
        </w:rPr>
      </w:pPr>
      <w:r>
        <w:rPr>
          <w:rFonts w:cs="Arial"/>
          <w:szCs w:val="24"/>
        </w:rPr>
        <w:t xml:space="preserve">The </w:t>
      </w:r>
      <w:r w:rsidR="00910F77">
        <w:rPr>
          <w:rFonts w:cs="Arial"/>
          <w:szCs w:val="24"/>
        </w:rPr>
        <w:t>Agreements/</w:t>
      </w:r>
      <w:r w:rsidR="00821E91">
        <w:rPr>
          <w:rFonts w:cs="Arial"/>
          <w:szCs w:val="24"/>
        </w:rPr>
        <w:t xml:space="preserve">Payments by Agreement </w:t>
      </w:r>
      <w:r w:rsidR="000D7ABF">
        <w:rPr>
          <w:rFonts w:cs="Arial"/>
          <w:szCs w:val="24"/>
        </w:rPr>
        <w:t>sub</w:t>
      </w:r>
      <w:r>
        <w:rPr>
          <w:rFonts w:cs="Arial"/>
          <w:szCs w:val="24"/>
        </w:rPr>
        <w:t xml:space="preserve">menu </w:t>
      </w:r>
      <w:r w:rsidR="00821E91">
        <w:rPr>
          <w:rFonts w:cs="Arial"/>
          <w:szCs w:val="24"/>
        </w:rPr>
        <w:t>allows</w:t>
      </w:r>
      <w:r w:rsidR="00821E91" w:rsidRPr="0076395E">
        <w:rPr>
          <w:rFonts w:cs="Arial"/>
          <w:szCs w:val="24"/>
        </w:rPr>
        <w:t xml:space="preserve"> </w:t>
      </w:r>
      <w:r w:rsidR="00821E91">
        <w:rPr>
          <w:rFonts w:cs="Arial"/>
          <w:szCs w:val="24"/>
        </w:rPr>
        <w:t xml:space="preserve">users to view </w:t>
      </w:r>
      <w:r w:rsidR="00821E91" w:rsidRPr="0076395E">
        <w:rPr>
          <w:rFonts w:cs="Arial"/>
          <w:szCs w:val="24"/>
        </w:rPr>
        <w:t xml:space="preserve">the </w:t>
      </w:r>
      <w:r>
        <w:rPr>
          <w:rFonts w:cs="Arial"/>
          <w:szCs w:val="24"/>
        </w:rPr>
        <w:t xml:space="preserve">detail of the </w:t>
      </w:r>
      <w:r w:rsidR="00821E91" w:rsidRPr="0076395E">
        <w:rPr>
          <w:rFonts w:cs="Arial"/>
          <w:szCs w:val="24"/>
        </w:rPr>
        <w:t xml:space="preserve">total </w:t>
      </w:r>
      <w:r w:rsidR="00821E91">
        <w:rPr>
          <w:rFonts w:cs="Arial"/>
          <w:szCs w:val="24"/>
        </w:rPr>
        <w:t>apportionments to date</w:t>
      </w:r>
      <w:r w:rsidR="00821E91" w:rsidRPr="0076395E">
        <w:rPr>
          <w:rFonts w:cs="Arial"/>
          <w:szCs w:val="24"/>
        </w:rPr>
        <w:t xml:space="preserve"> for each agreement, also known as a contract number.</w:t>
      </w:r>
      <w:r w:rsidR="00821E91" w:rsidRPr="0076395E" w:rsidDel="6C32DC31">
        <w:rPr>
          <w:rFonts w:cs="Arial"/>
          <w:szCs w:val="24"/>
        </w:rPr>
        <w:t xml:space="preserve"> </w:t>
      </w:r>
      <w:r w:rsidR="00821E91" w:rsidRPr="0076395E">
        <w:rPr>
          <w:rFonts w:cs="Arial"/>
          <w:szCs w:val="24"/>
        </w:rPr>
        <w:t xml:space="preserve">This page can be filtered by the agreement start year. For example, to view a list of </w:t>
      </w:r>
      <w:proofErr w:type="gramStart"/>
      <w:r w:rsidR="00821E91" w:rsidRPr="0076395E">
        <w:rPr>
          <w:rFonts w:cs="Arial"/>
          <w:szCs w:val="24"/>
        </w:rPr>
        <w:t>FY</w:t>
      </w:r>
      <w:proofErr w:type="gramEnd"/>
      <w:r w:rsidR="00821E91" w:rsidRPr="0076395E">
        <w:rPr>
          <w:rFonts w:cs="Arial"/>
          <w:szCs w:val="24"/>
        </w:rPr>
        <w:t xml:space="preserve"> 202</w:t>
      </w:r>
      <w:r w:rsidR="00821E91">
        <w:rPr>
          <w:rFonts w:cs="Arial"/>
          <w:szCs w:val="24"/>
        </w:rPr>
        <w:t>4–</w:t>
      </w:r>
      <w:r w:rsidR="00821E91" w:rsidRPr="0076395E">
        <w:rPr>
          <w:rFonts w:cs="Arial"/>
          <w:szCs w:val="24"/>
        </w:rPr>
        <w:t>2</w:t>
      </w:r>
      <w:r w:rsidR="00821E91">
        <w:rPr>
          <w:rFonts w:cs="Arial"/>
          <w:szCs w:val="24"/>
        </w:rPr>
        <w:t>5</w:t>
      </w:r>
      <w:r w:rsidR="00821E91" w:rsidRPr="0076395E">
        <w:rPr>
          <w:rFonts w:cs="Arial"/>
          <w:szCs w:val="24"/>
        </w:rPr>
        <w:t xml:space="preserve"> contracts, select </w:t>
      </w:r>
      <w:r w:rsidR="00821E91" w:rsidRPr="00890528">
        <w:rPr>
          <w:rFonts w:cs="Arial"/>
          <w:i/>
          <w:iCs/>
          <w:szCs w:val="24"/>
        </w:rPr>
        <w:t>2024</w:t>
      </w:r>
      <w:r w:rsidR="00821E91" w:rsidRPr="0076395E">
        <w:rPr>
          <w:rFonts w:cs="Arial"/>
          <w:szCs w:val="24"/>
        </w:rPr>
        <w:t xml:space="preserve"> in the Filter by Agreement Start Year dropdown.</w:t>
      </w:r>
      <w:r w:rsidR="00821E91">
        <w:rPr>
          <w:rFonts w:cs="Arial"/>
          <w:szCs w:val="24"/>
        </w:rPr>
        <w:t xml:space="preserve"> </w:t>
      </w:r>
    </w:p>
    <w:p w14:paraId="4CD3305A" w14:textId="77777777" w:rsidR="00821E91" w:rsidRPr="0076395E" w:rsidRDefault="00821E91" w:rsidP="00821E91">
      <w:pPr>
        <w:spacing w:line="259" w:lineRule="auto"/>
        <w:rPr>
          <w:rFonts w:cs="Arial"/>
          <w:szCs w:val="24"/>
        </w:rPr>
      </w:pPr>
    </w:p>
    <w:p w14:paraId="5CF2BDC4" w14:textId="77777777" w:rsidR="00821E91" w:rsidRDefault="00821E91" w:rsidP="00821E91">
      <w:pPr>
        <w:spacing w:line="259" w:lineRule="auto"/>
        <w:rPr>
          <w:rFonts w:cs="Arial"/>
          <w:szCs w:val="24"/>
        </w:rPr>
      </w:pPr>
      <w:r w:rsidRPr="0076395E">
        <w:rPr>
          <w:rFonts w:cs="Arial"/>
          <w:szCs w:val="24"/>
        </w:rPr>
        <w:t xml:space="preserve">To view a breakdown of contract-specific payment information, click on the agreement number. A page will be displayed that will include the </w:t>
      </w:r>
      <w:r>
        <w:rPr>
          <w:rFonts w:cs="Arial"/>
          <w:szCs w:val="24"/>
        </w:rPr>
        <w:t>Program Cost Account (</w:t>
      </w:r>
      <w:r w:rsidRPr="0076395E">
        <w:rPr>
          <w:rFonts w:cs="Arial"/>
          <w:szCs w:val="24"/>
        </w:rPr>
        <w:t>PCA</w:t>
      </w:r>
      <w:r>
        <w:rPr>
          <w:rFonts w:cs="Arial"/>
          <w:szCs w:val="24"/>
        </w:rPr>
        <w:t>)</w:t>
      </w:r>
      <w:r w:rsidRPr="0076395E">
        <w:rPr>
          <w:rFonts w:cs="Arial"/>
          <w:szCs w:val="24"/>
        </w:rPr>
        <w:t>, payments to date per PCA, and invoice IDs associated with each payment</w:t>
      </w:r>
      <w:r w:rsidRPr="0076395E" w:rsidDel="42FB7E69">
        <w:rPr>
          <w:rFonts w:cs="Arial"/>
          <w:szCs w:val="24"/>
        </w:rPr>
        <w:t>.</w:t>
      </w:r>
      <w:r w:rsidRPr="0076395E">
        <w:rPr>
          <w:rFonts w:cs="Arial"/>
          <w:szCs w:val="24"/>
        </w:rPr>
        <w:t xml:space="preserve"> </w:t>
      </w:r>
    </w:p>
    <w:p w14:paraId="4EB6EB89" w14:textId="47C678BF" w:rsidR="001203B5" w:rsidRPr="007F3BF6" w:rsidRDefault="00850034" w:rsidP="007F3BF6">
      <w:pPr>
        <w:rPr>
          <w:rFonts w:eastAsia="Arial" w:cs="Arial"/>
          <w:szCs w:val="24"/>
        </w:rPr>
      </w:pPr>
      <w:r>
        <w:rPr>
          <w:rFonts w:cs="Arial"/>
          <w:szCs w:val="24"/>
        </w:rPr>
        <w:br w:type="page"/>
      </w:r>
    </w:p>
    <w:p w14:paraId="71478FCB" w14:textId="42A60080" w:rsidR="001203B5" w:rsidRPr="001A6F52" w:rsidRDefault="00821E91" w:rsidP="00170F07">
      <w:pPr>
        <w:pStyle w:val="Heading2"/>
      </w:pPr>
      <w:bookmarkStart w:id="132" w:name="_Toc174968498"/>
      <w:r>
        <w:lastRenderedPageBreak/>
        <w:t>Intra-agency Transfer Requests</w:t>
      </w:r>
      <w:bookmarkEnd w:id="132"/>
    </w:p>
    <w:p w14:paraId="119B3F62" w14:textId="336D233B" w:rsidR="00852CFD" w:rsidRDefault="008C780C" w:rsidP="001203B5">
      <w:pPr>
        <w:spacing w:line="259" w:lineRule="auto"/>
        <w:rPr>
          <w:rFonts w:cs="Arial"/>
          <w:szCs w:val="24"/>
        </w:rPr>
      </w:pPr>
      <w:r>
        <w:rPr>
          <w:rFonts w:cs="Arial"/>
          <w:szCs w:val="24"/>
        </w:rPr>
        <w:t xml:space="preserve">The Agreements </w:t>
      </w:r>
      <w:r w:rsidR="000D7ABF">
        <w:rPr>
          <w:rFonts w:cs="Arial"/>
          <w:szCs w:val="24"/>
        </w:rPr>
        <w:t>menu</w:t>
      </w:r>
      <w:r>
        <w:rPr>
          <w:rFonts w:cs="Arial"/>
          <w:szCs w:val="24"/>
        </w:rPr>
        <w:t xml:space="preserve"> </w:t>
      </w:r>
      <w:r w:rsidR="009F3619">
        <w:rPr>
          <w:rFonts w:cs="Arial"/>
          <w:szCs w:val="24"/>
        </w:rPr>
        <w:t>allows</w:t>
      </w:r>
      <w:r>
        <w:rPr>
          <w:rFonts w:cs="Arial"/>
          <w:szCs w:val="24"/>
        </w:rPr>
        <w:t xml:space="preserve"> users </w:t>
      </w:r>
      <w:r w:rsidR="009F3619">
        <w:rPr>
          <w:rFonts w:cs="Arial"/>
          <w:szCs w:val="24"/>
        </w:rPr>
        <w:t>to</w:t>
      </w:r>
      <w:r>
        <w:rPr>
          <w:rFonts w:cs="Arial"/>
          <w:szCs w:val="24"/>
        </w:rPr>
        <w:t xml:space="preserve"> submit transfer requests between eligible contracts.</w:t>
      </w:r>
      <w:r w:rsidR="00F91C43">
        <w:rPr>
          <w:rFonts w:cs="Arial"/>
          <w:szCs w:val="24"/>
        </w:rPr>
        <w:t xml:space="preserve"> </w:t>
      </w:r>
    </w:p>
    <w:p w14:paraId="1F1C5FB6" w14:textId="771AC1B4" w:rsidR="003D097A" w:rsidRPr="002E7088" w:rsidRDefault="008C780C" w:rsidP="00BC3153">
      <w:pPr>
        <w:pStyle w:val="Heading3"/>
        <w:rPr>
          <w:i/>
        </w:rPr>
      </w:pPr>
      <w:bookmarkStart w:id="133" w:name="_Toc174968499"/>
      <w:r w:rsidRPr="00903DE5">
        <w:t>Transfer Requests for Fun</w:t>
      </w:r>
      <w:r w:rsidR="003D097A">
        <w:t>ding</w:t>
      </w:r>
      <w:bookmarkEnd w:id="133"/>
    </w:p>
    <w:p w14:paraId="1B11279C" w14:textId="23D31E17" w:rsidR="007F3BF6" w:rsidRPr="008A3BB2" w:rsidRDefault="0062372E" w:rsidP="008A3BB2">
      <w:pPr>
        <w:pStyle w:val="Heading4"/>
      </w:pPr>
      <w:r w:rsidRPr="003F5B7D">
        <w:t xml:space="preserve">Applicable to Agencies Holding a </w:t>
      </w:r>
      <w:r w:rsidR="00930B74" w:rsidRPr="003F5B7D">
        <w:t xml:space="preserve">CSPP and a </w:t>
      </w:r>
      <w:r w:rsidRPr="003F5B7D">
        <w:t>CCTR Contract</w:t>
      </w:r>
    </w:p>
    <w:p w14:paraId="177EBE58" w14:textId="380BF024" w:rsidR="006D2441" w:rsidRDefault="00C120D5" w:rsidP="003D097A">
      <w:pPr>
        <w:spacing w:line="252" w:lineRule="auto"/>
        <w:rPr>
          <w:rFonts w:cs="Arial"/>
          <w:szCs w:val="24"/>
        </w:rPr>
      </w:pPr>
      <w:r>
        <w:rPr>
          <w:rFonts w:cs="Arial"/>
          <w:szCs w:val="24"/>
        </w:rPr>
        <w:t xml:space="preserve">Intra-agency transfer requests can be found in the Reporting/Transfer Requests for Funding submenu. </w:t>
      </w:r>
      <w:r w:rsidR="00930B74">
        <w:rPr>
          <w:rFonts w:cs="Arial"/>
          <w:szCs w:val="24"/>
        </w:rPr>
        <w:t>CSPP/</w:t>
      </w:r>
      <w:r w:rsidR="008C780C" w:rsidRPr="00D84FBA">
        <w:rPr>
          <w:rFonts w:cs="Arial"/>
          <w:szCs w:val="24"/>
        </w:rPr>
        <w:t xml:space="preserve">CCTR intra-agency transfer requests </w:t>
      </w:r>
      <w:r w:rsidR="00930B74">
        <w:rPr>
          <w:rFonts w:cs="Arial"/>
          <w:szCs w:val="24"/>
        </w:rPr>
        <w:t>may</w:t>
      </w:r>
      <w:r w:rsidR="00930B74" w:rsidRPr="00D84FBA">
        <w:rPr>
          <w:rFonts w:cs="Arial"/>
          <w:szCs w:val="24"/>
        </w:rPr>
        <w:t xml:space="preserve"> </w:t>
      </w:r>
      <w:r w:rsidR="008C780C" w:rsidRPr="00D84FBA">
        <w:rPr>
          <w:rFonts w:cs="Arial"/>
          <w:szCs w:val="24"/>
        </w:rPr>
        <w:t xml:space="preserve">be submitted through CPARIS twice per year, </w:t>
      </w:r>
      <w:r w:rsidR="00930B74">
        <w:rPr>
          <w:rFonts w:cs="Arial"/>
          <w:szCs w:val="24"/>
        </w:rPr>
        <w:t>January</w:t>
      </w:r>
      <w:r w:rsidR="00930B74" w:rsidRPr="00D84FBA">
        <w:rPr>
          <w:rFonts w:cs="Arial"/>
          <w:szCs w:val="24"/>
        </w:rPr>
        <w:t xml:space="preserve"> </w:t>
      </w:r>
      <w:r w:rsidR="008C780C" w:rsidRPr="00D84FBA">
        <w:rPr>
          <w:rFonts w:cs="Arial"/>
          <w:szCs w:val="24"/>
        </w:rPr>
        <w:t>1</w:t>
      </w:r>
      <w:r w:rsidR="00237916">
        <w:rPr>
          <w:rFonts w:cs="Arial"/>
          <w:szCs w:val="24"/>
        </w:rPr>
        <w:t>–</w:t>
      </w:r>
      <w:r w:rsidR="008C780C" w:rsidRPr="00D84FBA">
        <w:rPr>
          <w:rFonts w:cs="Arial"/>
          <w:szCs w:val="24"/>
        </w:rPr>
        <w:t xml:space="preserve">15 and </w:t>
      </w:r>
      <w:r w:rsidR="00600564">
        <w:rPr>
          <w:rFonts w:cs="Arial"/>
          <w:szCs w:val="24"/>
        </w:rPr>
        <w:t>April</w:t>
      </w:r>
      <w:r w:rsidR="00600564" w:rsidRPr="00D84FBA">
        <w:rPr>
          <w:rFonts w:cs="Arial"/>
          <w:szCs w:val="24"/>
        </w:rPr>
        <w:t xml:space="preserve"> </w:t>
      </w:r>
      <w:r w:rsidR="008C780C" w:rsidRPr="00D84FBA">
        <w:rPr>
          <w:rFonts w:cs="Arial"/>
          <w:szCs w:val="24"/>
        </w:rPr>
        <w:t>1</w:t>
      </w:r>
      <w:r w:rsidR="00237916">
        <w:rPr>
          <w:rFonts w:cs="Arial"/>
          <w:szCs w:val="24"/>
        </w:rPr>
        <w:t>–</w:t>
      </w:r>
      <w:r w:rsidR="008C780C" w:rsidRPr="00D84FBA">
        <w:rPr>
          <w:rFonts w:cs="Arial"/>
          <w:szCs w:val="24"/>
        </w:rPr>
        <w:t>15.</w:t>
      </w:r>
      <w:r w:rsidR="00600564">
        <w:rPr>
          <w:rFonts w:cs="Arial"/>
          <w:szCs w:val="24"/>
        </w:rPr>
        <w:t xml:space="preserve"> </w:t>
      </w:r>
      <w:r w:rsidR="002E7088">
        <w:rPr>
          <w:rFonts w:cs="Arial"/>
          <w:szCs w:val="24"/>
        </w:rPr>
        <w:t>Transfer</w:t>
      </w:r>
      <w:r w:rsidR="00600564">
        <w:rPr>
          <w:rFonts w:cs="Arial"/>
          <w:szCs w:val="24"/>
        </w:rPr>
        <w:t xml:space="preserve"> requests will only be available </w:t>
      </w:r>
      <w:proofErr w:type="gramStart"/>
      <w:r w:rsidR="00600564">
        <w:rPr>
          <w:rFonts w:cs="Arial"/>
          <w:szCs w:val="24"/>
        </w:rPr>
        <w:t>in</w:t>
      </w:r>
      <w:proofErr w:type="gramEnd"/>
      <w:r w:rsidR="00600564">
        <w:rPr>
          <w:rFonts w:cs="Arial"/>
          <w:szCs w:val="24"/>
        </w:rPr>
        <w:t xml:space="preserve"> CPARIS between those dates</w:t>
      </w:r>
      <w:r w:rsidR="002E7088">
        <w:rPr>
          <w:rFonts w:cs="Arial"/>
          <w:szCs w:val="24"/>
        </w:rPr>
        <w:t>, unless a dat</w:t>
      </w:r>
      <w:r w:rsidR="009F3619">
        <w:rPr>
          <w:rFonts w:cs="Arial"/>
          <w:szCs w:val="24"/>
        </w:rPr>
        <w:t>e falls on a weekend, in which case the close date will be the next business day</w:t>
      </w:r>
      <w:r w:rsidR="00600564">
        <w:rPr>
          <w:rFonts w:cs="Arial"/>
          <w:szCs w:val="24"/>
        </w:rPr>
        <w:t>.</w:t>
      </w:r>
      <w:r w:rsidR="008C780C" w:rsidRPr="00D84FBA">
        <w:rPr>
          <w:rFonts w:cs="Arial"/>
          <w:szCs w:val="24"/>
        </w:rPr>
        <w:t xml:space="preserve"> </w:t>
      </w:r>
    </w:p>
    <w:p w14:paraId="14A9CD70" w14:textId="77777777" w:rsidR="006D2441" w:rsidRDefault="006D2441" w:rsidP="003D097A">
      <w:pPr>
        <w:spacing w:line="252" w:lineRule="auto"/>
        <w:rPr>
          <w:rFonts w:cs="Arial"/>
          <w:szCs w:val="24"/>
        </w:rPr>
      </w:pPr>
    </w:p>
    <w:p w14:paraId="44E228A6" w14:textId="58DBB3A5" w:rsidR="009F3619" w:rsidRDefault="009F3619" w:rsidP="003D097A">
      <w:pPr>
        <w:spacing w:line="252" w:lineRule="auto"/>
        <w:rPr>
          <w:rFonts w:cs="Arial"/>
          <w:b/>
          <w:bCs/>
          <w:szCs w:val="24"/>
        </w:rPr>
      </w:pPr>
      <w:r>
        <w:rPr>
          <w:rFonts w:cs="Arial"/>
          <w:szCs w:val="24"/>
        </w:rPr>
        <w:t xml:space="preserve">If there are no eligible </w:t>
      </w:r>
      <w:r w:rsidR="000D7ABF">
        <w:rPr>
          <w:rFonts w:cs="Arial"/>
          <w:szCs w:val="24"/>
        </w:rPr>
        <w:t>contracts</w:t>
      </w:r>
      <w:r>
        <w:rPr>
          <w:rFonts w:cs="Arial"/>
          <w:szCs w:val="24"/>
        </w:rPr>
        <w:t xml:space="preserve">, or if the transfer period is not open, users will see the following message: </w:t>
      </w:r>
      <w:r w:rsidRPr="009F3619">
        <w:rPr>
          <w:rFonts w:cs="Arial"/>
          <w:b/>
          <w:bCs/>
          <w:szCs w:val="24"/>
        </w:rPr>
        <w:t>Your agency has no agreements that are eligible for a transfer request at this time. If you believe you have received this message in error, please contact your fiscal analyst.</w:t>
      </w:r>
    </w:p>
    <w:p w14:paraId="19B44FE8" w14:textId="77777777" w:rsidR="00D653ED" w:rsidRDefault="00D653ED" w:rsidP="003D097A">
      <w:pPr>
        <w:spacing w:line="252" w:lineRule="auto"/>
        <w:rPr>
          <w:rFonts w:cs="Arial"/>
          <w:b/>
          <w:bCs/>
          <w:szCs w:val="24"/>
        </w:rPr>
      </w:pPr>
    </w:p>
    <w:p w14:paraId="7231D6E0" w14:textId="1A2B906C" w:rsidR="00D653ED" w:rsidRPr="00D653ED" w:rsidRDefault="00D653ED" w:rsidP="003D097A">
      <w:pPr>
        <w:spacing w:line="252" w:lineRule="auto"/>
        <w:rPr>
          <w:rFonts w:cs="Arial"/>
          <w:szCs w:val="24"/>
        </w:rPr>
      </w:pPr>
      <w:r>
        <w:rPr>
          <w:rFonts w:cs="Arial"/>
          <w:szCs w:val="24"/>
        </w:rPr>
        <w:t xml:space="preserve">Provided there are eligible </w:t>
      </w:r>
      <w:r w:rsidR="000D7ABF">
        <w:rPr>
          <w:rFonts w:cs="Arial"/>
          <w:szCs w:val="24"/>
        </w:rPr>
        <w:t>contracts</w:t>
      </w:r>
      <w:r>
        <w:rPr>
          <w:rFonts w:cs="Arial"/>
          <w:szCs w:val="24"/>
        </w:rPr>
        <w:t xml:space="preserve">, and the transfer period is open, CPARIS will display the CSPP contract eligible for transfer. To begin the transfer request, select </w:t>
      </w:r>
      <w:r w:rsidRPr="006D2441">
        <w:rPr>
          <w:rFonts w:cs="Arial"/>
          <w:i/>
          <w:iCs/>
          <w:szCs w:val="24"/>
        </w:rPr>
        <w:t>Create</w:t>
      </w:r>
      <w:r>
        <w:rPr>
          <w:rFonts w:cs="Arial"/>
          <w:szCs w:val="24"/>
        </w:rPr>
        <w:t>.</w:t>
      </w:r>
    </w:p>
    <w:p w14:paraId="79D42DEA" w14:textId="77777777" w:rsidR="00463488" w:rsidRDefault="00463488" w:rsidP="003D097A">
      <w:pPr>
        <w:spacing w:line="252" w:lineRule="auto"/>
        <w:rPr>
          <w:rFonts w:cs="Arial"/>
          <w:szCs w:val="24"/>
        </w:rPr>
      </w:pPr>
    </w:p>
    <w:p w14:paraId="78402824" w14:textId="5F3F305A" w:rsidR="00D653ED" w:rsidRDefault="00F82BE2" w:rsidP="003D097A">
      <w:pPr>
        <w:spacing w:line="252" w:lineRule="auto"/>
        <w:rPr>
          <w:rFonts w:cs="Arial"/>
          <w:szCs w:val="24"/>
        </w:rPr>
      </w:pPr>
      <w:r>
        <w:rPr>
          <w:rFonts w:cs="Arial"/>
          <w:szCs w:val="24"/>
        </w:rPr>
        <w:t>Selecting</w:t>
      </w:r>
      <w:r w:rsidR="008C780C" w:rsidRPr="00D84FBA">
        <w:rPr>
          <w:rFonts w:cs="Arial"/>
          <w:szCs w:val="24"/>
        </w:rPr>
        <w:t xml:space="preserve"> </w:t>
      </w:r>
      <w:r w:rsidRPr="006D2441">
        <w:rPr>
          <w:rFonts w:cs="Arial"/>
          <w:i/>
          <w:iCs/>
          <w:szCs w:val="24"/>
        </w:rPr>
        <w:t>Create</w:t>
      </w:r>
      <w:r w:rsidR="008C780C" w:rsidRPr="00D84FBA">
        <w:rPr>
          <w:rFonts w:cs="Arial"/>
          <w:szCs w:val="24"/>
        </w:rPr>
        <w:t xml:space="preserve"> will take the user to a new page that asks the user to complete the following: </w:t>
      </w:r>
    </w:p>
    <w:p w14:paraId="1861BA13" w14:textId="77777777" w:rsidR="00D653ED" w:rsidRDefault="00D653ED" w:rsidP="003D097A">
      <w:pPr>
        <w:spacing w:line="252" w:lineRule="auto"/>
        <w:rPr>
          <w:rFonts w:cs="Arial"/>
          <w:szCs w:val="24"/>
        </w:rPr>
      </w:pPr>
    </w:p>
    <w:p w14:paraId="68896191" w14:textId="6863489C" w:rsidR="00D653ED" w:rsidRDefault="00D653ED" w:rsidP="00D653ED">
      <w:pPr>
        <w:pStyle w:val="ListParagraph"/>
        <w:numPr>
          <w:ilvl w:val="0"/>
          <w:numId w:val="27"/>
        </w:numPr>
        <w:spacing w:line="252" w:lineRule="auto"/>
        <w:rPr>
          <w:rFonts w:cs="Arial"/>
        </w:rPr>
      </w:pPr>
      <w:r>
        <w:rPr>
          <w:rFonts w:cs="Arial"/>
          <w:b/>
          <w:bCs/>
        </w:rPr>
        <w:t>Requested Amount to Transfer</w:t>
      </w:r>
      <w:r>
        <w:rPr>
          <w:rFonts w:cs="Arial"/>
        </w:rPr>
        <w:t>. The amount entered here is the amount that is being requested to be transferred to or from the CSPP contract. If the request is to transfer funds from the CSPP to the CCTR contract, the amount entered should be a negative, i.e., -1,000. If the request is to transfer funds from the CCTR to the CSPP contract, the amount entered should be a positive.</w:t>
      </w:r>
    </w:p>
    <w:p w14:paraId="7B644AD0" w14:textId="59B274BA" w:rsidR="00D653ED" w:rsidRDefault="00D653ED" w:rsidP="00D653ED">
      <w:pPr>
        <w:pStyle w:val="ListParagraph"/>
        <w:numPr>
          <w:ilvl w:val="0"/>
          <w:numId w:val="27"/>
        </w:numPr>
        <w:spacing w:line="252" w:lineRule="auto"/>
        <w:rPr>
          <w:rFonts w:cs="Arial"/>
        </w:rPr>
      </w:pPr>
      <w:r>
        <w:rPr>
          <w:rFonts w:cs="Arial"/>
          <w:b/>
          <w:bCs/>
        </w:rPr>
        <w:t>Agency Representative</w:t>
      </w:r>
      <w:r>
        <w:rPr>
          <w:rFonts w:cs="Arial"/>
        </w:rPr>
        <w:t>. Type the name of the agency user completing the transfer request.</w:t>
      </w:r>
    </w:p>
    <w:p w14:paraId="665E1D2D" w14:textId="1FA19081" w:rsidR="00D653ED" w:rsidRDefault="00D653ED" w:rsidP="00D653ED">
      <w:pPr>
        <w:pStyle w:val="ListParagraph"/>
        <w:numPr>
          <w:ilvl w:val="0"/>
          <w:numId w:val="27"/>
        </w:numPr>
        <w:spacing w:line="252" w:lineRule="auto"/>
        <w:rPr>
          <w:rFonts w:cs="Arial"/>
        </w:rPr>
      </w:pPr>
      <w:r>
        <w:rPr>
          <w:rFonts w:cs="Arial"/>
          <w:b/>
          <w:bCs/>
        </w:rPr>
        <w:t>Phone Number</w:t>
      </w:r>
      <w:r>
        <w:rPr>
          <w:rFonts w:cs="Arial"/>
        </w:rPr>
        <w:t>. Enter the contact phone number of the user completing the request.</w:t>
      </w:r>
    </w:p>
    <w:p w14:paraId="2C1F28DD" w14:textId="701D520B" w:rsidR="00D653ED" w:rsidRDefault="00D653ED" w:rsidP="00D653ED">
      <w:pPr>
        <w:pStyle w:val="ListParagraph"/>
        <w:numPr>
          <w:ilvl w:val="0"/>
          <w:numId w:val="27"/>
        </w:numPr>
        <w:spacing w:line="252" w:lineRule="auto"/>
        <w:rPr>
          <w:rFonts w:cs="Arial"/>
        </w:rPr>
      </w:pPr>
      <w:r>
        <w:rPr>
          <w:rFonts w:cs="Arial"/>
          <w:b/>
          <w:bCs/>
        </w:rPr>
        <w:t>Email Address</w:t>
      </w:r>
      <w:r>
        <w:rPr>
          <w:rFonts w:cs="Arial"/>
        </w:rPr>
        <w:t>. Enter the email address of the user completing the request.</w:t>
      </w:r>
    </w:p>
    <w:p w14:paraId="42110542" w14:textId="7CF42CBF" w:rsidR="00E91F3B" w:rsidRDefault="00E91F3B" w:rsidP="003D097A">
      <w:pPr>
        <w:spacing w:line="252" w:lineRule="auto"/>
        <w:rPr>
          <w:rFonts w:cs="Arial"/>
          <w:szCs w:val="24"/>
        </w:rPr>
      </w:pPr>
    </w:p>
    <w:p w14:paraId="1D5DF674" w14:textId="28BE1F77" w:rsidR="00B554AF" w:rsidRDefault="00463488" w:rsidP="003D097A">
      <w:pPr>
        <w:spacing w:line="252" w:lineRule="auto"/>
        <w:rPr>
          <w:rFonts w:cs="Arial"/>
          <w:szCs w:val="24"/>
        </w:rPr>
      </w:pPr>
      <w:r>
        <w:rPr>
          <w:rFonts w:cs="Arial"/>
          <w:szCs w:val="24"/>
        </w:rPr>
        <w:t xml:space="preserve">To complete the request, the user must </w:t>
      </w:r>
      <w:r w:rsidR="007F5E0D">
        <w:rPr>
          <w:rFonts w:cs="Arial"/>
          <w:szCs w:val="24"/>
        </w:rPr>
        <w:t>select</w:t>
      </w:r>
      <w:r>
        <w:rPr>
          <w:rFonts w:cs="Arial"/>
          <w:szCs w:val="24"/>
        </w:rPr>
        <w:t xml:space="preserve"> </w:t>
      </w:r>
      <w:r w:rsidRPr="006D2441">
        <w:rPr>
          <w:rFonts w:cs="Arial"/>
          <w:i/>
          <w:iCs/>
          <w:szCs w:val="24"/>
        </w:rPr>
        <w:t>Sav</w:t>
      </w:r>
      <w:r w:rsidR="006D2441" w:rsidRPr="006D2441">
        <w:rPr>
          <w:rFonts w:cs="Arial"/>
          <w:i/>
          <w:iCs/>
          <w:szCs w:val="24"/>
        </w:rPr>
        <w:t>e</w:t>
      </w:r>
      <w:r w:rsidR="006D2441">
        <w:rPr>
          <w:rFonts w:cs="Arial"/>
          <w:szCs w:val="24"/>
        </w:rPr>
        <w:t>.</w:t>
      </w:r>
      <w:r>
        <w:rPr>
          <w:rFonts w:cs="Arial"/>
          <w:b/>
          <w:szCs w:val="24"/>
        </w:rPr>
        <w:t xml:space="preserve"> </w:t>
      </w:r>
      <w:r w:rsidR="008C780C" w:rsidRPr="00D84FBA">
        <w:rPr>
          <w:rFonts w:cs="Arial"/>
          <w:szCs w:val="24"/>
        </w:rPr>
        <w:t>By saving the transfer request form in CPARIS, the Authorized Representative will officially submit the request to their fiscal analyst.</w:t>
      </w:r>
      <w:r w:rsidR="00CB16A8">
        <w:rPr>
          <w:rFonts w:cs="Arial"/>
          <w:szCs w:val="24"/>
        </w:rPr>
        <w:t xml:space="preserve"> </w:t>
      </w:r>
      <w:r w:rsidR="00B554AF">
        <w:rPr>
          <w:rFonts w:cs="Arial"/>
          <w:szCs w:val="24"/>
        </w:rPr>
        <w:t xml:space="preserve">At this time, transfer requests cannot be edited once they are submitted. Should the transfer request amount need to be revised, </w:t>
      </w:r>
      <w:r w:rsidR="006D2441">
        <w:rPr>
          <w:rFonts w:cs="Arial"/>
          <w:szCs w:val="24"/>
        </w:rPr>
        <w:t>contractors</w:t>
      </w:r>
      <w:r w:rsidR="00B554AF">
        <w:rPr>
          <w:rFonts w:cs="Arial"/>
          <w:szCs w:val="24"/>
        </w:rPr>
        <w:t xml:space="preserve"> should work with their fiscal analyst</w:t>
      </w:r>
      <w:r w:rsidR="006D2441">
        <w:rPr>
          <w:rFonts w:cs="Arial"/>
          <w:szCs w:val="24"/>
        </w:rPr>
        <w:t xml:space="preserve">. </w:t>
      </w:r>
    </w:p>
    <w:p w14:paraId="37475704" w14:textId="77777777" w:rsidR="00B554AF" w:rsidRDefault="00B554AF" w:rsidP="003D097A">
      <w:pPr>
        <w:spacing w:line="252" w:lineRule="auto"/>
        <w:rPr>
          <w:rFonts w:cs="Arial"/>
          <w:szCs w:val="24"/>
        </w:rPr>
      </w:pPr>
    </w:p>
    <w:p w14:paraId="0BFF14E8" w14:textId="508EE57A" w:rsidR="00DF4F94" w:rsidRPr="002E7088" w:rsidRDefault="00D653ED" w:rsidP="003D097A">
      <w:pPr>
        <w:spacing w:line="252" w:lineRule="auto"/>
        <w:rPr>
          <w:rFonts w:cs="Arial"/>
          <w:szCs w:val="24"/>
        </w:rPr>
      </w:pPr>
      <w:r>
        <w:rPr>
          <w:rFonts w:cs="Arial"/>
          <w:szCs w:val="24"/>
        </w:rPr>
        <w:lastRenderedPageBreak/>
        <w:t>Note that a corresponding</w:t>
      </w:r>
      <w:r w:rsidR="00B554AF">
        <w:rPr>
          <w:rFonts w:cs="Arial"/>
          <w:szCs w:val="24"/>
        </w:rPr>
        <w:t xml:space="preserve"> CCTR transfer </w:t>
      </w:r>
      <w:r>
        <w:rPr>
          <w:rFonts w:cs="Arial"/>
          <w:szCs w:val="24"/>
        </w:rPr>
        <w:t>request must also be submitted separately to CDSS.</w:t>
      </w:r>
    </w:p>
    <w:p w14:paraId="64506D1B" w14:textId="4F208CA2" w:rsidR="00CB16A8" w:rsidRPr="00E278AE" w:rsidRDefault="00CB16A8" w:rsidP="00E278AE">
      <w:pPr>
        <w:rPr>
          <w:rFonts w:cs="Arial"/>
          <w:color w:val="000000"/>
          <w:szCs w:val="24"/>
        </w:rPr>
      </w:pPr>
      <w:r>
        <w:br w:type="page"/>
      </w:r>
    </w:p>
    <w:p w14:paraId="6399D904" w14:textId="0F5CBA00" w:rsidR="00C033DF" w:rsidRDefault="00F209C3" w:rsidP="00170F07">
      <w:pPr>
        <w:pStyle w:val="Heading2"/>
      </w:pPr>
      <w:bookmarkStart w:id="134" w:name="_Toc174968500"/>
      <w:r>
        <w:lastRenderedPageBreak/>
        <w:t xml:space="preserve">Contract </w:t>
      </w:r>
      <w:r w:rsidR="00903DE5" w:rsidRPr="0062372E">
        <w:t>Reporting</w:t>
      </w:r>
      <w:bookmarkEnd w:id="134"/>
    </w:p>
    <w:p w14:paraId="0466A700" w14:textId="3A6B1115" w:rsidR="00D626B8" w:rsidRDefault="00903DE5" w:rsidP="00D626B8">
      <w:pPr>
        <w:rPr>
          <w:rFonts w:cs="Arial"/>
          <w:szCs w:val="24"/>
        </w:rPr>
      </w:pPr>
      <w:r>
        <w:rPr>
          <w:rFonts w:eastAsia="Arial" w:cs="Arial"/>
          <w:szCs w:val="24"/>
        </w:rPr>
        <w:t>Contractors</w:t>
      </w:r>
      <w:r w:rsidRPr="0076395E">
        <w:rPr>
          <w:rFonts w:eastAsia="Arial" w:cs="Arial"/>
          <w:szCs w:val="24"/>
        </w:rPr>
        <w:t xml:space="preserve"> </w:t>
      </w:r>
      <w:r>
        <w:rPr>
          <w:rFonts w:eastAsia="Arial" w:cs="Arial"/>
          <w:szCs w:val="24"/>
        </w:rPr>
        <w:t>must</w:t>
      </w:r>
      <w:r w:rsidR="00A76A4E">
        <w:rPr>
          <w:rFonts w:eastAsia="Arial" w:cs="Arial"/>
          <w:szCs w:val="24"/>
        </w:rPr>
        <w:t xml:space="preserve"> use CPARIS to</w:t>
      </w:r>
      <w:r w:rsidRPr="0076395E">
        <w:rPr>
          <w:rFonts w:eastAsia="Arial" w:cs="Arial"/>
          <w:szCs w:val="24"/>
        </w:rPr>
        <w:t xml:space="preserve"> submit </w:t>
      </w:r>
      <w:r w:rsidR="00A76A4E">
        <w:rPr>
          <w:rFonts w:eastAsia="Arial" w:cs="Arial"/>
          <w:szCs w:val="24"/>
        </w:rPr>
        <w:t xml:space="preserve">required </w:t>
      </w:r>
      <w:r w:rsidR="005D2740">
        <w:rPr>
          <w:rFonts w:eastAsia="Arial" w:cs="Arial"/>
          <w:szCs w:val="24"/>
        </w:rPr>
        <w:t>E</w:t>
      </w:r>
      <w:r>
        <w:rPr>
          <w:rFonts w:eastAsia="Arial" w:cs="Arial"/>
          <w:szCs w:val="24"/>
        </w:rPr>
        <w:t xml:space="preserve">nrollment, </w:t>
      </w:r>
      <w:r w:rsidR="005D2740">
        <w:rPr>
          <w:rFonts w:eastAsia="Arial" w:cs="Arial"/>
          <w:szCs w:val="24"/>
        </w:rPr>
        <w:t>A</w:t>
      </w:r>
      <w:r>
        <w:rPr>
          <w:rFonts w:eastAsia="Arial" w:cs="Arial"/>
          <w:szCs w:val="24"/>
        </w:rPr>
        <w:t xml:space="preserve">ttendance, and </w:t>
      </w:r>
      <w:r w:rsidR="005D2740">
        <w:rPr>
          <w:rFonts w:eastAsia="Arial" w:cs="Arial"/>
          <w:szCs w:val="24"/>
        </w:rPr>
        <w:t>F</w:t>
      </w:r>
      <w:r w:rsidRPr="0076395E">
        <w:rPr>
          <w:rFonts w:eastAsia="Arial" w:cs="Arial"/>
          <w:szCs w:val="24"/>
        </w:rPr>
        <w:t xml:space="preserve">iscal </w:t>
      </w:r>
      <w:r w:rsidR="005D2740">
        <w:rPr>
          <w:rFonts w:eastAsia="Arial" w:cs="Arial"/>
          <w:szCs w:val="24"/>
        </w:rPr>
        <w:t>R</w:t>
      </w:r>
      <w:r w:rsidRPr="0076395E">
        <w:rPr>
          <w:rFonts w:eastAsia="Arial" w:cs="Arial"/>
          <w:szCs w:val="24"/>
        </w:rPr>
        <w:t xml:space="preserve">eports for </w:t>
      </w:r>
      <w:r w:rsidR="00FD0E7F">
        <w:rPr>
          <w:rFonts w:eastAsia="Arial" w:cs="Arial"/>
          <w:szCs w:val="24"/>
        </w:rPr>
        <w:t>CSPP</w:t>
      </w:r>
      <w:r>
        <w:rPr>
          <w:rFonts w:eastAsia="Arial" w:cs="Arial"/>
          <w:szCs w:val="24"/>
        </w:rPr>
        <w:t xml:space="preserve"> contracts, and </w:t>
      </w:r>
      <w:r w:rsidR="005D2740">
        <w:rPr>
          <w:rFonts w:eastAsia="Arial" w:cs="Arial"/>
          <w:szCs w:val="24"/>
        </w:rPr>
        <w:t>S</w:t>
      </w:r>
      <w:r>
        <w:rPr>
          <w:rFonts w:eastAsia="Arial" w:cs="Arial"/>
          <w:szCs w:val="24"/>
        </w:rPr>
        <w:t xml:space="preserve">upport </w:t>
      </w:r>
      <w:r w:rsidR="005D2740">
        <w:rPr>
          <w:rFonts w:eastAsia="Arial" w:cs="Arial"/>
          <w:szCs w:val="24"/>
        </w:rPr>
        <w:t>C</w:t>
      </w:r>
      <w:r>
        <w:rPr>
          <w:rFonts w:eastAsia="Arial" w:cs="Arial"/>
          <w:szCs w:val="24"/>
        </w:rPr>
        <w:t xml:space="preserve">ontract </w:t>
      </w:r>
      <w:r w:rsidR="005D2740">
        <w:rPr>
          <w:rFonts w:eastAsia="Arial" w:cs="Arial"/>
          <w:szCs w:val="24"/>
        </w:rPr>
        <w:t>E</w:t>
      </w:r>
      <w:r>
        <w:rPr>
          <w:rFonts w:eastAsia="Arial" w:cs="Arial"/>
          <w:szCs w:val="24"/>
        </w:rPr>
        <w:t xml:space="preserve">xpenses </w:t>
      </w:r>
      <w:r w:rsidR="005D2740">
        <w:rPr>
          <w:rFonts w:eastAsia="Arial" w:cs="Arial"/>
          <w:szCs w:val="24"/>
        </w:rPr>
        <w:t>R</w:t>
      </w:r>
      <w:r>
        <w:rPr>
          <w:rFonts w:eastAsia="Arial" w:cs="Arial"/>
          <w:szCs w:val="24"/>
        </w:rPr>
        <w:t xml:space="preserve">eports for </w:t>
      </w:r>
      <w:r w:rsidR="00FD0E7F">
        <w:rPr>
          <w:rFonts w:eastAsia="Arial" w:cs="Arial"/>
          <w:szCs w:val="24"/>
        </w:rPr>
        <w:t>CPKS</w:t>
      </w:r>
      <w:r w:rsidRPr="0076395E">
        <w:rPr>
          <w:rFonts w:eastAsia="Arial" w:cs="Arial"/>
          <w:szCs w:val="24"/>
        </w:rPr>
        <w:t xml:space="preserve"> contracts.</w:t>
      </w:r>
      <w:r w:rsidR="00EC0E65">
        <w:rPr>
          <w:rFonts w:eastAsia="Arial" w:cs="Arial"/>
          <w:szCs w:val="24"/>
        </w:rPr>
        <w:t xml:space="preserve"> </w:t>
      </w:r>
      <w:r w:rsidR="00D626B8">
        <w:rPr>
          <w:rFonts w:cs="Arial"/>
          <w:szCs w:val="24"/>
        </w:rPr>
        <w:t xml:space="preserve">Reports are typically available on the first day of the month they are due. For example, September reports, due on October 20, are available on October 1. </w:t>
      </w:r>
    </w:p>
    <w:p w14:paraId="628A7A59" w14:textId="77777777" w:rsidR="00D626B8" w:rsidRDefault="00D626B8" w:rsidP="00D626B8">
      <w:pPr>
        <w:rPr>
          <w:rFonts w:cs="Arial"/>
          <w:szCs w:val="24"/>
        </w:rPr>
      </w:pPr>
    </w:p>
    <w:p w14:paraId="49807A4B" w14:textId="58DF4CA4" w:rsidR="00D626B8" w:rsidRPr="00D626B8" w:rsidRDefault="00D626B8" w:rsidP="00D626B8">
      <w:pPr>
        <w:spacing w:line="259" w:lineRule="auto"/>
        <w:rPr>
          <w:rFonts w:eastAsia="Arial" w:cs="Arial"/>
          <w:szCs w:val="24"/>
        </w:rPr>
      </w:pPr>
      <w:r w:rsidRPr="0076395E">
        <w:rPr>
          <w:rFonts w:eastAsia="Arial" w:cs="Arial"/>
          <w:szCs w:val="24"/>
        </w:rPr>
        <w:t xml:space="preserve">For </w:t>
      </w:r>
      <w:r>
        <w:rPr>
          <w:rFonts w:eastAsia="Arial" w:cs="Arial"/>
          <w:szCs w:val="24"/>
        </w:rPr>
        <w:t xml:space="preserve">CSPP and CPKS </w:t>
      </w:r>
      <w:r w:rsidRPr="0076395E">
        <w:rPr>
          <w:rFonts w:eastAsia="Arial" w:cs="Arial"/>
          <w:szCs w:val="24"/>
        </w:rPr>
        <w:t xml:space="preserve">reporting requirements and deadlines, please see the </w:t>
      </w:r>
      <w:r w:rsidRPr="00537D90">
        <w:rPr>
          <w:rFonts w:eastAsia="Arial" w:cs="Arial"/>
          <w:szCs w:val="24"/>
        </w:rPr>
        <w:t>Enrollment, Attendance, and Fiscal Reporting and Reimbursement Procedures for Early Education Contracts</w:t>
      </w:r>
      <w:r w:rsidR="000D7ABF">
        <w:rPr>
          <w:rFonts w:eastAsia="Arial" w:cs="Arial"/>
          <w:szCs w:val="24"/>
        </w:rPr>
        <w:t xml:space="preserve">, also known as the </w:t>
      </w:r>
      <w:r w:rsidRPr="00537D90">
        <w:rPr>
          <w:rFonts w:eastAsia="Arial" w:cs="Arial"/>
          <w:szCs w:val="24"/>
        </w:rPr>
        <w:t>EENFS Fiscal Handbook</w:t>
      </w:r>
      <w:r w:rsidR="000D7ABF">
        <w:rPr>
          <w:rFonts w:eastAsia="Arial" w:cs="Arial"/>
          <w:szCs w:val="24"/>
        </w:rPr>
        <w:t xml:space="preserve">, </w:t>
      </w:r>
      <w:r w:rsidRPr="00537D90">
        <w:rPr>
          <w:rFonts w:eastAsia="Arial" w:cs="Arial"/>
          <w:szCs w:val="24"/>
        </w:rPr>
        <w:t>located</w:t>
      </w:r>
      <w:r w:rsidRPr="0076395E">
        <w:rPr>
          <w:rFonts w:eastAsia="Arial" w:cs="Arial"/>
          <w:szCs w:val="24"/>
        </w:rPr>
        <w:t xml:space="preserve"> at</w:t>
      </w:r>
      <w:r>
        <w:rPr>
          <w:rFonts w:eastAsia="Arial" w:cs="Arial"/>
          <w:szCs w:val="24"/>
        </w:rPr>
        <w:t xml:space="preserve"> </w:t>
      </w:r>
      <w:hyperlink r:id="rId14" w:tooltip="Early Education Home page" w:history="1">
        <w:r w:rsidRPr="00571497">
          <w:rPr>
            <w:rStyle w:val="Hyperlink"/>
            <w:rFonts w:eastAsia="Arial" w:cs="Arial"/>
            <w:szCs w:val="24"/>
          </w:rPr>
          <w:t>https://www.cde.ca.gov/fg/aa/cd/</w:t>
        </w:r>
      </w:hyperlink>
      <w:r>
        <w:rPr>
          <w:rFonts w:eastAsia="Arial" w:cs="Arial"/>
          <w:szCs w:val="24"/>
        </w:rPr>
        <w:t>.</w:t>
      </w:r>
      <w:r w:rsidRPr="0076395E">
        <w:rPr>
          <w:rFonts w:eastAsia="Arial" w:cs="Arial"/>
          <w:szCs w:val="24"/>
        </w:rPr>
        <w:t xml:space="preserve"> </w:t>
      </w:r>
    </w:p>
    <w:p w14:paraId="6564BAE5" w14:textId="77777777" w:rsidR="00D626B8" w:rsidRDefault="00D626B8" w:rsidP="00C033DF">
      <w:pPr>
        <w:rPr>
          <w:rFonts w:eastAsia="Arial" w:cs="Arial"/>
          <w:szCs w:val="24"/>
        </w:rPr>
      </w:pPr>
    </w:p>
    <w:p w14:paraId="2967C9FF" w14:textId="26151DEF" w:rsidR="00903DE5" w:rsidRPr="0076395E" w:rsidRDefault="00903DE5" w:rsidP="00903DE5">
      <w:pPr>
        <w:rPr>
          <w:rFonts w:eastAsia="Arial" w:cs="Arial"/>
          <w:szCs w:val="24"/>
        </w:rPr>
      </w:pPr>
      <w:r w:rsidRPr="0076395E">
        <w:rPr>
          <w:rFonts w:eastAsia="Arial" w:cs="Arial"/>
          <w:szCs w:val="24"/>
        </w:rPr>
        <w:t xml:space="preserve">The Reporting </w:t>
      </w:r>
      <w:r w:rsidR="000D7ABF">
        <w:rPr>
          <w:rFonts w:eastAsia="Arial" w:cs="Arial"/>
          <w:szCs w:val="24"/>
        </w:rPr>
        <w:t>menu</w:t>
      </w:r>
      <w:r w:rsidRPr="0076395E">
        <w:rPr>
          <w:rFonts w:eastAsia="Arial" w:cs="Arial"/>
          <w:szCs w:val="24"/>
        </w:rPr>
        <w:t xml:space="preserve"> of CPARIS contains agency-specific report forms and certification requirements. </w:t>
      </w:r>
      <w:r w:rsidR="005D2740">
        <w:rPr>
          <w:rFonts w:eastAsia="Arial" w:cs="Arial"/>
          <w:szCs w:val="24"/>
        </w:rPr>
        <w:t xml:space="preserve">Preschool </w:t>
      </w:r>
      <w:r>
        <w:rPr>
          <w:rFonts w:eastAsia="Arial" w:cs="Arial"/>
          <w:szCs w:val="24"/>
        </w:rPr>
        <w:t xml:space="preserve">Reserve Account Activity </w:t>
      </w:r>
      <w:r w:rsidR="00A76A4E">
        <w:rPr>
          <w:rFonts w:eastAsia="Arial" w:cs="Arial"/>
          <w:szCs w:val="24"/>
        </w:rPr>
        <w:t xml:space="preserve">Reports, </w:t>
      </w:r>
      <w:r>
        <w:rPr>
          <w:rFonts w:eastAsia="Arial" w:cs="Arial"/>
          <w:szCs w:val="24"/>
        </w:rPr>
        <w:t>required yearly</w:t>
      </w:r>
      <w:r w:rsidR="005D2740">
        <w:rPr>
          <w:rFonts w:eastAsia="Arial" w:cs="Arial"/>
          <w:szCs w:val="24"/>
        </w:rPr>
        <w:t xml:space="preserve"> for contractors with </w:t>
      </w:r>
      <w:r w:rsidR="00A76A4E">
        <w:rPr>
          <w:rFonts w:eastAsia="Arial" w:cs="Arial"/>
          <w:szCs w:val="24"/>
        </w:rPr>
        <w:t xml:space="preserve">Preschool </w:t>
      </w:r>
      <w:r w:rsidR="005D2740">
        <w:rPr>
          <w:rFonts w:eastAsia="Arial" w:cs="Arial"/>
          <w:szCs w:val="24"/>
        </w:rPr>
        <w:t>Reserve Accounts</w:t>
      </w:r>
      <w:r>
        <w:rPr>
          <w:rFonts w:eastAsia="Arial" w:cs="Arial"/>
          <w:szCs w:val="24"/>
        </w:rPr>
        <w:t>, are also submitted in CPARIS</w:t>
      </w:r>
      <w:r w:rsidR="00A76A4E">
        <w:rPr>
          <w:rFonts w:eastAsia="Arial" w:cs="Arial"/>
          <w:szCs w:val="24"/>
        </w:rPr>
        <w:t xml:space="preserve">. See </w:t>
      </w:r>
      <w:r w:rsidR="00DA4942">
        <w:rPr>
          <w:rFonts w:eastAsia="Arial" w:cs="Arial"/>
          <w:szCs w:val="24"/>
        </w:rPr>
        <w:t>the Preschool</w:t>
      </w:r>
      <w:r w:rsidR="00A76A4E">
        <w:rPr>
          <w:rFonts w:eastAsia="Arial" w:cs="Arial"/>
          <w:szCs w:val="24"/>
        </w:rPr>
        <w:t xml:space="preserve"> Reserve section</w:t>
      </w:r>
      <w:r w:rsidR="000D7ABF">
        <w:rPr>
          <w:rFonts w:eastAsia="Arial" w:cs="Arial"/>
          <w:szCs w:val="24"/>
        </w:rPr>
        <w:t xml:space="preserve"> of this user manual</w:t>
      </w:r>
      <w:r w:rsidR="00A76A4E">
        <w:rPr>
          <w:rFonts w:eastAsia="Arial" w:cs="Arial"/>
          <w:szCs w:val="24"/>
        </w:rPr>
        <w:t xml:space="preserve"> for more information.</w:t>
      </w:r>
    </w:p>
    <w:p w14:paraId="3C677D1C" w14:textId="6A4DFB9E" w:rsidR="00CB16A8" w:rsidRPr="00A50917" w:rsidRDefault="009C0DD7" w:rsidP="00BC3153">
      <w:pPr>
        <w:pStyle w:val="Heading3"/>
      </w:pPr>
      <w:bookmarkStart w:id="135" w:name="_Toc174968501"/>
      <w:r w:rsidRPr="000C2664">
        <w:t>Current Forms</w:t>
      </w:r>
      <w:bookmarkEnd w:id="135"/>
    </w:p>
    <w:p w14:paraId="01B9930C" w14:textId="6B0C7DEF" w:rsidR="008D3509" w:rsidRDefault="00823191" w:rsidP="002C24A1">
      <w:r>
        <w:t xml:space="preserve">The </w:t>
      </w:r>
      <w:r w:rsidR="00C120D5">
        <w:t>Reporting/</w:t>
      </w:r>
      <w:r>
        <w:t xml:space="preserve">Current Forms </w:t>
      </w:r>
      <w:r w:rsidR="000D7ABF">
        <w:t>submenu</w:t>
      </w:r>
      <w:r>
        <w:t xml:space="preserve"> </w:t>
      </w:r>
      <w:r w:rsidR="002C24A1">
        <w:t>displays</w:t>
      </w:r>
      <w:r>
        <w:t xml:space="preserve"> reports that are </w:t>
      </w:r>
      <w:r w:rsidR="005C42DB">
        <w:t>due for the current reporting period</w:t>
      </w:r>
      <w:r w:rsidR="002C24A1">
        <w:t>.</w:t>
      </w:r>
      <w:r w:rsidR="008D3509">
        <w:t xml:space="preserve"> Users can see the report deadline</w:t>
      </w:r>
      <w:r w:rsidR="002D6CB6">
        <w:t xml:space="preserve"> and </w:t>
      </w:r>
      <w:r w:rsidR="008D3509">
        <w:t>the status of the report</w:t>
      </w:r>
      <w:r w:rsidR="002D6CB6">
        <w:t xml:space="preserve">. If a report has been created, </w:t>
      </w:r>
      <w:r w:rsidR="008D3509">
        <w:t>the user</w:t>
      </w:r>
      <w:r w:rsidR="002D6CB6">
        <w:t>name of the user</w:t>
      </w:r>
      <w:r w:rsidR="008D3509">
        <w:t xml:space="preserve"> that last updated the report </w:t>
      </w:r>
      <w:r w:rsidR="002D6CB6">
        <w:t>is displayed, as well as</w:t>
      </w:r>
      <w:r w:rsidR="008D3509">
        <w:t xml:space="preserve"> the date and time of the update.</w:t>
      </w:r>
    </w:p>
    <w:p w14:paraId="74A3FD81" w14:textId="77777777" w:rsidR="008D3509" w:rsidRDefault="008D3509" w:rsidP="002C24A1"/>
    <w:p w14:paraId="5653B1E9" w14:textId="2A46ED80" w:rsidR="00AB3CDD" w:rsidRDefault="002A570B" w:rsidP="008D3509">
      <w:pPr>
        <w:rPr>
          <w:rFonts w:eastAsia="Arial" w:cs="Arial"/>
          <w:szCs w:val="24"/>
        </w:rPr>
      </w:pPr>
      <w:r>
        <w:rPr>
          <w:rFonts w:eastAsia="Arial" w:cs="Arial"/>
          <w:szCs w:val="24"/>
        </w:rPr>
        <w:t xml:space="preserve">The status of a contract determines the frequency an agency </w:t>
      </w:r>
      <w:r w:rsidR="000D7ABF">
        <w:rPr>
          <w:rFonts w:eastAsia="Arial" w:cs="Arial"/>
          <w:szCs w:val="24"/>
        </w:rPr>
        <w:t>is required to</w:t>
      </w:r>
      <w:r>
        <w:rPr>
          <w:rFonts w:eastAsia="Arial" w:cs="Arial"/>
          <w:szCs w:val="24"/>
        </w:rPr>
        <w:t xml:space="preserve"> </w:t>
      </w:r>
      <w:r w:rsidR="000D7ABF">
        <w:rPr>
          <w:rFonts w:eastAsia="Arial" w:cs="Arial"/>
          <w:szCs w:val="24"/>
        </w:rPr>
        <w:t xml:space="preserve">report and determines </w:t>
      </w:r>
      <w:r w:rsidR="002C24A1">
        <w:rPr>
          <w:rFonts w:eastAsia="Arial" w:cs="Arial"/>
          <w:szCs w:val="24"/>
        </w:rPr>
        <w:t xml:space="preserve">the reports that will be displayed in Current Forms. </w:t>
      </w:r>
      <w:r w:rsidR="00AB3CDD">
        <w:rPr>
          <w:rFonts w:eastAsia="Arial" w:cs="Arial"/>
          <w:szCs w:val="24"/>
        </w:rPr>
        <w:t xml:space="preserve">If no reports are currently due, no reports will be visible in the Current Forms </w:t>
      </w:r>
      <w:r w:rsidR="000D7ABF">
        <w:rPr>
          <w:rFonts w:eastAsia="Arial" w:cs="Arial"/>
          <w:szCs w:val="24"/>
        </w:rPr>
        <w:t>section</w:t>
      </w:r>
      <w:r w:rsidR="00AB3CDD">
        <w:rPr>
          <w:rFonts w:eastAsia="Arial" w:cs="Arial"/>
          <w:szCs w:val="24"/>
        </w:rPr>
        <w:t xml:space="preserve">. </w:t>
      </w:r>
      <w:r w:rsidR="002C24A1">
        <w:rPr>
          <w:rFonts w:eastAsia="Arial" w:cs="Arial"/>
          <w:szCs w:val="24"/>
        </w:rPr>
        <w:t>For example, c</w:t>
      </w:r>
      <w:r w:rsidR="00AC69B4" w:rsidRPr="0076395E">
        <w:rPr>
          <w:rFonts w:eastAsia="Arial" w:cs="Arial"/>
          <w:szCs w:val="24"/>
        </w:rPr>
        <w:t xml:space="preserve">ontracts with a </w:t>
      </w:r>
      <w:r w:rsidR="00AC69B4" w:rsidRPr="00484B5D">
        <w:rPr>
          <w:rFonts w:eastAsia="Arial" w:cs="Arial"/>
          <w:bCs/>
          <w:szCs w:val="24"/>
        </w:rPr>
        <w:t>Clear</w:t>
      </w:r>
      <w:r w:rsidR="00AC69B4" w:rsidRPr="0076395E">
        <w:rPr>
          <w:rFonts w:eastAsia="Arial" w:cs="Arial"/>
          <w:b/>
          <w:bCs/>
          <w:szCs w:val="24"/>
        </w:rPr>
        <w:t xml:space="preserve"> </w:t>
      </w:r>
      <w:r w:rsidR="00AC69B4" w:rsidRPr="0076395E">
        <w:rPr>
          <w:rFonts w:eastAsia="Arial" w:cs="Arial"/>
          <w:szCs w:val="24"/>
        </w:rPr>
        <w:t>status are required to report on a quarterly bas</w:t>
      </w:r>
      <w:r w:rsidR="002C24A1">
        <w:rPr>
          <w:rFonts w:eastAsia="Arial" w:cs="Arial"/>
          <w:szCs w:val="24"/>
        </w:rPr>
        <w:t xml:space="preserve">is. </w:t>
      </w:r>
      <w:r w:rsidR="000D7ABF">
        <w:rPr>
          <w:rFonts w:eastAsia="Arial" w:cs="Arial"/>
          <w:szCs w:val="24"/>
        </w:rPr>
        <w:t>These</w:t>
      </w:r>
      <w:r w:rsidR="00AB3CDD">
        <w:rPr>
          <w:rFonts w:eastAsia="Arial" w:cs="Arial"/>
          <w:szCs w:val="24"/>
        </w:rPr>
        <w:t xml:space="preserve"> contractors will not see</w:t>
      </w:r>
      <w:r w:rsidR="002C24A1">
        <w:rPr>
          <w:rFonts w:eastAsia="Arial" w:cs="Arial"/>
          <w:szCs w:val="24"/>
        </w:rPr>
        <w:t xml:space="preserve"> reports displayed in the Current Forms section until </w:t>
      </w:r>
      <w:r w:rsidR="000D7ABF">
        <w:rPr>
          <w:rFonts w:eastAsia="Arial" w:cs="Arial"/>
          <w:szCs w:val="24"/>
        </w:rPr>
        <w:t>the September</w:t>
      </w:r>
      <w:r w:rsidR="002C24A1">
        <w:rPr>
          <w:rFonts w:eastAsia="Arial" w:cs="Arial"/>
          <w:szCs w:val="24"/>
        </w:rPr>
        <w:t xml:space="preserve"> reports become available on October 1.</w:t>
      </w:r>
      <w:r w:rsidR="008F2171">
        <w:rPr>
          <w:rFonts w:eastAsia="Arial" w:cs="Arial"/>
          <w:szCs w:val="24"/>
        </w:rPr>
        <w:t xml:space="preserve"> </w:t>
      </w:r>
    </w:p>
    <w:p w14:paraId="33D1E9C3" w14:textId="77777777" w:rsidR="00AB3CDD" w:rsidRDefault="00AB3CDD" w:rsidP="008D3509">
      <w:pPr>
        <w:rPr>
          <w:rFonts w:eastAsia="Arial" w:cs="Arial"/>
          <w:szCs w:val="24"/>
        </w:rPr>
      </w:pPr>
    </w:p>
    <w:p w14:paraId="6E729FEB" w14:textId="191E8D53" w:rsidR="002C24A1" w:rsidRDefault="008F2171" w:rsidP="008D3509">
      <w:pPr>
        <w:rPr>
          <w:rFonts w:eastAsia="Arial" w:cs="Arial"/>
          <w:szCs w:val="24"/>
        </w:rPr>
      </w:pPr>
      <w:r w:rsidRPr="0076395E">
        <w:rPr>
          <w:rFonts w:eastAsia="Arial" w:cs="Arial"/>
          <w:szCs w:val="24"/>
        </w:rPr>
        <w:t xml:space="preserve">Contracts </w:t>
      </w:r>
      <w:r>
        <w:rPr>
          <w:rFonts w:eastAsia="Arial" w:cs="Arial"/>
          <w:szCs w:val="24"/>
        </w:rPr>
        <w:t>on</w:t>
      </w:r>
      <w:r w:rsidRPr="0076395E">
        <w:rPr>
          <w:rFonts w:eastAsia="Arial" w:cs="Arial"/>
          <w:szCs w:val="24"/>
        </w:rPr>
        <w:t xml:space="preserve"> </w:t>
      </w:r>
      <w:r w:rsidRPr="00484B5D">
        <w:rPr>
          <w:rFonts w:eastAsia="Arial" w:cs="Arial"/>
          <w:bCs/>
          <w:szCs w:val="24"/>
        </w:rPr>
        <w:t>Conditional</w:t>
      </w:r>
      <w:r w:rsidRPr="0076395E">
        <w:rPr>
          <w:rFonts w:eastAsia="Arial" w:cs="Arial"/>
          <w:szCs w:val="24"/>
        </w:rPr>
        <w:t xml:space="preserve"> or </w:t>
      </w:r>
      <w:r w:rsidRPr="00484B5D">
        <w:rPr>
          <w:rFonts w:eastAsia="Arial" w:cs="Arial"/>
          <w:bCs/>
          <w:szCs w:val="24"/>
        </w:rPr>
        <w:t>Provisional</w:t>
      </w:r>
      <w:r w:rsidRPr="0076395E">
        <w:rPr>
          <w:rFonts w:eastAsia="Arial" w:cs="Arial"/>
          <w:szCs w:val="24"/>
        </w:rPr>
        <w:t xml:space="preserve"> status are required to report monthly. Due to this requirement, monthly report forms – July through June – will be displayed in the Current Report Forms </w:t>
      </w:r>
      <w:r w:rsidR="000D7ABF">
        <w:rPr>
          <w:rFonts w:eastAsia="Arial" w:cs="Arial"/>
          <w:szCs w:val="24"/>
        </w:rPr>
        <w:t>submenu</w:t>
      </w:r>
      <w:r w:rsidRPr="0076395E">
        <w:rPr>
          <w:rFonts w:eastAsia="Arial" w:cs="Arial"/>
          <w:szCs w:val="24"/>
        </w:rPr>
        <w:t xml:space="preserve"> as they become due, as well as in the </w:t>
      </w:r>
      <w:proofErr w:type="gramStart"/>
      <w:r w:rsidRPr="0076395E">
        <w:rPr>
          <w:rFonts w:eastAsia="Arial" w:cs="Arial"/>
          <w:szCs w:val="24"/>
        </w:rPr>
        <w:t>All Report</w:t>
      </w:r>
      <w:proofErr w:type="gramEnd"/>
      <w:r w:rsidRPr="0076395E">
        <w:rPr>
          <w:rFonts w:eastAsia="Arial" w:cs="Arial"/>
          <w:szCs w:val="24"/>
        </w:rPr>
        <w:t xml:space="preserve"> Forms section. </w:t>
      </w:r>
    </w:p>
    <w:p w14:paraId="53B09B06" w14:textId="77777777" w:rsidR="002C24A1" w:rsidRDefault="002C24A1" w:rsidP="002C24A1">
      <w:pPr>
        <w:rPr>
          <w:rFonts w:eastAsia="Arial" w:cs="Arial"/>
          <w:szCs w:val="24"/>
        </w:rPr>
      </w:pPr>
    </w:p>
    <w:p w14:paraId="0A067E56" w14:textId="2AA1923C" w:rsidR="00AC69B4" w:rsidRPr="002D6CB6" w:rsidRDefault="008F2171" w:rsidP="002D6CB6">
      <w:r>
        <w:rPr>
          <w:rFonts w:eastAsia="Arial" w:cs="Arial"/>
          <w:szCs w:val="24"/>
        </w:rPr>
        <w:t>Note that contractors</w:t>
      </w:r>
      <w:r w:rsidR="002A570B">
        <w:rPr>
          <w:rFonts w:eastAsia="Arial" w:cs="Arial"/>
          <w:szCs w:val="24"/>
        </w:rPr>
        <w:t xml:space="preserve"> may choose to submit monthly reports even if they are not required to do so. To submit a report that is not displayed in the Current Forms </w:t>
      </w:r>
      <w:r w:rsidR="000D7ABF">
        <w:rPr>
          <w:rFonts w:eastAsia="Arial" w:cs="Arial"/>
          <w:szCs w:val="24"/>
        </w:rPr>
        <w:t>section</w:t>
      </w:r>
      <w:r w:rsidR="002A570B">
        <w:rPr>
          <w:rFonts w:eastAsia="Arial" w:cs="Arial"/>
          <w:szCs w:val="24"/>
        </w:rPr>
        <w:t xml:space="preserve">, navigate to </w:t>
      </w:r>
      <w:r w:rsidR="000D7ABF">
        <w:rPr>
          <w:rFonts w:eastAsia="Arial" w:cs="Arial"/>
          <w:szCs w:val="24"/>
        </w:rPr>
        <w:t xml:space="preserve">the </w:t>
      </w:r>
      <w:proofErr w:type="gramStart"/>
      <w:r w:rsidR="002A570B">
        <w:rPr>
          <w:rFonts w:eastAsia="Arial" w:cs="Arial"/>
          <w:szCs w:val="24"/>
        </w:rPr>
        <w:t>All Report</w:t>
      </w:r>
      <w:proofErr w:type="gramEnd"/>
      <w:r w:rsidR="002A570B">
        <w:rPr>
          <w:rFonts w:eastAsia="Arial" w:cs="Arial"/>
          <w:szCs w:val="24"/>
        </w:rPr>
        <w:t xml:space="preserve"> Forms</w:t>
      </w:r>
      <w:r w:rsidR="000D7ABF">
        <w:rPr>
          <w:rFonts w:eastAsia="Arial" w:cs="Arial"/>
          <w:szCs w:val="24"/>
        </w:rPr>
        <w:t xml:space="preserve"> submenu</w:t>
      </w:r>
      <w:r w:rsidR="002A570B">
        <w:rPr>
          <w:rFonts w:eastAsia="Arial" w:cs="Arial"/>
          <w:szCs w:val="24"/>
        </w:rPr>
        <w:t>.</w:t>
      </w:r>
      <w:r w:rsidR="000C2664">
        <w:rPr>
          <w:rFonts w:eastAsia="Arial" w:cs="Arial"/>
          <w:szCs w:val="24"/>
        </w:rPr>
        <w:t xml:space="preserve"> </w:t>
      </w:r>
    </w:p>
    <w:p w14:paraId="5DDA6201" w14:textId="14A1E006" w:rsidR="00823191" w:rsidRPr="009A528D" w:rsidRDefault="00823191" w:rsidP="00BC3153">
      <w:pPr>
        <w:pStyle w:val="Heading3"/>
      </w:pPr>
      <w:bookmarkStart w:id="136" w:name="_Toc174968502"/>
      <w:r w:rsidRPr="009A528D">
        <w:t>All Report Forms</w:t>
      </w:r>
      <w:bookmarkEnd w:id="136"/>
    </w:p>
    <w:p w14:paraId="087DA3F9" w14:textId="0A90C336" w:rsidR="004B080E" w:rsidRDefault="004B080E" w:rsidP="004B080E">
      <w:pPr>
        <w:spacing w:line="259" w:lineRule="auto"/>
        <w:rPr>
          <w:rFonts w:eastAsia="Arial" w:cs="Arial"/>
          <w:szCs w:val="24"/>
        </w:rPr>
      </w:pPr>
      <w:r w:rsidRPr="0076395E">
        <w:rPr>
          <w:rFonts w:eastAsia="Arial" w:cs="Arial"/>
          <w:szCs w:val="24"/>
        </w:rPr>
        <w:t xml:space="preserve">The </w:t>
      </w:r>
      <w:r w:rsidR="00C120D5">
        <w:rPr>
          <w:rFonts w:eastAsia="Arial" w:cs="Arial"/>
          <w:szCs w:val="24"/>
        </w:rPr>
        <w:t>Reporting/</w:t>
      </w:r>
      <w:r w:rsidRPr="0076395E">
        <w:rPr>
          <w:rFonts w:eastAsia="Arial" w:cs="Arial"/>
          <w:szCs w:val="24"/>
        </w:rPr>
        <w:t xml:space="preserve">All Report Forms </w:t>
      </w:r>
      <w:r w:rsidR="000D7ABF">
        <w:rPr>
          <w:rFonts w:eastAsia="Arial" w:cs="Arial"/>
          <w:szCs w:val="24"/>
        </w:rPr>
        <w:t>submenu</w:t>
      </w:r>
      <w:r w:rsidRPr="0076395E">
        <w:rPr>
          <w:rFonts w:eastAsia="Arial" w:cs="Arial"/>
          <w:szCs w:val="24"/>
        </w:rPr>
        <w:t xml:space="preserve"> </w:t>
      </w:r>
      <w:r w:rsidR="008D3509">
        <w:rPr>
          <w:rFonts w:eastAsia="Arial" w:cs="Arial"/>
          <w:szCs w:val="24"/>
        </w:rPr>
        <w:t>displays</w:t>
      </w:r>
      <w:r w:rsidRPr="0076395E">
        <w:rPr>
          <w:rFonts w:eastAsia="Arial" w:cs="Arial"/>
          <w:szCs w:val="24"/>
        </w:rPr>
        <w:t xml:space="preserve"> all report forms that are open</w:t>
      </w:r>
      <w:r w:rsidR="00453689">
        <w:rPr>
          <w:rFonts w:eastAsia="Arial" w:cs="Arial"/>
          <w:szCs w:val="24"/>
        </w:rPr>
        <w:t xml:space="preserve"> and</w:t>
      </w:r>
      <w:r w:rsidRPr="0076395E">
        <w:rPr>
          <w:rFonts w:eastAsia="Arial" w:cs="Arial"/>
          <w:szCs w:val="24"/>
        </w:rPr>
        <w:t xml:space="preserve"> available for </w:t>
      </w:r>
      <w:r w:rsidR="00453689">
        <w:rPr>
          <w:rFonts w:eastAsia="Arial" w:cs="Arial"/>
          <w:szCs w:val="24"/>
        </w:rPr>
        <w:t>revision</w:t>
      </w:r>
      <w:r>
        <w:rPr>
          <w:rFonts w:eastAsia="Arial" w:cs="Arial"/>
          <w:szCs w:val="24"/>
        </w:rPr>
        <w:t>.</w:t>
      </w:r>
      <w:r w:rsidRPr="0076395E">
        <w:rPr>
          <w:rFonts w:eastAsia="Arial" w:cs="Arial"/>
          <w:szCs w:val="24"/>
        </w:rPr>
        <w:t xml:space="preserve"> </w:t>
      </w:r>
      <w:r w:rsidR="00453689">
        <w:t xml:space="preserve">Users can see the report deadline, the status of the report, and </w:t>
      </w:r>
      <w:r w:rsidR="000D7ABF">
        <w:t xml:space="preserve">if applicable, </w:t>
      </w:r>
      <w:r w:rsidR="00453689">
        <w:t>the user that last updated the report, along with the date and time of the update.</w:t>
      </w:r>
    </w:p>
    <w:p w14:paraId="69A8205D" w14:textId="6E9D9AF9" w:rsidR="0037096F" w:rsidRPr="0037096F" w:rsidRDefault="004B080E" w:rsidP="00BC3153">
      <w:pPr>
        <w:pStyle w:val="Heading3"/>
      </w:pPr>
      <w:bookmarkStart w:id="137" w:name="_Toc174968503"/>
      <w:r>
        <w:lastRenderedPageBreak/>
        <w:t>Certification Preview</w:t>
      </w:r>
      <w:bookmarkEnd w:id="137"/>
    </w:p>
    <w:p w14:paraId="05CC16F8" w14:textId="531AD08B" w:rsidR="009D518B" w:rsidRDefault="009D518B" w:rsidP="0062372E">
      <w:pPr>
        <w:rPr>
          <w:rFonts w:cs="Arial"/>
          <w:szCs w:val="24"/>
        </w:rPr>
      </w:pPr>
      <w:r>
        <w:rPr>
          <w:rFonts w:cs="Arial"/>
          <w:szCs w:val="24"/>
        </w:rPr>
        <w:t xml:space="preserve">The </w:t>
      </w:r>
      <w:r w:rsidR="00C120D5">
        <w:rPr>
          <w:rFonts w:cs="Arial"/>
          <w:szCs w:val="24"/>
        </w:rPr>
        <w:t>Reporting/</w:t>
      </w:r>
      <w:r>
        <w:rPr>
          <w:rFonts w:cs="Arial"/>
          <w:szCs w:val="24"/>
        </w:rPr>
        <w:t xml:space="preserve">Certification Preview </w:t>
      </w:r>
      <w:r w:rsidR="00604D27">
        <w:rPr>
          <w:rFonts w:cs="Arial"/>
          <w:szCs w:val="24"/>
        </w:rPr>
        <w:t>submenu</w:t>
      </w:r>
      <w:r>
        <w:rPr>
          <w:rFonts w:cs="Arial"/>
          <w:szCs w:val="24"/>
        </w:rPr>
        <w:t xml:space="preserve"> can be used to determine whether currently saved, but not certified, reports are ready to be certified. </w:t>
      </w:r>
      <w:r w:rsidR="000A6FF4">
        <w:rPr>
          <w:rFonts w:cs="Arial"/>
          <w:szCs w:val="24"/>
        </w:rPr>
        <w:t xml:space="preserve">Users can also access the report from this </w:t>
      </w:r>
      <w:r w:rsidR="00535EAF">
        <w:rPr>
          <w:rFonts w:cs="Arial"/>
          <w:szCs w:val="24"/>
        </w:rPr>
        <w:t>page by clicking on the report in the Reporting Form column.</w:t>
      </w:r>
    </w:p>
    <w:p w14:paraId="5889786E" w14:textId="77777777" w:rsidR="009D518B" w:rsidRDefault="009D518B" w:rsidP="0062372E">
      <w:pPr>
        <w:rPr>
          <w:rFonts w:cs="Arial"/>
          <w:szCs w:val="24"/>
        </w:rPr>
      </w:pPr>
    </w:p>
    <w:p w14:paraId="6B60365B" w14:textId="5DB9041B" w:rsidR="000A6FF4" w:rsidRPr="000A6FF4" w:rsidRDefault="0037096F" w:rsidP="0062372E">
      <w:pPr>
        <w:rPr>
          <w:rFonts w:cs="Arial"/>
          <w:szCs w:val="24"/>
        </w:rPr>
      </w:pPr>
      <w:r>
        <w:rPr>
          <w:rFonts w:cs="Arial"/>
          <w:szCs w:val="24"/>
        </w:rPr>
        <w:t>When</w:t>
      </w:r>
      <w:r w:rsidRPr="005044D0">
        <w:rPr>
          <w:rFonts w:cs="Arial"/>
          <w:szCs w:val="24"/>
        </w:rPr>
        <w:t xml:space="preserve"> a report form has been saved to a </w:t>
      </w:r>
      <w:r w:rsidR="00CB4C07" w:rsidRPr="00604D27">
        <w:rPr>
          <w:rFonts w:cs="Arial"/>
          <w:szCs w:val="24"/>
        </w:rPr>
        <w:t>Draft</w:t>
      </w:r>
      <w:r w:rsidRPr="005044D0">
        <w:rPr>
          <w:rFonts w:cs="Arial"/>
          <w:szCs w:val="24"/>
        </w:rPr>
        <w:t xml:space="preserve"> status, </w:t>
      </w:r>
      <w:r>
        <w:rPr>
          <w:rFonts w:cs="Arial"/>
          <w:szCs w:val="24"/>
        </w:rPr>
        <w:t>it becomes</w:t>
      </w:r>
      <w:r w:rsidRPr="005044D0">
        <w:rPr>
          <w:rFonts w:cs="Arial"/>
          <w:szCs w:val="24"/>
        </w:rPr>
        <w:t xml:space="preserve"> available for a certification preview</w:t>
      </w:r>
      <w:r>
        <w:rPr>
          <w:rFonts w:cs="Arial"/>
          <w:szCs w:val="24"/>
        </w:rPr>
        <w:t>,</w:t>
      </w:r>
      <w:r w:rsidRPr="005044D0">
        <w:rPr>
          <w:rFonts w:cs="Arial"/>
          <w:szCs w:val="24"/>
        </w:rPr>
        <w:t xml:space="preserve"> and a box will populate in the Preview column. </w:t>
      </w:r>
      <w:r w:rsidR="009D518B" w:rsidRPr="009D518B">
        <w:rPr>
          <w:rFonts w:cs="Arial"/>
          <w:szCs w:val="24"/>
        </w:rPr>
        <w:t xml:space="preserve">To activate a preview for one or more reports, select the Preview box next to the report you wish to view, then select the Preview Certification Messages option. </w:t>
      </w:r>
      <w:r w:rsidR="000A6FF4">
        <w:rPr>
          <w:rFonts w:cs="Arial"/>
          <w:szCs w:val="24"/>
        </w:rPr>
        <w:t xml:space="preserve">If a report is ready to be certified, the Preview column will display the message </w:t>
      </w:r>
      <w:r w:rsidR="000A6FF4">
        <w:rPr>
          <w:rFonts w:cs="Arial"/>
          <w:i/>
          <w:iCs/>
          <w:szCs w:val="24"/>
        </w:rPr>
        <w:t>Ready to certify</w:t>
      </w:r>
      <w:r w:rsidR="000A6FF4">
        <w:rPr>
          <w:rFonts w:cs="Arial"/>
          <w:szCs w:val="24"/>
        </w:rPr>
        <w:t xml:space="preserve">. </w:t>
      </w:r>
    </w:p>
    <w:p w14:paraId="315563E7" w14:textId="77777777" w:rsidR="000A6FF4" w:rsidRDefault="000A6FF4" w:rsidP="0062372E">
      <w:pPr>
        <w:rPr>
          <w:rFonts w:cs="Arial"/>
          <w:szCs w:val="24"/>
        </w:rPr>
      </w:pPr>
    </w:p>
    <w:p w14:paraId="47258B00" w14:textId="394C9134" w:rsidR="0062372E" w:rsidRPr="00FD6EFF" w:rsidRDefault="009D518B" w:rsidP="0062372E">
      <w:pPr>
        <w:rPr>
          <w:rFonts w:eastAsia="Arial" w:cs="Arial"/>
          <w:szCs w:val="24"/>
        </w:rPr>
      </w:pPr>
      <w:r w:rsidRPr="009D518B">
        <w:rPr>
          <w:rFonts w:cs="Arial"/>
          <w:szCs w:val="24"/>
        </w:rPr>
        <w:t xml:space="preserve">To select all reports listed as available for a certification preview, </w:t>
      </w:r>
      <w:r w:rsidR="00AB3CDD">
        <w:rPr>
          <w:rFonts w:cs="Arial"/>
          <w:szCs w:val="24"/>
        </w:rPr>
        <w:t>check</w:t>
      </w:r>
      <w:r w:rsidRPr="009D518B">
        <w:rPr>
          <w:rFonts w:cs="Arial"/>
          <w:szCs w:val="24"/>
        </w:rPr>
        <w:t xml:space="preserve"> the </w:t>
      </w:r>
      <w:r w:rsidRPr="00AB3CDD">
        <w:rPr>
          <w:rFonts w:cs="Arial"/>
          <w:i/>
          <w:iCs/>
          <w:szCs w:val="24"/>
        </w:rPr>
        <w:t>Select All</w:t>
      </w:r>
      <w:r w:rsidRPr="009D518B">
        <w:rPr>
          <w:rFonts w:cs="Arial"/>
          <w:szCs w:val="24"/>
        </w:rPr>
        <w:t xml:space="preserve"> </w:t>
      </w:r>
      <w:r w:rsidR="00AB3CDD">
        <w:rPr>
          <w:rFonts w:cs="Arial"/>
          <w:szCs w:val="24"/>
        </w:rPr>
        <w:t>box</w:t>
      </w:r>
      <w:r w:rsidRPr="009D518B">
        <w:rPr>
          <w:rFonts w:cs="Arial"/>
          <w:szCs w:val="24"/>
        </w:rPr>
        <w:t xml:space="preserve">, which will auto-select all the Preview boxes, then select the </w:t>
      </w:r>
      <w:r w:rsidRPr="00AB3CDD">
        <w:rPr>
          <w:rFonts w:cs="Arial"/>
          <w:i/>
          <w:iCs/>
          <w:szCs w:val="24"/>
        </w:rPr>
        <w:t>Preview Certification Messages</w:t>
      </w:r>
      <w:r w:rsidRPr="009D518B">
        <w:rPr>
          <w:rFonts w:cs="Arial"/>
          <w:szCs w:val="24"/>
        </w:rPr>
        <w:t xml:space="preserve"> option</w:t>
      </w:r>
      <w:r w:rsidR="0037096F" w:rsidRPr="005044D0">
        <w:rPr>
          <w:rFonts w:cs="Arial"/>
          <w:szCs w:val="24"/>
        </w:rPr>
        <w:t>.</w:t>
      </w:r>
    </w:p>
    <w:p w14:paraId="1D788242" w14:textId="2B222890" w:rsidR="004B080E" w:rsidRDefault="004B080E" w:rsidP="00BC3153">
      <w:pPr>
        <w:pStyle w:val="Heading3"/>
      </w:pPr>
      <w:bookmarkStart w:id="138" w:name="_Toc174968504"/>
      <w:r>
        <w:t>Certify Data</w:t>
      </w:r>
      <w:bookmarkEnd w:id="138"/>
    </w:p>
    <w:p w14:paraId="6919CA73" w14:textId="4CD29768" w:rsidR="004B080E" w:rsidRDefault="004B080E" w:rsidP="004B080E">
      <w:pPr>
        <w:rPr>
          <w:rFonts w:cs="Arial"/>
        </w:rPr>
      </w:pPr>
      <w:r>
        <w:rPr>
          <w:rFonts w:cs="Arial"/>
        </w:rPr>
        <w:t xml:space="preserve">The </w:t>
      </w:r>
      <w:r w:rsidR="00C120D5">
        <w:rPr>
          <w:rFonts w:cs="Arial"/>
        </w:rPr>
        <w:t>Reporting/</w:t>
      </w:r>
      <w:r>
        <w:rPr>
          <w:rFonts w:cs="Arial"/>
        </w:rPr>
        <w:t xml:space="preserve">Certify Data </w:t>
      </w:r>
      <w:r w:rsidR="00604D27">
        <w:rPr>
          <w:rFonts w:cs="Arial"/>
        </w:rPr>
        <w:t>submenu</w:t>
      </w:r>
      <w:r>
        <w:rPr>
          <w:rFonts w:cs="Arial"/>
        </w:rPr>
        <w:t xml:space="preserve"> is where Authorized Representatives </w:t>
      </w:r>
      <w:r w:rsidR="00A24938">
        <w:rPr>
          <w:rFonts w:cs="Arial"/>
        </w:rPr>
        <w:t>certify</w:t>
      </w:r>
      <w:r>
        <w:rPr>
          <w:rFonts w:cs="Arial"/>
        </w:rPr>
        <w:t xml:space="preserve"> reports.</w:t>
      </w:r>
    </w:p>
    <w:p w14:paraId="28250E34" w14:textId="46075449" w:rsidR="004B080E" w:rsidRDefault="004B080E" w:rsidP="00BC3153">
      <w:pPr>
        <w:pStyle w:val="Heading3"/>
      </w:pPr>
      <w:bookmarkStart w:id="139" w:name="_Toc174968505"/>
      <w:r>
        <w:t>Certified Reports</w:t>
      </w:r>
      <w:bookmarkEnd w:id="139"/>
    </w:p>
    <w:p w14:paraId="6C4294A4" w14:textId="2806F69B" w:rsidR="00877C68" w:rsidRDefault="004B080E" w:rsidP="00FD6EFF">
      <w:pPr>
        <w:rPr>
          <w:rFonts w:cs="Arial"/>
        </w:rPr>
      </w:pPr>
      <w:r>
        <w:rPr>
          <w:rFonts w:cs="Arial"/>
        </w:rPr>
        <w:t xml:space="preserve">The </w:t>
      </w:r>
      <w:r w:rsidR="00C120D5">
        <w:rPr>
          <w:rFonts w:cs="Arial"/>
        </w:rPr>
        <w:t>Reporting/</w:t>
      </w:r>
      <w:r w:rsidR="007A7C7E">
        <w:rPr>
          <w:rFonts w:cs="Arial"/>
        </w:rPr>
        <w:t>Certified Reports</w:t>
      </w:r>
      <w:r>
        <w:rPr>
          <w:rFonts w:cs="Arial"/>
        </w:rPr>
        <w:t xml:space="preserve"> </w:t>
      </w:r>
      <w:r w:rsidR="00604D27">
        <w:rPr>
          <w:rFonts w:cs="Arial"/>
        </w:rPr>
        <w:t>submenu</w:t>
      </w:r>
      <w:r w:rsidR="00877C68">
        <w:rPr>
          <w:rFonts w:cs="Arial"/>
        </w:rPr>
        <w:t xml:space="preserve"> displays all reports that have been certified, including Certification of Assurances and Preschool Reserve Account Activity Reports. The filters at the top of the page allow users to filter by fiscal year or by contract type. </w:t>
      </w:r>
      <w:r w:rsidR="009A528D">
        <w:rPr>
          <w:rFonts w:cs="Arial"/>
        </w:rPr>
        <w:t>If a report is revised and recertified, only the most recently certified report and information will be displayed.</w:t>
      </w:r>
      <w:r w:rsidR="00527492">
        <w:rPr>
          <w:rFonts w:cs="Arial"/>
        </w:rPr>
        <w:t xml:space="preserve"> </w:t>
      </w:r>
    </w:p>
    <w:p w14:paraId="2118E3E4" w14:textId="77777777" w:rsidR="00877C68" w:rsidRDefault="00877C68" w:rsidP="00FD6EFF">
      <w:pPr>
        <w:rPr>
          <w:rFonts w:cs="Arial"/>
        </w:rPr>
      </w:pPr>
    </w:p>
    <w:p w14:paraId="6B45A11C" w14:textId="36421810" w:rsidR="00BF4C3C" w:rsidRDefault="00EF7842" w:rsidP="00FD6EFF">
      <w:pPr>
        <w:rPr>
          <w:rFonts w:cs="Arial"/>
        </w:rPr>
      </w:pPr>
      <w:r>
        <w:rPr>
          <w:rFonts w:cs="Arial"/>
        </w:rPr>
        <w:t>Users may also view contract earnings calculations for each Enrollment, Attendance, and Fiscal Report for CSPP contracts beginning with FY 2022</w:t>
      </w:r>
      <w:r w:rsidRPr="00877C68">
        <w:rPr>
          <w:rFonts w:cs="Arial"/>
        </w:rPr>
        <w:t>–</w:t>
      </w:r>
      <w:r>
        <w:rPr>
          <w:rFonts w:cs="Arial"/>
        </w:rPr>
        <w:t>23, and Support Contract Expenses for CPKS contracts beginning with FY 2023</w:t>
      </w:r>
      <w:r w:rsidRPr="00877C68">
        <w:rPr>
          <w:rFonts w:cs="Arial"/>
        </w:rPr>
        <w:t>–</w:t>
      </w:r>
      <w:r>
        <w:rPr>
          <w:rFonts w:cs="Arial"/>
        </w:rPr>
        <w:t>24. Contract earnings calculations become available</w:t>
      </w:r>
      <w:r w:rsidR="00D74C28">
        <w:rPr>
          <w:rFonts w:cs="Arial"/>
        </w:rPr>
        <w:t xml:space="preserve"> </w:t>
      </w:r>
      <w:r w:rsidR="0041606B">
        <w:rPr>
          <w:rFonts w:cs="Arial"/>
        </w:rPr>
        <w:t>once</w:t>
      </w:r>
      <w:r w:rsidR="00F274B9">
        <w:rPr>
          <w:rFonts w:cs="Arial"/>
        </w:rPr>
        <w:t xml:space="preserve"> </w:t>
      </w:r>
      <w:r>
        <w:rPr>
          <w:rFonts w:cs="Arial"/>
        </w:rPr>
        <w:t>they have been</w:t>
      </w:r>
      <w:r w:rsidR="00F274B9">
        <w:rPr>
          <w:rFonts w:cs="Arial"/>
        </w:rPr>
        <w:t xml:space="preserve"> reviewed and approved by </w:t>
      </w:r>
      <w:r>
        <w:rPr>
          <w:rFonts w:cs="Arial"/>
        </w:rPr>
        <w:t>the</w:t>
      </w:r>
      <w:r w:rsidR="00F274B9">
        <w:rPr>
          <w:rFonts w:cs="Arial"/>
        </w:rPr>
        <w:t xml:space="preserve"> fiscal analyst.</w:t>
      </w:r>
      <w:r w:rsidR="00BF4C3C">
        <w:rPr>
          <w:rFonts w:cs="Arial"/>
        </w:rPr>
        <w:t xml:space="preserve"> Users can also view the corresponding letter.</w:t>
      </w:r>
    </w:p>
    <w:p w14:paraId="447C7CDC" w14:textId="275BE7D8" w:rsidR="00BF4C3C" w:rsidRDefault="00BF4C3C" w:rsidP="00BC3153">
      <w:pPr>
        <w:pStyle w:val="Heading3"/>
      </w:pPr>
      <w:bookmarkStart w:id="140" w:name="_Toc174968506"/>
      <w:r>
        <w:t>Audit Reports</w:t>
      </w:r>
      <w:bookmarkEnd w:id="140"/>
    </w:p>
    <w:p w14:paraId="215F8B05" w14:textId="22388971" w:rsidR="00A50917" w:rsidRPr="00F1675F" w:rsidRDefault="00F1675F" w:rsidP="00F209C3">
      <w:r>
        <w:t xml:space="preserve">Beginning with FY </w:t>
      </w:r>
      <w:r>
        <w:rPr>
          <w:rFonts w:cs="Arial"/>
        </w:rPr>
        <w:t>2022</w:t>
      </w:r>
      <w:r w:rsidRPr="00877C68">
        <w:rPr>
          <w:rFonts w:cs="Arial"/>
        </w:rPr>
        <w:t>–</w:t>
      </w:r>
      <w:r>
        <w:rPr>
          <w:rFonts w:cs="Arial"/>
        </w:rPr>
        <w:t>23 contracts</w:t>
      </w:r>
      <w:r w:rsidR="00BF4C3C">
        <w:t xml:space="preserve">, the Audit Reports section will allow private </w:t>
      </w:r>
      <w:r w:rsidR="00AB3CDD">
        <w:t>contractors</w:t>
      </w:r>
      <w:r w:rsidR="00BF4C3C">
        <w:t xml:space="preserve"> to view audited </w:t>
      </w:r>
      <w:r w:rsidR="00604D27">
        <w:t xml:space="preserve">CSPP </w:t>
      </w:r>
      <w:r>
        <w:t xml:space="preserve">Enrollment, Attendance, and Fiscal Reports, associated contract earnings, corresponding letter from the fiscal analyst, </w:t>
      </w:r>
      <w:r w:rsidR="00BF4C3C">
        <w:t>and if applicable, the audited Preschool Reserve Account Activity Report.</w:t>
      </w:r>
      <w:r w:rsidR="00B618C2">
        <w:t xml:space="preserve"> </w:t>
      </w:r>
      <w:r w:rsidR="00604D27">
        <w:t xml:space="preserve">Audited CPKS Support Contract Expenses calculations will be available in CPARIS beginning with FY </w:t>
      </w:r>
      <w:r w:rsidR="00604D27">
        <w:rPr>
          <w:rFonts w:cs="Arial"/>
        </w:rPr>
        <w:t>2023</w:t>
      </w:r>
      <w:r w:rsidR="00604D27" w:rsidRPr="00877C68">
        <w:rPr>
          <w:rFonts w:cs="Arial"/>
        </w:rPr>
        <w:t>–</w:t>
      </w:r>
      <w:r w:rsidR="00604D27">
        <w:rPr>
          <w:rFonts w:cs="Arial"/>
        </w:rPr>
        <w:t>24 contracts.</w:t>
      </w:r>
    </w:p>
    <w:p w14:paraId="37D15344" w14:textId="77777777" w:rsidR="00F209C3" w:rsidRPr="00CB16A8" w:rsidRDefault="00F209C3" w:rsidP="00BC3153">
      <w:pPr>
        <w:pStyle w:val="Heading3"/>
      </w:pPr>
      <w:bookmarkStart w:id="141" w:name="_Toc174968507"/>
      <w:bookmarkStart w:id="142" w:name="_Hlk75108339"/>
      <w:r w:rsidRPr="0076395E">
        <w:t>Certification of Assurances</w:t>
      </w:r>
      <w:bookmarkEnd w:id="141"/>
    </w:p>
    <w:p w14:paraId="747421A8" w14:textId="77777777" w:rsidR="00F209C3" w:rsidRDefault="00F209C3" w:rsidP="00F209C3">
      <w:pPr>
        <w:spacing w:line="259" w:lineRule="auto"/>
        <w:rPr>
          <w:rFonts w:eastAsia="Arial" w:cs="Arial"/>
          <w:szCs w:val="24"/>
        </w:rPr>
      </w:pPr>
      <w:r w:rsidRPr="0076395E">
        <w:rPr>
          <w:rFonts w:eastAsia="Arial" w:cs="Arial"/>
          <w:szCs w:val="24"/>
        </w:rPr>
        <w:t xml:space="preserve">The Certification of Assurances is a statement acknowledging that the electronic certification of reports by Authorized Representatives replaces official signatures on paper submissions. The Certification of Assurances </w:t>
      </w:r>
      <w:r>
        <w:rPr>
          <w:rFonts w:eastAsia="Arial" w:cs="Arial"/>
          <w:szCs w:val="24"/>
        </w:rPr>
        <w:t>ensures</w:t>
      </w:r>
      <w:r w:rsidRPr="0076395E">
        <w:rPr>
          <w:rFonts w:eastAsia="Arial" w:cs="Arial"/>
          <w:szCs w:val="24"/>
        </w:rPr>
        <w:t xml:space="preserve"> that any report data receive</w:t>
      </w:r>
      <w:r>
        <w:rPr>
          <w:rFonts w:eastAsia="Arial" w:cs="Arial"/>
          <w:szCs w:val="24"/>
        </w:rPr>
        <w:t>d</w:t>
      </w:r>
      <w:r w:rsidRPr="0076395E">
        <w:rPr>
          <w:rFonts w:eastAsia="Arial" w:cs="Arial"/>
          <w:szCs w:val="24"/>
        </w:rPr>
        <w:t xml:space="preserve"> has been approved by an authorized individual at the agency. This certification </w:t>
      </w:r>
      <w:r w:rsidRPr="0076395E">
        <w:rPr>
          <w:rFonts w:eastAsia="Arial" w:cs="Arial"/>
          <w:szCs w:val="24"/>
        </w:rPr>
        <w:lastRenderedPageBreak/>
        <w:t xml:space="preserve">must be done annually and is required prior to being able to </w:t>
      </w:r>
      <w:r>
        <w:rPr>
          <w:rFonts w:eastAsia="Arial" w:cs="Arial"/>
          <w:szCs w:val="24"/>
        </w:rPr>
        <w:t>certify</w:t>
      </w:r>
      <w:r w:rsidRPr="0076395E">
        <w:rPr>
          <w:rFonts w:eastAsia="Arial" w:cs="Arial"/>
          <w:szCs w:val="24"/>
        </w:rPr>
        <w:t xml:space="preserve"> any </w:t>
      </w:r>
      <w:r>
        <w:rPr>
          <w:rFonts w:eastAsia="Arial" w:cs="Arial"/>
          <w:szCs w:val="24"/>
        </w:rPr>
        <w:t>Enrollment,</w:t>
      </w:r>
      <w:r w:rsidRPr="0076395E">
        <w:rPr>
          <w:rFonts w:eastAsia="Arial" w:cs="Arial"/>
          <w:szCs w:val="24"/>
        </w:rPr>
        <w:t xml:space="preserve"> Attendance</w:t>
      </w:r>
      <w:r>
        <w:rPr>
          <w:rFonts w:eastAsia="Arial" w:cs="Arial"/>
          <w:szCs w:val="24"/>
        </w:rPr>
        <w:t>, and Fiscal</w:t>
      </w:r>
      <w:r w:rsidRPr="0076395E">
        <w:rPr>
          <w:rFonts w:eastAsia="Arial" w:cs="Arial"/>
          <w:szCs w:val="24"/>
        </w:rPr>
        <w:t xml:space="preserve"> reports.</w:t>
      </w:r>
    </w:p>
    <w:p w14:paraId="263C0E96" w14:textId="77777777" w:rsidR="00F209C3" w:rsidRDefault="00F209C3" w:rsidP="00F209C3">
      <w:pPr>
        <w:spacing w:line="259" w:lineRule="auto"/>
        <w:rPr>
          <w:rFonts w:eastAsia="Arial" w:cs="Arial"/>
          <w:szCs w:val="24"/>
        </w:rPr>
      </w:pPr>
    </w:p>
    <w:p w14:paraId="69086156" w14:textId="77777777" w:rsidR="00F209C3" w:rsidRDefault="00F209C3" w:rsidP="00F209C3">
      <w:pPr>
        <w:spacing w:after="160" w:line="259" w:lineRule="auto"/>
        <w:rPr>
          <w:rFonts w:eastAsia="Arial" w:cs="Arial"/>
          <w:szCs w:val="24"/>
        </w:rPr>
      </w:pPr>
      <w:r>
        <w:rPr>
          <w:rFonts w:eastAsia="Arial" w:cs="Arial"/>
          <w:szCs w:val="24"/>
        </w:rPr>
        <w:t>While an agency may have multiple users assigned the Authorized Representative role, the Certification of Assurances is required to be submitted by one user, only once per fiscal year. It is the responsibility of the Authorized Representative certifying the Certification of Assurances to notify other Authorized Representatives of the requirements.</w:t>
      </w:r>
    </w:p>
    <w:p w14:paraId="018B2013" w14:textId="77777777" w:rsidR="00F209C3" w:rsidRPr="0076395E" w:rsidRDefault="00F209C3" w:rsidP="00F209C3">
      <w:pPr>
        <w:spacing w:line="259" w:lineRule="auto"/>
        <w:rPr>
          <w:rFonts w:eastAsia="Arial" w:cs="Arial"/>
          <w:szCs w:val="24"/>
        </w:rPr>
      </w:pPr>
      <w:r w:rsidRPr="0076395E">
        <w:rPr>
          <w:rFonts w:eastAsia="Arial" w:cs="Arial"/>
          <w:szCs w:val="24"/>
        </w:rPr>
        <w:t>The text of the Certification of Assurances is as follows:</w:t>
      </w:r>
    </w:p>
    <w:p w14:paraId="515A27BB" w14:textId="77777777" w:rsidR="00F209C3" w:rsidRPr="0076395E" w:rsidRDefault="00F209C3" w:rsidP="00F209C3">
      <w:pPr>
        <w:spacing w:line="259" w:lineRule="auto"/>
        <w:rPr>
          <w:rFonts w:eastAsia="Arial" w:cs="Arial"/>
          <w:szCs w:val="24"/>
        </w:rPr>
      </w:pPr>
    </w:p>
    <w:p w14:paraId="0AB31EEF" w14:textId="45F08FF9" w:rsidR="00F209C3" w:rsidRPr="0076395E" w:rsidRDefault="00F209C3" w:rsidP="00F209C3">
      <w:pPr>
        <w:spacing w:line="259" w:lineRule="auto"/>
        <w:ind w:left="720"/>
        <w:rPr>
          <w:rFonts w:eastAsia="Arial" w:cs="Arial"/>
          <w:i/>
          <w:iCs/>
          <w:szCs w:val="24"/>
        </w:rPr>
      </w:pPr>
      <w:r w:rsidRPr="00F5205D">
        <w:rPr>
          <w:rFonts w:eastAsia="Arial" w:cs="Arial"/>
          <w:i/>
          <w:iCs/>
          <w:szCs w:val="24"/>
        </w:rPr>
        <w:t>“I hereby acknowledge that electronic certification of reports will replace original signatures and that an ink signature is on file for the Certification of Assurances at this agency. I certify that I have provided the information and requirements contained in this Certification of Assurances to all Authorized Representatives at my agency.”</w:t>
      </w:r>
      <w:r w:rsidR="00CA00ED">
        <w:rPr>
          <w:rFonts w:eastAsia="Arial" w:cs="Arial"/>
          <w:i/>
          <w:iCs/>
          <w:szCs w:val="24"/>
        </w:rPr>
        <w:t xml:space="preserve"> </w:t>
      </w:r>
    </w:p>
    <w:p w14:paraId="14B66848" w14:textId="77777777" w:rsidR="00F209C3" w:rsidRPr="0076395E" w:rsidRDefault="00F209C3" w:rsidP="00F209C3">
      <w:pPr>
        <w:spacing w:line="259" w:lineRule="auto"/>
        <w:rPr>
          <w:rFonts w:eastAsia="Arial" w:cs="Arial"/>
          <w:szCs w:val="24"/>
        </w:rPr>
      </w:pPr>
    </w:p>
    <w:p w14:paraId="4B5B75F0" w14:textId="30E3844B" w:rsidR="00F209C3" w:rsidRPr="00F209C3" w:rsidRDefault="00F209C3" w:rsidP="00F209C3">
      <w:pPr>
        <w:spacing w:line="259" w:lineRule="auto"/>
        <w:rPr>
          <w:rFonts w:eastAsia="Arial" w:cs="Arial"/>
          <w:szCs w:val="24"/>
        </w:rPr>
      </w:pPr>
      <w:r w:rsidRPr="0076395E">
        <w:rPr>
          <w:rFonts w:eastAsia="Arial" w:cs="Arial"/>
          <w:szCs w:val="24"/>
        </w:rPr>
        <w:t xml:space="preserve">To access the Certification of Assurances, navigate to the Reporting </w:t>
      </w:r>
      <w:r w:rsidR="00303B82">
        <w:rPr>
          <w:rFonts w:eastAsia="Arial" w:cs="Arial"/>
          <w:szCs w:val="24"/>
        </w:rPr>
        <w:t>menu</w:t>
      </w:r>
      <w:r w:rsidRPr="0076395E">
        <w:rPr>
          <w:rFonts w:eastAsia="Arial" w:cs="Arial"/>
          <w:szCs w:val="24"/>
        </w:rPr>
        <w:t xml:space="preserve"> and select the Certify Data</w:t>
      </w:r>
      <w:r>
        <w:rPr>
          <w:rFonts w:eastAsia="Arial" w:cs="Arial"/>
          <w:szCs w:val="24"/>
        </w:rPr>
        <w:t xml:space="preserve"> sub</w:t>
      </w:r>
      <w:r w:rsidR="009D080F">
        <w:rPr>
          <w:rFonts w:eastAsia="Arial" w:cs="Arial"/>
          <w:szCs w:val="24"/>
        </w:rPr>
        <w:t>menu</w:t>
      </w:r>
      <w:r w:rsidRPr="0076395E">
        <w:rPr>
          <w:rFonts w:eastAsia="Arial" w:cs="Arial"/>
          <w:szCs w:val="24"/>
        </w:rPr>
        <w:t>. Enter the indicated information and save the data. Please note that only a user with the role of Authorized Representative can certify the Certification of Assurances.</w:t>
      </w:r>
      <w:bookmarkEnd w:id="142"/>
    </w:p>
    <w:p w14:paraId="238601FE" w14:textId="1E5C05E9" w:rsidR="009C0DD7" w:rsidRPr="0076395E" w:rsidRDefault="0042253D" w:rsidP="00BC3153">
      <w:pPr>
        <w:pStyle w:val="Heading3"/>
      </w:pPr>
      <w:bookmarkStart w:id="143" w:name="_Toc174968508"/>
      <w:r>
        <w:t xml:space="preserve">Enrollment, Attendance, and </w:t>
      </w:r>
      <w:r w:rsidR="009C0DD7" w:rsidRPr="0076395E">
        <w:t>Fiscal Report</w:t>
      </w:r>
      <w:r w:rsidR="006405A6">
        <w:t xml:space="preserve"> Structure</w:t>
      </w:r>
      <w:bookmarkEnd w:id="143"/>
    </w:p>
    <w:p w14:paraId="7F45A18D" w14:textId="77777777" w:rsidR="00D71424" w:rsidRDefault="00A46199" w:rsidP="009C0DD7">
      <w:pPr>
        <w:rPr>
          <w:rFonts w:eastAsia="Arial" w:cs="Arial"/>
          <w:szCs w:val="24"/>
        </w:rPr>
      </w:pPr>
      <w:r>
        <w:rPr>
          <w:rFonts w:eastAsia="Arial" w:cs="Arial"/>
          <w:szCs w:val="24"/>
        </w:rPr>
        <w:t>Enrollment,</w:t>
      </w:r>
      <w:r w:rsidR="009C0DD7" w:rsidRPr="0076395E">
        <w:rPr>
          <w:rFonts w:eastAsia="Arial" w:cs="Arial"/>
          <w:szCs w:val="24"/>
        </w:rPr>
        <w:t xml:space="preserve"> Attendance</w:t>
      </w:r>
      <w:r>
        <w:rPr>
          <w:rFonts w:eastAsia="Arial" w:cs="Arial"/>
          <w:szCs w:val="24"/>
        </w:rPr>
        <w:t>, and Fiscal</w:t>
      </w:r>
      <w:r w:rsidR="009C0DD7" w:rsidRPr="0076395E">
        <w:rPr>
          <w:rFonts w:eastAsia="Arial" w:cs="Arial"/>
          <w:szCs w:val="24"/>
        </w:rPr>
        <w:t xml:space="preserve"> Reports in CPARIS</w:t>
      </w:r>
      <w:r w:rsidR="00DF288E">
        <w:rPr>
          <w:rFonts w:eastAsia="Arial" w:cs="Arial"/>
          <w:szCs w:val="24"/>
        </w:rPr>
        <w:t xml:space="preserve"> consist of three tabs</w:t>
      </w:r>
      <w:r w:rsidR="00D71424">
        <w:rPr>
          <w:rFonts w:eastAsia="Arial" w:cs="Arial"/>
          <w:szCs w:val="24"/>
        </w:rPr>
        <w:t>:</w:t>
      </w:r>
      <w:r w:rsidR="00DF288E">
        <w:rPr>
          <w:rFonts w:eastAsia="Arial" w:cs="Arial"/>
          <w:szCs w:val="24"/>
        </w:rPr>
        <w:t xml:space="preserve"> </w:t>
      </w:r>
    </w:p>
    <w:p w14:paraId="7C6D27DB" w14:textId="77777777" w:rsidR="00D71424" w:rsidRDefault="00D71424" w:rsidP="009C0DD7">
      <w:pPr>
        <w:rPr>
          <w:rFonts w:eastAsia="Arial" w:cs="Arial"/>
          <w:szCs w:val="24"/>
        </w:rPr>
      </w:pPr>
    </w:p>
    <w:p w14:paraId="26C9C862" w14:textId="456CA3B1" w:rsidR="00D71424" w:rsidRDefault="00D71424" w:rsidP="00D71424">
      <w:pPr>
        <w:pStyle w:val="ListParagraph"/>
        <w:numPr>
          <w:ilvl w:val="0"/>
          <w:numId w:val="40"/>
        </w:numPr>
        <w:rPr>
          <w:rFonts w:eastAsia="Arial" w:cs="Arial"/>
        </w:rPr>
      </w:pPr>
      <w:r>
        <w:rPr>
          <w:rFonts w:eastAsia="Arial" w:cs="Arial"/>
        </w:rPr>
        <w:t xml:space="preserve">Enrollment &amp; Attendance: Data may only be entered in the </w:t>
      </w:r>
      <w:r>
        <w:rPr>
          <w:rFonts w:eastAsia="Arial" w:cs="Arial"/>
          <w:b/>
          <w:bCs/>
        </w:rPr>
        <w:t>current period</w:t>
      </w:r>
      <w:r>
        <w:rPr>
          <w:rFonts w:eastAsia="Arial" w:cs="Arial"/>
        </w:rPr>
        <w:t xml:space="preserve"> column.</w:t>
      </w:r>
    </w:p>
    <w:p w14:paraId="75C80B5A" w14:textId="40ACF8B8" w:rsidR="00D71424" w:rsidRDefault="00D71424" w:rsidP="00D71424">
      <w:pPr>
        <w:pStyle w:val="ListParagraph"/>
        <w:numPr>
          <w:ilvl w:val="0"/>
          <w:numId w:val="40"/>
        </w:numPr>
        <w:rPr>
          <w:rFonts w:eastAsia="Arial" w:cs="Arial"/>
        </w:rPr>
      </w:pPr>
      <w:r>
        <w:rPr>
          <w:rFonts w:eastAsia="Arial" w:cs="Arial"/>
        </w:rPr>
        <w:t xml:space="preserve">Fiscal: Data may only be entered in the </w:t>
      </w:r>
      <w:r>
        <w:rPr>
          <w:rFonts w:eastAsia="Arial" w:cs="Arial"/>
          <w:b/>
          <w:bCs/>
        </w:rPr>
        <w:t>current period</w:t>
      </w:r>
      <w:r>
        <w:rPr>
          <w:rFonts w:eastAsia="Arial" w:cs="Arial"/>
        </w:rPr>
        <w:t xml:space="preserve"> column.</w:t>
      </w:r>
    </w:p>
    <w:p w14:paraId="7B800DD0" w14:textId="7E4467C4" w:rsidR="00D71424" w:rsidRPr="00D71424" w:rsidRDefault="00D71424" w:rsidP="00D71424">
      <w:pPr>
        <w:pStyle w:val="ListParagraph"/>
        <w:numPr>
          <w:ilvl w:val="0"/>
          <w:numId w:val="40"/>
        </w:numPr>
        <w:rPr>
          <w:rFonts w:eastAsia="Arial" w:cs="Arial"/>
        </w:rPr>
      </w:pPr>
      <w:r>
        <w:rPr>
          <w:rFonts w:eastAsia="Arial" w:cs="Arial"/>
        </w:rPr>
        <w:t>Finalize Calculations: read-only summary.</w:t>
      </w:r>
    </w:p>
    <w:p w14:paraId="114ADA09" w14:textId="77777777" w:rsidR="00DF288E" w:rsidRDefault="00DF288E" w:rsidP="009C0DD7">
      <w:pPr>
        <w:rPr>
          <w:rFonts w:eastAsia="Arial" w:cs="Arial"/>
          <w:szCs w:val="24"/>
        </w:rPr>
      </w:pPr>
    </w:p>
    <w:p w14:paraId="0F3CABC7" w14:textId="06CD7587" w:rsidR="009C0DD7" w:rsidRDefault="00AB1669" w:rsidP="009C0DD7">
      <w:pPr>
        <w:rPr>
          <w:rFonts w:cs="Arial"/>
          <w:szCs w:val="24"/>
        </w:rPr>
      </w:pPr>
      <w:r>
        <w:rPr>
          <w:rFonts w:eastAsia="Arial" w:cs="Arial"/>
          <w:szCs w:val="24"/>
        </w:rPr>
        <w:t>The reports</w:t>
      </w:r>
      <w:r w:rsidR="009C0DD7" w:rsidRPr="0076395E">
        <w:rPr>
          <w:rFonts w:eastAsia="Arial" w:cs="Arial"/>
          <w:szCs w:val="24"/>
        </w:rPr>
        <w:t xml:space="preserve"> </w:t>
      </w:r>
      <w:r>
        <w:rPr>
          <w:rFonts w:eastAsia="Arial" w:cs="Arial"/>
          <w:szCs w:val="24"/>
        </w:rPr>
        <w:t>contain</w:t>
      </w:r>
      <w:r w:rsidR="009C0DD7" w:rsidRPr="0076395E">
        <w:rPr>
          <w:rFonts w:eastAsia="Arial" w:cs="Arial"/>
          <w:szCs w:val="24"/>
        </w:rPr>
        <w:t xml:space="preserve"> </w:t>
      </w:r>
      <w:r w:rsidR="00F60C35">
        <w:rPr>
          <w:rFonts w:eastAsia="Arial" w:cs="Arial"/>
          <w:szCs w:val="24"/>
        </w:rPr>
        <w:t xml:space="preserve">columns with </w:t>
      </w:r>
      <w:r w:rsidR="009C0DD7" w:rsidRPr="0076395E">
        <w:rPr>
          <w:rFonts w:eastAsia="Arial" w:cs="Arial"/>
          <w:szCs w:val="24"/>
        </w:rPr>
        <w:t xml:space="preserve">the description of each </w:t>
      </w:r>
      <w:r w:rsidR="00F60C35">
        <w:rPr>
          <w:rFonts w:eastAsia="Arial" w:cs="Arial"/>
          <w:szCs w:val="24"/>
        </w:rPr>
        <w:t>reporting element</w:t>
      </w:r>
      <w:r w:rsidR="009C0DD7" w:rsidRPr="0076395E">
        <w:rPr>
          <w:rFonts w:eastAsia="Arial" w:cs="Arial"/>
          <w:szCs w:val="24"/>
        </w:rPr>
        <w:t xml:space="preserve">, cumulative prior period data, current period, and cumulative fiscal year totals. </w:t>
      </w:r>
      <w:r w:rsidR="004025A1">
        <w:rPr>
          <w:rFonts w:eastAsia="Arial" w:cs="Arial"/>
          <w:szCs w:val="24"/>
        </w:rPr>
        <w:t>Once at least one report has been certified, c</w:t>
      </w:r>
      <w:r w:rsidR="009C0DD7" w:rsidRPr="0076395E">
        <w:rPr>
          <w:rFonts w:eastAsia="Arial" w:cs="Arial"/>
          <w:szCs w:val="24"/>
        </w:rPr>
        <w:t>umulative prior period data will auto-populate</w:t>
      </w:r>
      <w:r w:rsidR="005A1325">
        <w:rPr>
          <w:rFonts w:eastAsia="Arial" w:cs="Arial"/>
          <w:szCs w:val="24"/>
        </w:rPr>
        <w:t xml:space="preserve"> in subsequent reports,</w:t>
      </w:r>
      <w:r w:rsidR="009C0DD7" w:rsidRPr="0076395E">
        <w:rPr>
          <w:rFonts w:eastAsia="Arial" w:cs="Arial"/>
          <w:szCs w:val="24"/>
        </w:rPr>
        <w:t xml:space="preserve"> based on the most recently </w:t>
      </w:r>
      <w:r w:rsidR="0084793D">
        <w:rPr>
          <w:rFonts w:eastAsia="Arial" w:cs="Arial"/>
          <w:szCs w:val="24"/>
        </w:rPr>
        <w:t>certified</w:t>
      </w:r>
      <w:r w:rsidR="0084793D" w:rsidRPr="0076395E">
        <w:rPr>
          <w:rFonts w:eastAsia="Arial" w:cs="Arial"/>
          <w:szCs w:val="24"/>
        </w:rPr>
        <w:t xml:space="preserve"> </w:t>
      </w:r>
      <w:r w:rsidR="009C0DD7" w:rsidRPr="0076395E">
        <w:rPr>
          <w:rFonts w:eastAsia="Arial" w:cs="Arial"/>
          <w:szCs w:val="24"/>
        </w:rPr>
        <w:t>prior period report data captured in CPARIS</w:t>
      </w:r>
      <w:r w:rsidR="00DB5657">
        <w:rPr>
          <w:rFonts w:eastAsia="Arial" w:cs="Arial"/>
          <w:szCs w:val="24"/>
        </w:rPr>
        <w:t>.</w:t>
      </w:r>
      <w:r w:rsidR="00977D5E">
        <w:rPr>
          <w:rFonts w:eastAsia="Arial" w:cs="Arial"/>
          <w:szCs w:val="24"/>
        </w:rPr>
        <w:t xml:space="preserve"> Data entered in the current period column should be from the period covered by the report. </w:t>
      </w:r>
      <w:r w:rsidR="00977D5E">
        <w:rPr>
          <w:rFonts w:cs="Arial"/>
          <w:szCs w:val="24"/>
        </w:rPr>
        <w:t>For example, for a September quarterly report, the days of enrollment reported should cover the months of July, August, and September. In the case where contractors are required to report monthly or choose to report monthly, the days of enrollment reported would only be for the month of September.</w:t>
      </w:r>
    </w:p>
    <w:p w14:paraId="034DD2DB" w14:textId="77777777" w:rsidR="002376C2" w:rsidRDefault="002376C2" w:rsidP="009C0DD7">
      <w:pPr>
        <w:rPr>
          <w:rFonts w:cs="Arial"/>
          <w:szCs w:val="24"/>
        </w:rPr>
      </w:pPr>
    </w:p>
    <w:p w14:paraId="74E9CFEB" w14:textId="74109B7B" w:rsidR="002376C2" w:rsidRPr="002376C2" w:rsidRDefault="002376C2" w:rsidP="009C0DD7">
      <w:pPr>
        <w:rPr>
          <w:rFonts w:eastAsia="Arial"/>
          <w:b/>
          <w:bCs/>
          <w:szCs w:val="24"/>
        </w:rPr>
      </w:pPr>
      <w:r>
        <w:rPr>
          <w:rFonts w:eastAsia="Arial" w:cs="Arial"/>
          <w:szCs w:val="24"/>
        </w:rPr>
        <w:t xml:space="preserve">Users wishing to revise previously certified reports must make the revision in the relevant report. For more information on report revision, please see the </w:t>
      </w:r>
      <w:r w:rsidRPr="00944069">
        <w:rPr>
          <w:rFonts w:eastAsia="Arial"/>
          <w:bCs/>
          <w:szCs w:val="24"/>
        </w:rPr>
        <w:t>Revising Certified Enrollment, Attendance, and Fiscal Report Data</w:t>
      </w:r>
      <w:r>
        <w:rPr>
          <w:rFonts w:eastAsia="Arial"/>
          <w:b/>
          <w:bCs/>
          <w:szCs w:val="24"/>
        </w:rPr>
        <w:t xml:space="preserve"> </w:t>
      </w:r>
      <w:r>
        <w:rPr>
          <w:rFonts w:eastAsia="Arial" w:cs="Arial"/>
          <w:szCs w:val="24"/>
        </w:rPr>
        <w:t>section of this manual.</w:t>
      </w:r>
    </w:p>
    <w:p w14:paraId="5CD10B6A" w14:textId="77777777" w:rsidR="00977D5E" w:rsidRPr="0076395E" w:rsidRDefault="00977D5E" w:rsidP="009C0DD7">
      <w:pPr>
        <w:rPr>
          <w:rFonts w:eastAsia="Arial" w:cs="Arial"/>
          <w:szCs w:val="24"/>
        </w:rPr>
      </w:pPr>
    </w:p>
    <w:p w14:paraId="1D4EB211" w14:textId="4BEF2EBD" w:rsidR="004A31C4" w:rsidRDefault="0084793D" w:rsidP="004A31C4">
      <w:pPr>
        <w:rPr>
          <w:rFonts w:eastAsia="Arial" w:cs="Arial"/>
          <w:szCs w:val="24"/>
        </w:rPr>
      </w:pPr>
      <w:r>
        <w:rPr>
          <w:rFonts w:eastAsia="Arial" w:cs="Arial"/>
          <w:szCs w:val="24"/>
        </w:rPr>
        <w:lastRenderedPageBreak/>
        <w:t>It is important to note c</w:t>
      </w:r>
      <w:r w:rsidR="00DB5657">
        <w:rPr>
          <w:rFonts w:eastAsia="Arial" w:cs="Arial"/>
          <w:szCs w:val="24"/>
        </w:rPr>
        <w:t>umulative prior period data is populated</w:t>
      </w:r>
      <w:r w:rsidR="006405A6">
        <w:rPr>
          <w:rFonts w:eastAsia="Arial" w:cs="Arial"/>
          <w:szCs w:val="24"/>
        </w:rPr>
        <w:t xml:space="preserve"> only</w:t>
      </w:r>
      <w:r w:rsidR="00DB5657">
        <w:rPr>
          <w:rFonts w:eastAsia="Arial" w:cs="Arial"/>
          <w:szCs w:val="24"/>
        </w:rPr>
        <w:t xml:space="preserve"> from </w:t>
      </w:r>
      <w:r w:rsidR="00DB5657" w:rsidRPr="00AB1669">
        <w:rPr>
          <w:rFonts w:eastAsia="Arial" w:cs="Arial"/>
          <w:b/>
          <w:bCs/>
          <w:szCs w:val="24"/>
        </w:rPr>
        <w:t>certified</w:t>
      </w:r>
      <w:r w:rsidR="00DB5657">
        <w:rPr>
          <w:rFonts w:eastAsia="Arial" w:cs="Arial"/>
          <w:szCs w:val="24"/>
        </w:rPr>
        <w:t xml:space="preserve"> reports. A report that was created and saved, but not certified, will not reflect in cumulative prior period totals.</w:t>
      </w:r>
      <w:bookmarkStart w:id="144" w:name="_Hlk75108140"/>
      <w:r w:rsidR="004A31C4">
        <w:rPr>
          <w:rFonts w:eastAsia="Arial" w:cs="Arial"/>
          <w:szCs w:val="24"/>
        </w:rPr>
        <w:br w:type="page"/>
      </w:r>
    </w:p>
    <w:p w14:paraId="0BF535AD" w14:textId="6F12096B" w:rsidR="007B2DB5" w:rsidRPr="000851EA" w:rsidRDefault="007B2DB5" w:rsidP="00170F07">
      <w:pPr>
        <w:pStyle w:val="Heading2"/>
      </w:pPr>
      <w:bookmarkStart w:id="145" w:name="_Toc174968509"/>
      <w:r w:rsidRPr="000851EA">
        <w:lastRenderedPageBreak/>
        <w:t xml:space="preserve">Enrollment, Attendance, and Fiscal Report Instructions </w:t>
      </w:r>
      <w:r w:rsidR="00BC1A25">
        <w:t>for CSPP Contracts</w:t>
      </w:r>
      <w:bookmarkEnd w:id="145"/>
    </w:p>
    <w:p w14:paraId="01AA41D8" w14:textId="6A6B86A5" w:rsidR="00F209C3" w:rsidRPr="001357AB" w:rsidRDefault="00F209C3" w:rsidP="001357AB">
      <w:pPr>
        <w:spacing w:after="160" w:line="259" w:lineRule="auto"/>
        <w:rPr>
          <w:rFonts w:eastAsiaTheme="majorEastAsia" w:cs="Arial"/>
          <w:b/>
          <w:sz w:val="44"/>
          <w:szCs w:val="44"/>
        </w:rPr>
      </w:pPr>
      <w:bookmarkStart w:id="146" w:name="_Hlk75108707"/>
      <w:bookmarkEnd w:id="144"/>
      <w:r w:rsidRPr="001357AB">
        <w:rPr>
          <w:rFonts w:eastAsia="Arial" w:cs="Arial"/>
          <w:szCs w:val="24"/>
        </w:rPr>
        <w:t xml:space="preserve">Users wishing to create a new report, or revise a previously created report, can do so by navigating to the Reporting </w:t>
      </w:r>
      <w:r w:rsidR="00AB1669">
        <w:rPr>
          <w:rFonts w:eastAsia="Arial" w:cs="Arial"/>
          <w:szCs w:val="24"/>
        </w:rPr>
        <w:t>menu</w:t>
      </w:r>
      <w:r w:rsidRPr="001357AB">
        <w:rPr>
          <w:rFonts w:eastAsia="Arial" w:cs="Arial"/>
          <w:szCs w:val="24"/>
        </w:rPr>
        <w:t>, and choosing either Current Forms or All Report Forms</w:t>
      </w:r>
      <w:r w:rsidR="00AB1669">
        <w:rPr>
          <w:rFonts w:eastAsia="Arial" w:cs="Arial"/>
          <w:szCs w:val="24"/>
        </w:rPr>
        <w:t xml:space="preserve"> submenu</w:t>
      </w:r>
      <w:r w:rsidRPr="001357AB">
        <w:rPr>
          <w:rFonts w:eastAsia="Arial" w:cs="Arial"/>
          <w:szCs w:val="24"/>
        </w:rPr>
        <w:t>. Provided the annual Certification of Assurances has been certified, report data can be entered and saved.</w:t>
      </w:r>
      <w:r w:rsidRPr="0076395E">
        <w:rPr>
          <w:rFonts w:eastAsia="Arial" w:cs="Arial"/>
          <w:szCs w:val="24"/>
        </w:rPr>
        <w:t xml:space="preserve"> </w:t>
      </w:r>
    </w:p>
    <w:p w14:paraId="7BACA2A7" w14:textId="77777777" w:rsidR="00F209C3" w:rsidRDefault="00F209C3" w:rsidP="00F209C3">
      <w:pPr>
        <w:rPr>
          <w:rFonts w:eastAsia="Arial" w:cs="Arial"/>
          <w:szCs w:val="24"/>
        </w:rPr>
      </w:pPr>
      <w:r>
        <w:rPr>
          <w:rFonts w:eastAsia="Arial" w:cs="Arial"/>
          <w:szCs w:val="24"/>
        </w:rPr>
        <w:t>Only</w:t>
      </w:r>
      <w:r w:rsidRPr="0076395E">
        <w:rPr>
          <w:rFonts w:eastAsia="Arial" w:cs="Arial"/>
          <w:szCs w:val="24"/>
        </w:rPr>
        <w:t xml:space="preserve"> users with the role of Data Entry Representative and/or Authorized Representative can </w:t>
      </w:r>
      <w:r>
        <w:rPr>
          <w:rFonts w:eastAsia="Arial" w:cs="Arial"/>
          <w:szCs w:val="24"/>
        </w:rPr>
        <w:t xml:space="preserve">create new reports, edit existing reports, or save </w:t>
      </w:r>
      <w:r w:rsidRPr="0076395E">
        <w:rPr>
          <w:rFonts w:eastAsia="Arial" w:cs="Arial"/>
          <w:szCs w:val="24"/>
        </w:rPr>
        <w:t xml:space="preserve">report data. </w:t>
      </w:r>
      <w:r>
        <w:rPr>
          <w:rFonts w:eastAsia="Arial" w:cs="Arial"/>
          <w:szCs w:val="24"/>
        </w:rPr>
        <w:t>Users without one of these roles assigned will see this message at the top of the report screen:</w:t>
      </w:r>
    </w:p>
    <w:p w14:paraId="28E8E0CC" w14:textId="77777777" w:rsidR="00F209C3" w:rsidRDefault="00F209C3" w:rsidP="00F209C3">
      <w:pPr>
        <w:rPr>
          <w:rFonts w:eastAsia="Arial" w:cs="Arial"/>
          <w:szCs w:val="24"/>
        </w:rPr>
      </w:pPr>
    </w:p>
    <w:p w14:paraId="0904C85B" w14:textId="62471FCA" w:rsidR="00F209C3" w:rsidRDefault="00F209C3" w:rsidP="000F1176">
      <w:pPr>
        <w:rPr>
          <w:rFonts w:eastAsia="Arial" w:cs="Arial"/>
          <w:b/>
          <w:szCs w:val="24"/>
        </w:rPr>
      </w:pPr>
      <w:r w:rsidRPr="00660FC9">
        <w:rPr>
          <w:rFonts w:eastAsia="Arial" w:cs="Arial"/>
          <w:b/>
          <w:szCs w:val="24"/>
        </w:rPr>
        <w:t>WARNING!!! Based on your user role, this information is READ ONLY and</w:t>
      </w:r>
    </w:p>
    <w:p w14:paraId="17870129" w14:textId="77777777" w:rsidR="00F209C3" w:rsidRPr="00660FC9" w:rsidRDefault="00F209C3" w:rsidP="000F1176">
      <w:pPr>
        <w:rPr>
          <w:rFonts w:eastAsia="Arial" w:cs="Arial"/>
          <w:b/>
          <w:szCs w:val="24"/>
        </w:rPr>
      </w:pPr>
      <w:r w:rsidRPr="00660FC9">
        <w:rPr>
          <w:rFonts w:eastAsia="Arial" w:cs="Arial"/>
          <w:b/>
          <w:szCs w:val="24"/>
        </w:rPr>
        <w:t>provided for display and communication. ANY SELECTIONS OR DATA ENTERED CANNOT BE SAVED. To enter and save data into this report, you must have the assigned role of Data Entry Representative or Authorized Representative. Please contact any Agency Admin user at your agency to update your role.</w:t>
      </w:r>
    </w:p>
    <w:p w14:paraId="31443AEB" w14:textId="77777777" w:rsidR="00F209C3" w:rsidRPr="0076395E" w:rsidRDefault="00F209C3" w:rsidP="00F209C3">
      <w:pPr>
        <w:rPr>
          <w:rFonts w:eastAsia="Arial" w:cs="Arial"/>
          <w:szCs w:val="24"/>
        </w:rPr>
      </w:pPr>
    </w:p>
    <w:p w14:paraId="2195059E" w14:textId="77777777" w:rsidR="00F209C3" w:rsidRDefault="00F209C3" w:rsidP="00F209C3">
      <w:pPr>
        <w:rPr>
          <w:rFonts w:eastAsia="Arial" w:cs="Arial"/>
          <w:szCs w:val="24"/>
        </w:rPr>
      </w:pPr>
      <w:r>
        <w:rPr>
          <w:rFonts w:eastAsia="Arial" w:cs="Arial"/>
          <w:szCs w:val="24"/>
        </w:rPr>
        <w:t>Users receiving the above message who believe they should have a reporting role assigned must contact any user at their agency with the Agency Admin role. The primary purpose of an Agency Admin user is to manage users and user roles.</w:t>
      </w:r>
    </w:p>
    <w:p w14:paraId="6D05335F" w14:textId="77777777" w:rsidR="00F209C3" w:rsidRDefault="00F209C3" w:rsidP="00F209C3">
      <w:pPr>
        <w:rPr>
          <w:rFonts w:eastAsia="Arial" w:cs="Arial"/>
          <w:szCs w:val="24"/>
        </w:rPr>
      </w:pPr>
    </w:p>
    <w:p w14:paraId="7B90AD75" w14:textId="0705A2D4" w:rsidR="00F209C3" w:rsidRDefault="00F209C3" w:rsidP="00F209C3">
      <w:pPr>
        <w:rPr>
          <w:rFonts w:eastAsia="Arial" w:cs="Arial"/>
          <w:szCs w:val="24"/>
        </w:rPr>
      </w:pPr>
      <w:r>
        <w:rPr>
          <w:rFonts w:eastAsia="Arial" w:cs="Arial"/>
          <w:szCs w:val="24"/>
        </w:rPr>
        <w:t>Depending on the selection, the reports displayed will either be reports that are currently due, or all reports that may be created (</w:t>
      </w:r>
      <w:r w:rsidRPr="00C16EDC">
        <w:rPr>
          <w:rFonts w:eastAsia="Arial" w:cs="Arial"/>
          <w:szCs w:val="24"/>
        </w:rPr>
        <w:t xml:space="preserve">see </w:t>
      </w:r>
      <w:r w:rsidR="00C16EDC" w:rsidRPr="00C16EDC">
        <w:rPr>
          <w:rFonts w:eastAsia="Arial" w:cs="Arial"/>
          <w:szCs w:val="24"/>
        </w:rPr>
        <w:t>Contract Reporting</w:t>
      </w:r>
      <w:r w:rsidRPr="00C16EDC">
        <w:rPr>
          <w:rFonts w:eastAsia="Arial" w:cs="Arial"/>
          <w:szCs w:val="24"/>
        </w:rPr>
        <w:t xml:space="preserve"> descriptions above for more information).</w:t>
      </w:r>
      <w:r>
        <w:rPr>
          <w:rFonts w:eastAsia="Arial" w:cs="Arial"/>
          <w:szCs w:val="24"/>
        </w:rPr>
        <w:t xml:space="preserve"> The page will display the fiscal year, report title, deadline, status, and last updated information, if applicable.</w:t>
      </w:r>
    </w:p>
    <w:p w14:paraId="00F16F5C" w14:textId="77777777" w:rsidR="00F209C3" w:rsidRPr="000F1176" w:rsidRDefault="00F209C3" w:rsidP="000F1176">
      <w:pPr>
        <w:rPr>
          <w:rFonts w:eastAsia="Arial" w:cs="Arial"/>
          <w:highlight w:val="yellow"/>
        </w:rPr>
      </w:pPr>
    </w:p>
    <w:p w14:paraId="4949DCB6" w14:textId="77777777" w:rsidR="00F209C3" w:rsidRPr="0076395E" w:rsidRDefault="00F209C3" w:rsidP="00F209C3">
      <w:pPr>
        <w:rPr>
          <w:rFonts w:eastAsia="Arial" w:cs="Arial"/>
          <w:szCs w:val="24"/>
        </w:rPr>
      </w:pPr>
      <w:r w:rsidRPr="0076395E">
        <w:rPr>
          <w:rFonts w:eastAsia="Arial" w:cs="Arial"/>
          <w:szCs w:val="24"/>
        </w:rPr>
        <w:t xml:space="preserve">Users can filter reports by </w:t>
      </w:r>
      <w:r>
        <w:rPr>
          <w:rFonts w:eastAsia="Arial" w:cs="Arial"/>
          <w:szCs w:val="24"/>
        </w:rPr>
        <w:t xml:space="preserve">fiscal </w:t>
      </w:r>
      <w:r w:rsidRPr="0076395E">
        <w:rPr>
          <w:rFonts w:eastAsia="Arial" w:cs="Arial"/>
          <w:szCs w:val="24"/>
        </w:rPr>
        <w:t>year, agreement type, and</w:t>
      </w:r>
      <w:r>
        <w:rPr>
          <w:rFonts w:eastAsia="Arial" w:cs="Arial"/>
          <w:szCs w:val="24"/>
        </w:rPr>
        <w:t xml:space="preserve"> status</w:t>
      </w:r>
      <w:r w:rsidRPr="0076395E">
        <w:rPr>
          <w:rFonts w:eastAsia="Arial" w:cs="Arial"/>
          <w:szCs w:val="24"/>
        </w:rPr>
        <w:t xml:space="preserve">. To </w:t>
      </w:r>
      <w:r>
        <w:rPr>
          <w:rFonts w:eastAsia="Arial" w:cs="Arial"/>
          <w:szCs w:val="24"/>
        </w:rPr>
        <w:t xml:space="preserve">create or revise a </w:t>
      </w:r>
      <w:r w:rsidRPr="0076395E">
        <w:rPr>
          <w:rFonts w:eastAsia="Arial" w:cs="Arial"/>
          <w:szCs w:val="24"/>
        </w:rPr>
        <w:t xml:space="preserve">report, the user </w:t>
      </w:r>
      <w:r>
        <w:rPr>
          <w:rFonts w:eastAsia="Arial" w:cs="Arial"/>
          <w:szCs w:val="24"/>
        </w:rPr>
        <w:t>must</w:t>
      </w:r>
      <w:r w:rsidRPr="0076395E">
        <w:rPr>
          <w:rFonts w:eastAsia="Arial" w:cs="Arial"/>
          <w:szCs w:val="24"/>
        </w:rPr>
        <w:t xml:space="preserve"> click on the specific contract number which is followed by the report month (i.e.</w:t>
      </w:r>
      <w:r>
        <w:rPr>
          <w:rFonts w:eastAsia="Arial" w:cs="Arial"/>
          <w:szCs w:val="24"/>
        </w:rPr>
        <w:t>,</w:t>
      </w:r>
      <w:r w:rsidRPr="0076395E">
        <w:rPr>
          <w:rFonts w:eastAsia="Arial" w:cs="Arial"/>
          <w:szCs w:val="24"/>
        </w:rPr>
        <w:t xml:space="preserve"> C</w:t>
      </w:r>
      <w:r>
        <w:rPr>
          <w:rFonts w:eastAsia="Arial" w:cs="Arial"/>
          <w:szCs w:val="24"/>
        </w:rPr>
        <w:t>SPP</w:t>
      </w:r>
      <w:r w:rsidRPr="0076395E">
        <w:rPr>
          <w:rFonts w:eastAsia="Arial" w:cs="Arial"/>
          <w:szCs w:val="24"/>
        </w:rPr>
        <w:t xml:space="preserve">XXXX: July </w:t>
      </w:r>
      <w:r>
        <w:rPr>
          <w:rFonts w:eastAsia="Arial" w:cs="Arial"/>
          <w:szCs w:val="24"/>
        </w:rPr>
        <w:t>Enrollment, Attendance,</w:t>
      </w:r>
      <w:r w:rsidRPr="0076395E">
        <w:rPr>
          <w:rFonts w:eastAsia="Arial" w:cs="Arial"/>
          <w:szCs w:val="24"/>
        </w:rPr>
        <w:t xml:space="preserve"> and Fiscal Report). </w:t>
      </w:r>
    </w:p>
    <w:p w14:paraId="289A5686" w14:textId="1985ED64" w:rsidR="004A31C4" w:rsidRDefault="00F209C3" w:rsidP="00F209C3">
      <w:pPr>
        <w:rPr>
          <w:rFonts w:eastAsia="Arial" w:cs="Arial"/>
          <w:szCs w:val="24"/>
        </w:rPr>
      </w:pPr>
      <w:r>
        <w:rPr>
          <w:rFonts w:eastAsia="Arial" w:cs="Arial"/>
          <w:szCs w:val="24"/>
        </w:rPr>
        <w:t xml:space="preserve">It is important to note, </w:t>
      </w:r>
      <w:r w:rsidRPr="00D626B8">
        <w:rPr>
          <w:rFonts w:eastAsia="Arial" w:cs="Arial"/>
          <w:b/>
          <w:bCs/>
          <w:szCs w:val="24"/>
        </w:rPr>
        <w:t xml:space="preserve">prior to submitting the first </w:t>
      </w:r>
      <w:r w:rsidR="00B64B55">
        <w:rPr>
          <w:rFonts w:eastAsia="Arial" w:cs="Arial"/>
          <w:b/>
          <w:bCs/>
          <w:szCs w:val="24"/>
        </w:rPr>
        <w:t>report</w:t>
      </w:r>
      <w:r w:rsidRPr="00D626B8">
        <w:rPr>
          <w:rFonts w:eastAsia="Arial" w:cs="Arial"/>
          <w:b/>
          <w:bCs/>
          <w:szCs w:val="24"/>
        </w:rPr>
        <w:t xml:space="preserve"> of a fiscal year</w:t>
      </w:r>
      <w:r w:rsidRPr="0076395E">
        <w:rPr>
          <w:rFonts w:eastAsia="Arial" w:cs="Arial"/>
          <w:szCs w:val="24"/>
        </w:rPr>
        <w:t xml:space="preserve">, the </w:t>
      </w:r>
      <w:r>
        <w:rPr>
          <w:rFonts w:eastAsia="Arial" w:cs="Arial"/>
          <w:szCs w:val="24"/>
        </w:rPr>
        <w:t>C</w:t>
      </w:r>
      <w:r w:rsidRPr="0076395E">
        <w:rPr>
          <w:rFonts w:eastAsia="Arial" w:cs="Arial"/>
          <w:szCs w:val="24"/>
        </w:rPr>
        <w:t xml:space="preserve">ertification of </w:t>
      </w:r>
      <w:r>
        <w:rPr>
          <w:rFonts w:eastAsia="Arial" w:cs="Arial"/>
          <w:szCs w:val="24"/>
        </w:rPr>
        <w:t>A</w:t>
      </w:r>
      <w:r w:rsidRPr="0076395E">
        <w:rPr>
          <w:rFonts w:eastAsia="Arial" w:cs="Arial"/>
          <w:szCs w:val="24"/>
        </w:rPr>
        <w:t>ssurances</w:t>
      </w:r>
      <w:r>
        <w:rPr>
          <w:rFonts w:eastAsia="Arial" w:cs="Arial"/>
          <w:szCs w:val="24"/>
        </w:rPr>
        <w:t xml:space="preserve"> must be submitted</w:t>
      </w:r>
      <w:r w:rsidRPr="0076395E">
        <w:rPr>
          <w:rFonts w:eastAsia="Arial" w:cs="Arial"/>
          <w:szCs w:val="24"/>
        </w:rPr>
        <w:t>.</w:t>
      </w:r>
      <w:r>
        <w:rPr>
          <w:rFonts w:eastAsia="Arial" w:cs="Arial"/>
          <w:szCs w:val="24"/>
        </w:rPr>
        <w:t xml:space="preserve"> </w:t>
      </w:r>
    </w:p>
    <w:p w14:paraId="697903B5" w14:textId="3EE98EF4" w:rsidR="004A31C4" w:rsidRDefault="004A31C4" w:rsidP="004A31C4">
      <w:pPr>
        <w:pStyle w:val="Heading3"/>
      </w:pPr>
      <w:bookmarkStart w:id="147" w:name="_Toc174968510"/>
      <w:r>
        <w:t>Enrollment &amp; Attendance</w:t>
      </w:r>
      <w:bookmarkEnd w:id="147"/>
    </w:p>
    <w:p w14:paraId="07C325EB" w14:textId="77777777" w:rsidR="00151EA5" w:rsidRDefault="00151EA5" w:rsidP="00660FC9">
      <w:pPr>
        <w:rPr>
          <w:rFonts w:cs="Arial"/>
          <w:szCs w:val="24"/>
        </w:rPr>
      </w:pPr>
      <w:r>
        <w:rPr>
          <w:rFonts w:cs="Arial"/>
          <w:szCs w:val="24"/>
        </w:rPr>
        <w:t>Information may only be entered in the Current Period column.</w:t>
      </w:r>
    </w:p>
    <w:p w14:paraId="5F477514" w14:textId="77777777" w:rsidR="00151EA5" w:rsidRDefault="00151EA5" w:rsidP="00660FC9">
      <w:pPr>
        <w:rPr>
          <w:rFonts w:cs="Arial"/>
          <w:szCs w:val="24"/>
        </w:rPr>
      </w:pPr>
    </w:p>
    <w:p w14:paraId="1486FD83" w14:textId="2D0F14A6" w:rsidR="00672E4A" w:rsidRDefault="0010164C" w:rsidP="00660FC9">
      <w:pPr>
        <w:rPr>
          <w:rFonts w:cs="Arial"/>
          <w:szCs w:val="24"/>
        </w:rPr>
      </w:pPr>
      <w:r>
        <w:rPr>
          <w:rFonts w:cs="Arial"/>
          <w:szCs w:val="24"/>
        </w:rPr>
        <w:t xml:space="preserve">Report only children who have been certified as eligible for CSPP services. </w:t>
      </w:r>
      <w:r w:rsidR="007B2DB5" w:rsidRPr="00660FC9">
        <w:rPr>
          <w:rFonts w:cs="Arial"/>
          <w:szCs w:val="24"/>
        </w:rPr>
        <w:t>On the Enrollment &amp; Attendance tab of the CSPP report,</w:t>
      </w:r>
      <w:r w:rsidR="008232CE">
        <w:rPr>
          <w:rFonts w:cs="Arial"/>
          <w:szCs w:val="24"/>
        </w:rPr>
        <w:t xml:space="preserve"> </w:t>
      </w:r>
      <w:r w:rsidR="00977D5E">
        <w:rPr>
          <w:rFonts w:cs="Arial"/>
          <w:szCs w:val="24"/>
        </w:rPr>
        <w:t xml:space="preserve">contractors must enter the days of enrollment </w:t>
      </w:r>
      <w:r w:rsidR="00672E4A">
        <w:rPr>
          <w:rFonts w:cs="Arial"/>
          <w:szCs w:val="24"/>
        </w:rPr>
        <w:t>and days of attendance</w:t>
      </w:r>
      <w:r w:rsidR="00C87109">
        <w:rPr>
          <w:rFonts w:cs="Arial"/>
          <w:szCs w:val="24"/>
        </w:rPr>
        <w:t xml:space="preserve"> for certified children</w:t>
      </w:r>
      <w:r w:rsidR="00672E4A">
        <w:rPr>
          <w:rFonts w:cs="Arial"/>
          <w:szCs w:val="24"/>
        </w:rPr>
        <w:t xml:space="preserve"> </w:t>
      </w:r>
      <w:r w:rsidR="00EC50E7">
        <w:rPr>
          <w:rFonts w:cs="Arial"/>
          <w:szCs w:val="24"/>
        </w:rPr>
        <w:t>by service county</w:t>
      </w:r>
      <w:r w:rsidR="003C2821">
        <w:rPr>
          <w:rFonts w:cs="Arial"/>
          <w:szCs w:val="24"/>
        </w:rPr>
        <w:t>, as well as the days of enrollment of non-certified children served in classrooms with certified children</w:t>
      </w:r>
      <w:r>
        <w:rPr>
          <w:rFonts w:cs="Arial"/>
          <w:szCs w:val="24"/>
        </w:rPr>
        <w:t>, if applicable</w:t>
      </w:r>
      <w:r w:rsidR="00EC50E7">
        <w:rPr>
          <w:rFonts w:cs="Arial"/>
          <w:szCs w:val="24"/>
        </w:rPr>
        <w:t xml:space="preserve">. </w:t>
      </w:r>
      <w:r w:rsidR="00672E4A" w:rsidRPr="00660FC9">
        <w:rPr>
          <w:rFonts w:cs="Arial"/>
          <w:szCs w:val="24"/>
        </w:rPr>
        <w:t xml:space="preserve">The service counties displayed are based on the approved counties as reflected in the Child Development Management Information System (CDMIS). Any issues with the displayed service counties should be reported immediately to the CPARIS Support email: </w:t>
      </w:r>
      <w:hyperlink r:id="rId15" w:history="1">
        <w:r w:rsidR="00672E4A" w:rsidRPr="00660FC9">
          <w:rPr>
            <w:rStyle w:val="Hyperlink"/>
            <w:rFonts w:cs="Arial"/>
            <w:szCs w:val="24"/>
          </w:rPr>
          <w:t>CPARISSupport@cde.ca.gov</w:t>
        </w:r>
      </w:hyperlink>
      <w:r w:rsidR="00672E4A" w:rsidRPr="00660FC9">
        <w:rPr>
          <w:rFonts w:cs="Arial"/>
          <w:szCs w:val="24"/>
        </w:rPr>
        <w:t xml:space="preserve">. </w:t>
      </w:r>
    </w:p>
    <w:p w14:paraId="1EF345E7" w14:textId="77777777" w:rsidR="00672E4A" w:rsidRDefault="00672E4A" w:rsidP="00660FC9">
      <w:pPr>
        <w:rPr>
          <w:rFonts w:cs="Arial"/>
          <w:szCs w:val="24"/>
        </w:rPr>
      </w:pPr>
    </w:p>
    <w:p w14:paraId="56C6283E" w14:textId="28074D47" w:rsidR="003C2821" w:rsidRDefault="00EC50E7" w:rsidP="00660FC9">
      <w:pPr>
        <w:rPr>
          <w:rFonts w:cs="Arial"/>
          <w:szCs w:val="24"/>
        </w:rPr>
      </w:pPr>
      <w:proofErr w:type="gramStart"/>
      <w:r w:rsidRPr="00EC50E7">
        <w:rPr>
          <w:rFonts w:cs="Arial"/>
          <w:szCs w:val="24"/>
        </w:rPr>
        <w:lastRenderedPageBreak/>
        <w:t>A day</w:t>
      </w:r>
      <w:proofErr w:type="gramEnd"/>
      <w:r w:rsidRPr="00EC50E7">
        <w:rPr>
          <w:rFonts w:cs="Arial"/>
          <w:szCs w:val="24"/>
        </w:rPr>
        <w:t xml:space="preserve"> of enrollment is a day that a child is certified to attend a program per the contractor’s Notice of Action approval for services. </w:t>
      </w:r>
      <w:proofErr w:type="gramStart"/>
      <w:r w:rsidRPr="00EC50E7">
        <w:rPr>
          <w:rFonts w:cs="Arial"/>
          <w:szCs w:val="24"/>
        </w:rPr>
        <w:t>A day</w:t>
      </w:r>
      <w:proofErr w:type="gramEnd"/>
      <w:r w:rsidRPr="00EC50E7">
        <w:rPr>
          <w:rFonts w:cs="Arial"/>
          <w:szCs w:val="24"/>
        </w:rPr>
        <w:t xml:space="preserve"> of enrollment will always fall on a day that the agency is open and providing services. Certified days of enrollment for all children must be reported in the category of each child’s certification (e.g., Part-time, Exceptional Needs, Dual Language Learner).</w:t>
      </w:r>
      <w:r w:rsidR="003C2821">
        <w:rPr>
          <w:rFonts w:cs="Arial"/>
          <w:szCs w:val="24"/>
        </w:rPr>
        <w:t xml:space="preserve"> Days of enrollment for certified children will be reported in either the </w:t>
      </w:r>
      <w:r w:rsidR="003C2821">
        <w:rPr>
          <w:rFonts w:cs="Arial"/>
          <w:b/>
          <w:bCs/>
          <w:szCs w:val="24"/>
        </w:rPr>
        <w:t>Certified Children Receiving MHCS</w:t>
      </w:r>
      <w:r w:rsidR="003C2821">
        <w:rPr>
          <w:rFonts w:cs="Arial"/>
          <w:szCs w:val="24"/>
        </w:rPr>
        <w:t xml:space="preserve"> section, or the </w:t>
      </w:r>
      <w:r w:rsidR="003C2821">
        <w:rPr>
          <w:rFonts w:cs="Arial"/>
          <w:b/>
          <w:bCs/>
          <w:szCs w:val="24"/>
        </w:rPr>
        <w:t>Days of Enrollment for Certified Children</w:t>
      </w:r>
      <w:r w:rsidR="003C2821">
        <w:rPr>
          <w:rFonts w:cs="Arial"/>
          <w:szCs w:val="24"/>
        </w:rPr>
        <w:t xml:space="preserve"> section.</w:t>
      </w:r>
    </w:p>
    <w:p w14:paraId="4C8764A3" w14:textId="012C900B" w:rsidR="00874DDA" w:rsidRPr="00660FC9" w:rsidRDefault="00874DDA" w:rsidP="00660FC9">
      <w:pPr>
        <w:rPr>
          <w:rFonts w:cs="Arial"/>
          <w:szCs w:val="24"/>
        </w:rPr>
      </w:pPr>
    </w:p>
    <w:p w14:paraId="259EACC5" w14:textId="4358DC30" w:rsidR="00874DDA" w:rsidRPr="00660FC9" w:rsidRDefault="00874DDA" w:rsidP="00660FC9">
      <w:pPr>
        <w:rPr>
          <w:rFonts w:cs="Arial"/>
          <w:szCs w:val="24"/>
        </w:rPr>
      </w:pPr>
      <w:r w:rsidRPr="00660FC9">
        <w:rPr>
          <w:rFonts w:cs="Arial"/>
          <w:szCs w:val="24"/>
        </w:rPr>
        <w:t xml:space="preserve">For each service county, regardless of whether enrollment is being reported for a particular month, the system will require the user to </w:t>
      </w:r>
      <w:r w:rsidR="00696F56" w:rsidRPr="00660FC9">
        <w:rPr>
          <w:rFonts w:cs="Arial"/>
          <w:szCs w:val="24"/>
        </w:rPr>
        <w:t xml:space="preserve">navigate to </w:t>
      </w:r>
      <w:r w:rsidR="005441C6">
        <w:rPr>
          <w:rFonts w:cs="Arial"/>
          <w:szCs w:val="24"/>
        </w:rPr>
        <w:t>each</w:t>
      </w:r>
      <w:r w:rsidR="00696F56" w:rsidRPr="00660FC9">
        <w:rPr>
          <w:rFonts w:cs="Arial"/>
          <w:szCs w:val="24"/>
        </w:rPr>
        <w:t xml:space="preserve"> service county tab and </w:t>
      </w:r>
      <w:r w:rsidR="001448D6">
        <w:rPr>
          <w:rFonts w:cs="Arial"/>
          <w:szCs w:val="24"/>
        </w:rPr>
        <w:t>select</w:t>
      </w:r>
      <w:r w:rsidR="00696F56" w:rsidRPr="00660FC9">
        <w:rPr>
          <w:rFonts w:cs="Arial"/>
          <w:szCs w:val="24"/>
        </w:rPr>
        <w:t xml:space="preserve"> </w:t>
      </w:r>
      <w:r w:rsidR="00696F56" w:rsidRPr="001357AB">
        <w:rPr>
          <w:rFonts w:cs="Arial"/>
          <w:i/>
          <w:iCs/>
          <w:szCs w:val="24"/>
        </w:rPr>
        <w:t>Save</w:t>
      </w:r>
      <w:r w:rsidR="00696F56" w:rsidRPr="00660FC9">
        <w:rPr>
          <w:rFonts w:cs="Arial"/>
          <w:szCs w:val="24"/>
        </w:rPr>
        <w:t>.</w:t>
      </w:r>
      <w:r w:rsidR="0010220B">
        <w:rPr>
          <w:rFonts w:cs="Arial"/>
          <w:szCs w:val="24"/>
        </w:rPr>
        <w:t xml:space="preserve"> </w:t>
      </w:r>
      <w:r w:rsidR="001F6E7B">
        <w:rPr>
          <w:rFonts w:cs="Arial"/>
          <w:szCs w:val="24"/>
        </w:rPr>
        <w:t>Once enrollment is reported in a service county and the report is certified</w:t>
      </w:r>
      <w:r w:rsidR="0010220B">
        <w:rPr>
          <w:rFonts w:cs="Arial"/>
          <w:szCs w:val="24"/>
        </w:rPr>
        <w:t xml:space="preserve">, that service county will continue to be displayed for the remainder of the fiscal year, regardless of whether the </w:t>
      </w:r>
      <w:r w:rsidR="008232CE">
        <w:rPr>
          <w:rFonts w:cs="Arial"/>
          <w:szCs w:val="24"/>
        </w:rPr>
        <w:t>enrollment will be reported in subsequent months</w:t>
      </w:r>
      <w:r w:rsidR="0010220B">
        <w:rPr>
          <w:rFonts w:cs="Arial"/>
          <w:szCs w:val="24"/>
        </w:rPr>
        <w:t>.</w:t>
      </w:r>
    </w:p>
    <w:p w14:paraId="23009F85" w14:textId="77777777" w:rsidR="000851EA" w:rsidRPr="00660FC9" w:rsidRDefault="000851EA" w:rsidP="00660FC9">
      <w:pPr>
        <w:rPr>
          <w:rFonts w:cs="Arial"/>
          <w:szCs w:val="24"/>
        </w:rPr>
      </w:pPr>
    </w:p>
    <w:p w14:paraId="711BDEAF" w14:textId="33DE63C0" w:rsidR="003C2821" w:rsidRPr="00660FC9" w:rsidRDefault="007B2DB5" w:rsidP="00660FC9">
      <w:pPr>
        <w:rPr>
          <w:rFonts w:cs="Arial"/>
          <w:szCs w:val="24"/>
        </w:rPr>
      </w:pPr>
      <w:r w:rsidRPr="00660FC9">
        <w:rPr>
          <w:rFonts w:cs="Arial"/>
          <w:szCs w:val="24"/>
        </w:rPr>
        <w:t>For further information regarding rate reform and the service county reporting requirement, including Management Bulletin 22-01</w:t>
      </w:r>
      <w:r w:rsidR="001357AB">
        <w:rPr>
          <w:rFonts w:cs="Arial"/>
          <w:szCs w:val="24"/>
        </w:rPr>
        <w:t xml:space="preserve"> and Frequently Asked Questions</w:t>
      </w:r>
      <w:r w:rsidRPr="00660FC9">
        <w:rPr>
          <w:rFonts w:cs="Arial"/>
          <w:szCs w:val="24"/>
        </w:rPr>
        <w:t xml:space="preserve">, please see the Rate Reform Resources webpage at </w:t>
      </w:r>
      <w:hyperlink r:id="rId16" w:tooltip="Rate Reform Resources Homepage" w:history="1">
        <w:r w:rsidRPr="00660FC9">
          <w:rPr>
            <w:rStyle w:val="Hyperlink"/>
            <w:rFonts w:cs="Arial"/>
            <w:szCs w:val="24"/>
          </w:rPr>
          <w:t>https://www.cde.ca.gov/fg/aa/cd/ratereformresources.asp</w:t>
        </w:r>
      </w:hyperlink>
      <w:r w:rsidR="00DC7074">
        <w:rPr>
          <w:rStyle w:val="Hyperlink"/>
          <w:rFonts w:cs="Arial"/>
          <w:szCs w:val="24"/>
        </w:rPr>
        <w:t>.</w:t>
      </w:r>
      <w:r w:rsidRPr="00660FC9">
        <w:rPr>
          <w:rFonts w:cs="Arial"/>
          <w:szCs w:val="24"/>
        </w:rPr>
        <w:t xml:space="preserve"> </w:t>
      </w:r>
      <w:bookmarkEnd w:id="146"/>
    </w:p>
    <w:p w14:paraId="63D0A208" w14:textId="783797AA" w:rsidR="007B2DB5" w:rsidRPr="003D097A" w:rsidRDefault="007B2DB5" w:rsidP="00DC7074">
      <w:pPr>
        <w:pStyle w:val="Heading3"/>
      </w:pPr>
      <w:bookmarkStart w:id="148" w:name="_Toc174968511"/>
      <w:r>
        <w:t>Reporting Certified Children by Time Base Categories</w:t>
      </w:r>
      <w:bookmarkEnd w:id="148"/>
    </w:p>
    <w:p w14:paraId="44FD90ED" w14:textId="07C845CB" w:rsidR="00105D5F" w:rsidRPr="00105D5F" w:rsidRDefault="00105D5F" w:rsidP="00DC7074">
      <w:pPr>
        <w:rPr>
          <w:b/>
        </w:rPr>
      </w:pPr>
      <w:bookmarkStart w:id="149" w:name="_Hlk75110961"/>
      <w:r>
        <w:t>Contractors are required to report the certified days of enrollment by time-base. There are three time-based categories: Full-</w:t>
      </w:r>
      <w:r w:rsidR="00624720">
        <w:t>t</w:t>
      </w:r>
      <w:r>
        <w:t>ime Plus, Full-</w:t>
      </w:r>
      <w:r w:rsidR="00624720">
        <w:t>t</w:t>
      </w:r>
      <w:r>
        <w:t>ime, and Part-</w:t>
      </w:r>
      <w:r w:rsidR="00624720">
        <w:t>t</w:t>
      </w:r>
      <w:r>
        <w:t xml:space="preserve">ime. </w:t>
      </w:r>
    </w:p>
    <w:p w14:paraId="197D9CD5" w14:textId="6769E3BD" w:rsidR="007B2DB5" w:rsidRPr="003D097A" w:rsidRDefault="007B2DB5" w:rsidP="00DC7074">
      <w:pPr>
        <w:pStyle w:val="Heading3"/>
      </w:pPr>
      <w:bookmarkStart w:id="150" w:name="_Toc174968512"/>
      <w:r>
        <w:t xml:space="preserve">Reporting Days of Enrollment for Certified Children </w:t>
      </w:r>
      <w:bookmarkEnd w:id="149"/>
      <w:r w:rsidR="00D84294">
        <w:t>(</w:t>
      </w:r>
      <w:r w:rsidR="00EA0DDE">
        <w:t>MHCS</w:t>
      </w:r>
      <w:r w:rsidR="00D84294">
        <w:t>)</w:t>
      </w:r>
      <w:bookmarkEnd w:id="150"/>
    </w:p>
    <w:p w14:paraId="2DC01804" w14:textId="395D2DDC" w:rsidR="00014D55" w:rsidRDefault="00014D55" w:rsidP="00937D8E">
      <w:pPr>
        <w:rPr>
          <w:rFonts w:cs="Arial"/>
          <w:szCs w:val="24"/>
        </w:rPr>
      </w:pPr>
      <w:r>
        <w:rPr>
          <w:rFonts w:cs="Arial"/>
          <w:szCs w:val="24"/>
        </w:rPr>
        <w:t>Users must provide an answer to the question:</w:t>
      </w:r>
    </w:p>
    <w:p w14:paraId="4EB87C0B" w14:textId="77777777" w:rsidR="00014D55" w:rsidRDefault="00014D55" w:rsidP="00937D8E">
      <w:pPr>
        <w:rPr>
          <w:rFonts w:cs="Arial"/>
          <w:szCs w:val="24"/>
        </w:rPr>
      </w:pPr>
    </w:p>
    <w:p w14:paraId="7B4AA466" w14:textId="15F063A5" w:rsidR="00014D55" w:rsidRPr="00014D55" w:rsidRDefault="00014D55" w:rsidP="00014D55">
      <w:pPr>
        <w:ind w:left="720"/>
        <w:rPr>
          <w:rFonts w:cs="Arial"/>
          <w:i/>
          <w:iCs/>
          <w:szCs w:val="24"/>
        </w:rPr>
      </w:pPr>
      <w:r>
        <w:rPr>
          <w:rFonts w:cs="Arial"/>
          <w:i/>
          <w:iCs/>
          <w:szCs w:val="24"/>
        </w:rPr>
        <w:t>Did you serve Certified Children receiving Mental Health Consultation Services (MHCS) this Fiscal Year?</w:t>
      </w:r>
    </w:p>
    <w:p w14:paraId="6DEECE5D" w14:textId="77777777" w:rsidR="00014D55" w:rsidRDefault="00014D55" w:rsidP="00937D8E">
      <w:pPr>
        <w:rPr>
          <w:rFonts w:cs="Arial"/>
          <w:szCs w:val="24"/>
        </w:rPr>
      </w:pPr>
    </w:p>
    <w:p w14:paraId="77C6CB9A" w14:textId="5B940529" w:rsidR="003C2821" w:rsidRPr="00AA422E" w:rsidRDefault="003C2821" w:rsidP="003C2821">
      <w:pPr>
        <w:rPr>
          <w:rStyle w:val="normaltextrun"/>
          <w:rFonts w:cs="Arial"/>
          <w:color w:val="000000"/>
          <w:szCs w:val="24"/>
          <w:shd w:val="clear" w:color="auto" w:fill="FFFFFF"/>
        </w:rPr>
      </w:pPr>
      <w:r w:rsidRPr="00AA422E">
        <w:rPr>
          <w:rStyle w:val="Emphasis"/>
          <w:rFonts w:cs="Arial"/>
          <w:color w:val="000000"/>
          <w:szCs w:val="24"/>
          <w:shd w:val="clear" w:color="auto" w:fill="FFFFFF"/>
        </w:rPr>
        <w:t>EC </w:t>
      </w:r>
      <w:r w:rsidRPr="00AA422E">
        <w:rPr>
          <w:rFonts w:cs="Arial"/>
          <w:color w:val="000000"/>
          <w:szCs w:val="24"/>
          <w:shd w:val="clear" w:color="auto" w:fill="FFFFFF"/>
        </w:rPr>
        <w:t>Section 8244 allows CSPP contractors to receive an additional adjustment for children served in classrooms where Mental Health Consultation Services are provided.</w:t>
      </w:r>
      <w:r w:rsidR="00BC1A25" w:rsidRPr="00AA422E">
        <w:rPr>
          <w:rFonts w:cs="Arial"/>
          <w:color w:val="000000"/>
          <w:szCs w:val="24"/>
          <w:shd w:val="clear" w:color="auto" w:fill="FFFFFF"/>
        </w:rPr>
        <w:t xml:space="preserve"> </w:t>
      </w:r>
      <w:r w:rsidRPr="00AA422E">
        <w:rPr>
          <w:rStyle w:val="normaltextrun"/>
          <w:rFonts w:cs="Arial"/>
          <w:color w:val="000000"/>
          <w:szCs w:val="24"/>
          <w:shd w:val="clear" w:color="auto" w:fill="FFFFFF"/>
        </w:rPr>
        <w:t xml:space="preserve">To report MHCS enrollment and receive an additional MHCS adjustment of 0.10, select </w:t>
      </w:r>
      <w:r w:rsidRPr="00AA422E">
        <w:rPr>
          <w:rStyle w:val="normaltextrun"/>
          <w:rFonts w:cs="Arial"/>
          <w:i/>
          <w:iCs/>
          <w:color w:val="000000"/>
          <w:szCs w:val="24"/>
          <w:shd w:val="clear" w:color="auto" w:fill="FFFFFF"/>
        </w:rPr>
        <w:t>Yes</w:t>
      </w:r>
      <w:r w:rsidRPr="00AA422E">
        <w:rPr>
          <w:rStyle w:val="normaltextrun"/>
          <w:rFonts w:cs="Arial"/>
          <w:color w:val="000000"/>
          <w:szCs w:val="24"/>
          <w:shd w:val="clear" w:color="auto" w:fill="FFFFFF"/>
        </w:rPr>
        <w:t xml:space="preserve">. Once </w:t>
      </w:r>
      <w:r w:rsidRPr="00AA422E">
        <w:rPr>
          <w:rStyle w:val="normaltextrun"/>
          <w:rFonts w:cs="Arial"/>
          <w:i/>
          <w:iCs/>
          <w:color w:val="000000"/>
          <w:szCs w:val="24"/>
          <w:shd w:val="clear" w:color="auto" w:fill="FFFFFF"/>
        </w:rPr>
        <w:t>Yes</w:t>
      </w:r>
      <w:r w:rsidRPr="00AA422E">
        <w:rPr>
          <w:rStyle w:val="normaltextrun"/>
          <w:rFonts w:cs="Arial"/>
          <w:color w:val="000000"/>
          <w:szCs w:val="24"/>
          <w:shd w:val="clear" w:color="auto" w:fill="FFFFFF"/>
        </w:rPr>
        <w:t xml:space="preserve"> is selected, the MHCS adjustment factor categories will display in the Certified Children with MHCS section.</w:t>
      </w:r>
    </w:p>
    <w:p w14:paraId="207DDD91" w14:textId="77777777" w:rsidR="003C2821" w:rsidRDefault="003C2821" w:rsidP="003C2821">
      <w:pPr>
        <w:rPr>
          <w:rStyle w:val="normaltextrun"/>
          <w:color w:val="000000"/>
          <w:shd w:val="clear" w:color="auto" w:fill="FFFFFF"/>
        </w:rPr>
      </w:pPr>
    </w:p>
    <w:p w14:paraId="17A9B8A7" w14:textId="77777777" w:rsidR="003C2821" w:rsidRPr="00655506" w:rsidRDefault="003C2821" w:rsidP="003C2821">
      <w:pPr>
        <w:rPr>
          <w:color w:val="000000"/>
          <w:shd w:val="clear" w:color="auto" w:fill="FFFFFF"/>
        </w:rPr>
      </w:pPr>
      <w:r>
        <w:rPr>
          <w:rStyle w:val="normaltextrun"/>
          <w:color w:val="000000"/>
          <w:shd w:val="clear" w:color="auto" w:fill="FFFFFF"/>
        </w:rPr>
        <w:t xml:space="preserve">The MHCS adjustment factor applies to all children within a classroom or family </w:t>
      </w:r>
      <w:proofErr w:type="gramStart"/>
      <w:r>
        <w:rPr>
          <w:rStyle w:val="normaltextrun"/>
          <w:color w:val="000000"/>
          <w:shd w:val="clear" w:color="auto" w:fill="FFFFFF"/>
        </w:rPr>
        <w:t>child care</w:t>
      </w:r>
      <w:proofErr w:type="gramEnd"/>
      <w:r>
        <w:rPr>
          <w:rStyle w:val="normaltextrun"/>
          <w:color w:val="000000"/>
          <w:shd w:val="clear" w:color="auto" w:fill="FFFFFF"/>
        </w:rPr>
        <w:t xml:space="preserve"> setting when MHCS are provided. Therefore, contractors may report the days of enrollment for all children within the MHCS adjustment factor categories if they provided MHCS services. Contractors may also report enrollment for children in classrooms where MHCS are not provided, in the Days of Enrollment for Certified Children section. </w:t>
      </w:r>
      <w:r>
        <w:rPr>
          <w:rStyle w:val="normaltextrun"/>
          <w:b/>
          <w:bCs/>
          <w:color w:val="000000"/>
          <w:shd w:val="clear" w:color="auto" w:fill="FFFFFF"/>
        </w:rPr>
        <w:t>Under no circumstances should a child’s day of enrollment be reported in both MHCS and non-MHCS categories.</w:t>
      </w:r>
    </w:p>
    <w:p w14:paraId="651DA240" w14:textId="77777777" w:rsidR="003C2821" w:rsidRPr="00660FC9" w:rsidRDefault="003C2821" w:rsidP="003C2821">
      <w:pPr>
        <w:rPr>
          <w:rFonts w:cs="Arial"/>
          <w:szCs w:val="24"/>
        </w:rPr>
      </w:pPr>
    </w:p>
    <w:p w14:paraId="3CE66B4F" w14:textId="4965AC03" w:rsidR="003C2821" w:rsidRDefault="003C2821" w:rsidP="003C2821">
      <w:pPr>
        <w:rPr>
          <w:rStyle w:val="Hyperlink"/>
          <w:rFonts w:cs="Arial"/>
          <w:szCs w:val="24"/>
        </w:rPr>
      </w:pPr>
      <w:r w:rsidRPr="00660FC9">
        <w:rPr>
          <w:rFonts w:cs="Arial"/>
          <w:szCs w:val="24"/>
        </w:rPr>
        <w:t xml:space="preserve">For further information regarding Mental Health Consultation Services, please see Management Bulletin 19-02 at </w:t>
      </w:r>
      <w:hyperlink r:id="rId17" w:tgtFrame="blank" w:tooltip="Management Bulletin 19-02" w:history="1">
        <w:r w:rsidRPr="00660FC9">
          <w:rPr>
            <w:rStyle w:val="Hyperlink"/>
            <w:rFonts w:cs="Arial"/>
            <w:szCs w:val="24"/>
          </w:rPr>
          <w:t>https://www.cde.ca.gov/sp/cd/ci/mb1902.asp</w:t>
        </w:r>
      </w:hyperlink>
      <w:r w:rsidR="00D44B53" w:rsidRPr="00D44B53">
        <w:rPr>
          <w:rStyle w:val="Hyperlink"/>
          <w:rFonts w:cs="Arial"/>
          <w:szCs w:val="24"/>
          <w:u w:val="none"/>
        </w:rPr>
        <w:t>.</w:t>
      </w:r>
    </w:p>
    <w:p w14:paraId="6D913197" w14:textId="77777777" w:rsidR="00151EA5" w:rsidRDefault="00151EA5" w:rsidP="003C2821">
      <w:pPr>
        <w:rPr>
          <w:rStyle w:val="Hyperlink"/>
          <w:rFonts w:cs="Arial"/>
          <w:szCs w:val="24"/>
        </w:rPr>
      </w:pPr>
    </w:p>
    <w:p w14:paraId="078ECD26" w14:textId="3C3733FB" w:rsidR="00151EA5" w:rsidRDefault="00151EA5" w:rsidP="003C2821">
      <w:pPr>
        <w:rPr>
          <w:rFonts w:cs="Arial"/>
          <w:szCs w:val="24"/>
        </w:rPr>
      </w:pPr>
      <w:r w:rsidRPr="00603B22">
        <w:rPr>
          <w:rFonts w:cs="Arial"/>
          <w:szCs w:val="24"/>
        </w:rPr>
        <w:lastRenderedPageBreak/>
        <w:t>CPARIS</w:t>
      </w:r>
      <w:r w:rsidRPr="00937D8E">
        <w:rPr>
          <w:rFonts w:cs="Arial"/>
          <w:szCs w:val="24"/>
        </w:rPr>
        <w:t xml:space="preserve"> will not calculate </w:t>
      </w:r>
      <w:r>
        <w:rPr>
          <w:rFonts w:cs="Arial"/>
          <w:szCs w:val="24"/>
        </w:rPr>
        <w:t>the current period column</w:t>
      </w:r>
      <w:r w:rsidRPr="00937D8E">
        <w:rPr>
          <w:rFonts w:cs="Arial"/>
          <w:szCs w:val="24"/>
        </w:rPr>
        <w:t xml:space="preserve"> as data is entered. To view calculated data, click the Recalculate button at the bottom of the section. Once Recalculate is selected or the report is saved, </w:t>
      </w:r>
      <w:r w:rsidRPr="00937D8E">
        <w:rPr>
          <w:rFonts w:cs="Arial"/>
          <w:b/>
          <w:szCs w:val="24"/>
        </w:rPr>
        <w:t>Total Days of Enrollment</w:t>
      </w:r>
      <w:r w:rsidR="008746CF">
        <w:rPr>
          <w:rFonts w:cs="Arial"/>
          <w:b/>
          <w:szCs w:val="24"/>
        </w:rPr>
        <w:t xml:space="preserve"> MHCS</w:t>
      </w:r>
      <w:r w:rsidRPr="00937D8E">
        <w:rPr>
          <w:rFonts w:cs="Arial"/>
          <w:b/>
          <w:szCs w:val="24"/>
        </w:rPr>
        <w:t xml:space="preserve"> </w:t>
      </w:r>
      <w:r w:rsidRPr="00937D8E">
        <w:rPr>
          <w:rFonts w:cs="Arial"/>
          <w:szCs w:val="24"/>
        </w:rPr>
        <w:t xml:space="preserve">will populate. </w:t>
      </w:r>
      <w:r>
        <w:rPr>
          <w:rFonts w:cs="Arial"/>
          <w:szCs w:val="24"/>
        </w:rPr>
        <w:t>This</w:t>
      </w:r>
      <w:r w:rsidRPr="00937D8E">
        <w:rPr>
          <w:rFonts w:cs="Arial"/>
          <w:szCs w:val="24"/>
        </w:rPr>
        <w:t xml:space="preserve"> field represent</w:t>
      </w:r>
      <w:r>
        <w:rPr>
          <w:rFonts w:cs="Arial"/>
          <w:szCs w:val="24"/>
        </w:rPr>
        <w:t>s</w:t>
      </w:r>
      <w:r w:rsidRPr="00937D8E">
        <w:rPr>
          <w:rFonts w:cs="Arial"/>
          <w:szCs w:val="24"/>
        </w:rPr>
        <w:t xml:space="preserve"> the sum of all Certified Days of Enrollment for children reported in the</w:t>
      </w:r>
      <w:r>
        <w:rPr>
          <w:rFonts w:cs="Arial"/>
          <w:szCs w:val="24"/>
        </w:rPr>
        <w:t xml:space="preserve"> current period </w:t>
      </w:r>
      <w:r w:rsidR="008746CF">
        <w:rPr>
          <w:rFonts w:cs="Arial"/>
          <w:szCs w:val="24"/>
        </w:rPr>
        <w:t xml:space="preserve">of the </w:t>
      </w:r>
      <w:r w:rsidRPr="00937D8E">
        <w:rPr>
          <w:rFonts w:cs="Arial"/>
          <w:b/>
          <w:szCs w:val="24"/>
        </w:rPr>
        <w:t>Certified Children</w:t>
      </w:r>
      <w:r w:rsidR="008746CF">
        <w:rPr>
          <w:rFonts w:cs="Arial"/>
          <w:b/>
          <w:szCs w:val="24"/>
        </w:rPr>
        <w:t xml:space="preserve"> Receiving MHCS </w:t>
      </w:r>
      <w:r w:rsidR="008746CF">
        <w:rPr>
          <w:rFonts w:cs="Arial"/>
          <w:bCs/>
          <w:szCs w:val="24"/>
        </w:rPr>
        <w:t>section</w:t>
      </w:r>
      <w:r w:rsidRPr="00937D8E">
        <w:rPr>
          <w:rFonts w:cs="Arial"/>
          <w:szCs w:val="24"/>
        </w:rPr>
        <w:t>.</w:t>
      </w:r>
      <w:r>
        <w:rPr>
          <w:rFonts w:cs="Arial"/>
          <w:szCs w:val="24"/>
        </w:rPr>
        <w:t xml:space="preserve"> This is an automatically calculated field that cannot be edited.</w:t>
      </w:r>
    </w:p>
    <w:p w14:paraId="6EAF8B6A" w14:textId="77777777" w:rsidR="003C2821" w:rsidRPr="00660FC9" w:rsidRDefault="003C2821" w:rsidP="003C2821">
      <w:pPr>
        <w:rPr>
          <w:rFonts w:cs="Arial"/>
          <w:szCs w:val="24"/>
        </w:rPr>
      </w:pPr>
    </w:p>
    <w:p w14:paraId="6C8AFA64" w14:textId="07F43EAB" w:rsidR="00EA0DDE" w:rsidRDefault="003C2821" w:rsidP="00937D8E">
      <w:pPr>
        <w:rPr>
          <w:rFonts w:cs="Arial"/>
          <w:szCs w:val="24"/>
        </w:rPr>
      </w:pPr>
      <w:r w:rsidRPr="00660FC9">
        <w:rPr>
          <w:rFonts w:cs="Arial"/>
          <w:szCs w:val="24"/>
        </w:rPr>
        <w:t xml:space="preserve">If your agency did not serve certified children receiving MHCS, select </w:t>
      </w:r>
      <w:r w:rsidRPr="009E4DE5">
        <w:rPr>
          <w:rFonts w:cs="Arial"/>
          <w:i/>
          <w:iCs/>
          <w:szCs w:val="24"/>
        </w:rPr>
        <w:t>No</w:t>
      </w:r>
      <w:r w:rsidRPr="00660FC9">
        <w:rPr>
          <w:rFonts w:cs="Arial"/>
          <w:szCs w:val="24"/>
        </w:rPr>
        <w:t>.</w:t>
      </w:r>
    </w:p>
    <w:p w14:paraId="1F0429E3" w14:textId="77777777" w:rsidR="00EA0DDE" w:rsidRPr="003D097A" w:rsidRDefault="00EA0DDE" w:rsidP="00F23009">
      <w:pPr>
        <w:pStyle w:val="Heading3"/>
      </w:pPr>
      <w:bookmarkStart w:id="151" w:name="_Toc174968513"/>
      <w:r w:rsidRPr="00660FC9">
        <w:t>Non-Certified Children Receiving MHCS</w:t>
      </w:r>
      <w:bookmarkEnd w:id="151"/>
      <w:r w:rsidRPr="00660FC9">
        <w:t xml:space="preserve"> </w:t>
      </w:r>
    </w:p>
    <w:p w14:paraId="6C0B5104" w14:textId="77777777" w:rsidR="00EA0DDE" w:rsidRDefault="00EA0DDE" w:rsidP="00EA0DDE">
      <w:pPr>
        <w:rPr>
          <w:rFonts w:cs="Arial"/>
          <w:szCs w:val="24"/>
        </w:rPr>
      </w:pPr>
      <w:r>
        <w:rPr>
          <w:rFonts w:cs="Arial"/>
          <w:szCs w:val="24"/>
        </w:rPr>
        <w:t>Underneath the MHCS enrollment section of the report, an additional question must be answered:</w:t>
      </w:r>
    </w:p>
    <w:p w14:paraId="09300802" w14:textId="77777777" w:rsidR="00EA0DDE" w:rsidRDefault="00EA0DDE" w:rsidP="00EA0DDE">
      <w:pPr>
        <w:rPr>
          <w:rFonts w:cs="Arial"/>
          <w:szCs w:val="24"/>
        </w:rPr>
      </w:pPr>
    </w:p>
    <w:p w14:paraId="12AFEA74" w14:textId="77777777" w:rsidR="00EA0DDE" w:rsidRPr="00EA0DDE" w:rsidRDefault="00EA0DDE" w:rsidP="00EA0DDE">
      <w:pPr>
        <w:ind w:firstLine="720"/>
        <w:rPr>
          <w:rFonts w:cs="Arial"/>
          <w:i/>
          <w:iCs/>
          <w:szCs w:val="24"/>
        </w:rPr>
      </w:pPr>
      <w:r w:rsidRPr="00EA0DDE">
        <w:rPr>
          <w:rFonts w:cs="Arial"/>
          <w:i/>
          <w:iCs/>
          <w:szCs w:val="24"/>
        </w:rPr>
        <w:t>Did you serve Non-Certified Children receiving MHCS in this Fiscal Year?</w:t>
      </w:r>
    </w:p>
    <w:p w14:paraId="01C220B0" w14:textId="77777777" w:rsidR="00EA0DDE" w:rsidRDefault="00EA0DDE" w:rsidP="00EA0DDE">
      <w:pPr>
        <w:rPr>
          <w:rFonts w:cs="Arial"/>
          <w:szCs w:val="24"/>
        </w:rPr>
      </w:pPr>
    </w:p>
    <w:p w14:paraId="0F6CAA6D" w14:textId="3198A745" w:rsidR="00EA0DDE" w:rsidRDefault="00EA0DDE" w:rsidP="00EA0DDE">
      <w:pPr>
        <w:rPr>
          <w:rFonts w:cs="Arial"/>
          <w:szCs w:val="24"/>
        </w:rPr>
      </w:pPr>
      <w:r w:rsidRPr="00660FC9">
        <w:rPr>
          <w:rFonts w:cs="Arial"/>
          <w:szCs w:val="24"/>
        </w:rPr>
        <w:t xml:space="preserve">If non-certified children were served in classroom(s) where Mental Health Consultation Services were provided, select </w:t>
      </w:r>
      <w:r w:rsidRPr="009E4DE5">
        <w:rPr>
          <w:rFonts w:cs="Arial"/>
          <w:i/>
          <w:iCs/>
          <w:szCs w:val="24"/>
        </w:rPr>
        <w:t>Yes</w:t>
      </w:r>
      <w:r w:rsidRPr="00660FC9">
        <w:rPr>
          <w:rFonts w:cs="Arial"/>
          <w:szCs w:val="24"/>
        </w:rPr>
        <w:t xml:space="preserve">. Selecting </w:t>
      </w:r>
      <w:r w:rsidRPr="009E4DE5">
        <w:rPr>
          <w:rFonts w:cs="Arial"/>
          <w:i/>
          <w:iCs/>
          <w:szCs w:val="24"/>
        </w:rPr>
        <w:t>Yes</w:t>
      </w:r>
      <w:r>
        <w:rPr>
          <w:rFonts w:cs="Arial"/>
          <w:b/>
          <w:szCs w:val="24"/>
        </w:rPr>
        <w:t xml:space="preserve"> </w:t>
      </w:r>
      <w:r w:rsidRPr="00660FC9">
        <w:rPr>
          <w:rFonts w:cs="Arial"/>
          <w:szCs w:val="24"/>
        </w:rPr>
        <w:t>will allow the user to report non-certified children in this section of the report.</w:t>
      </w:r>
      <w:r w:rsidR="00D84294">
        <w:rPr>
          <w:rFonts w:cs="Arial"/>
          <w:szCs w:val="24"/>
        </w:rPr>
        <w:t xml:space="preserve"> For specifics on when to consider a child non-certified, please refer to the EENFS Fiscal Handbook.</w:t>
      </w:r>
    </w:p>
    <w:p w14:paraId="56D2CAB3" w14:textId="77777777" w:rsidR="00EA0DDE" w:rsidRDefault="00EA0DDE" w:rsidP="00EA0DDE">
      <w:pPr>
        <w:rPr>
          <w:rFonts w:cs="Arial"/>
          <w:szCs w:val="24"/>
        </w:rPr>
      </w:pPr>
    </w:p>
    <w:p w14:paraId="6FB72139" w14:textId="02849122" w:rsidR="00EA0DDE" w:rsidRPr="00660FC9" w:rsidRDefault="00EA0DDE" w:rsidP="00EA0DDE">
      <w:pPr>
        <w:rPr>
          <w:rFonts w:cs="Arial"/>
          <w:szCs w:val="24"/>
        </w:rPr>
      </w:pPr>
      <w:r w:rsidRPr="00660FC9">
        <w:rPr>
          <w:rFonts w:cs="Arial"/>
          <w:szCs w:val="24"/>
        </w:rPr>
        <w:t>Report non-certified children with MHCS in the appropriate category the same way as reporting certified children. Non-certified children are served in the same classroom and at the same time as certified children and are supported by another funding source</w:t>
      </w:r>
      <w:r>
        <w:rPr>
          <w:rFonts w:cs="Arial"/>
          <w:szCs w:val="24"/>
        </w:rPr>
        <w:t xml:space="preserve"> </w:t>
      </w:r>
      <w:r w:rsidRPr="005F0BA2">
        <w:rPr>
          <w:rFonts w:cs="Arial"/>
          <w:szCs w:val="24"/>
        </w:rPr>
        <w:t xml:space="preserve">other than the CDE’s CSPP contract or CDSS’ </w:t>
      </w:r>
      <w:proofErr w:type="gramStart"/>
      <w:r w:rsidRPr="005F0BA2">
        <w:rPr>
          <w:rFonts w:cs="Arial"/>
          <w:szCs w:val="24"/>
        </w:rPr>
        <w:t>child care</w:t>
      </w:r>
      <w:proofErr w:type="gramEnd"/>
      <w:r w:rsidRPr="005F0BA2">
        <w:rPr>
          <w:rFonts w:cs="Arial"/>
          <w:szCs w:val="24"/>
        </w:rPr>
        <w:t xml:space="preserve"> and development contract (e.g., full</w:t>
      </w:r>
      <w:r w:rsidR="00067FB6">
        <w:rPr>
          <w:rFonts w:cs="Arial"/>
          <w:szCs w:val="24"/>
        </w:rPr>
        <w:t xml:space="preserve"> </w:t>
      </w:r>
      <w:r w:rsidRPr="005F0BA2">
        <w:rPr>
          <w:rFonts w:cs="Arial"/>
          <w:szCs w:val="24"/>
        </w:rPr>
        <w:t>fee paying families or other grants</w:t>
      </w:r>
      <w:r>
        <w:rPr>
          <w:rFonts w:cs="Arial"/>
          <w:szCs w:val="24"/>
        </w:rPr>
        <w:t>).</w:t>
      </w:r>
      <w:r w:rsidRPr="00937D8E">
        <w:rPr>
          <w:rFonts w:cs="Arial"/>
          <w:szCs w:val="24"/>
        </w:rPr>
        <w:t xml:space="preserve"> </w:t>
      </w:r>
    </w:p>
    <w:p w14:paraId="5F826CA2" w14:textId="77777777" w:rsidR="00EA0DDE" w:rsidRPr="00660FC9" w:rsidRDefault="00EA0DDE" w:rsidP="00EA0DDE">
      <w:pPr>
        <w:rPr>
          <w:rFonts w:cs="Arial"/>
          <w:szCs w:val="24"/>
        </w:rPr>
      </w:pPr>
    </w:p>
    <w:p w14:paraId="46E6F15C" w14:textId="62FA57C3" w:rsidR="00D84294" w:rsidRPr="009056C4" w:rsidRDefault="00EA0DDE" w:rsidP="00937D8E">
      <w:pPr>
        <w:rPr>
          <w:rFonts w:cs="Arial"/>
          <w:szCs w:val="24"/>
        </w:rPr>
      </w:pPr>
      <w:r w:rsidRPr="00660FC9">
        <w:rPr>
          <w:rFonts w:cs="Arial"/>
          <w:szCs w:val="24"/>
        </w:rPr>
        <w:t xml:space="preserve">If </w:t>
      </w:r>
      <w:r>
        <w:rPr>
          <w:rFonts w:cs="Arial"/>
          <w:szCs w:val="24"/>
        </w:rPr>
        <w:t>no</w:t>
      </w:r>
      <w:r w:rsidRPr="00660FC9">
        <w:rPr>
          <w:rFonts w:cs="Arial"/>
          <w:szCs w:val="24"/>
        </w:rPr>
        <w:t xml:space="preserve"> non-certified children</w:t>
      </w:r>
      <w:r>
        <w:rPr>
          <w:rFonts w:cs="Arial"/>
          <w:szCs w:val="24"/>
        </w:rPr>
        <w:t xml:space="preserve"> were served in classrooms</w:t>
      </w:r>
      <w:r w:rsidR="00647DBF">
        <w:rPr>
          <w:rFonts w:cs="Arial"/>
          <w:szCs w:val="24"/>
        </w:rPr>
        <w:t xml:space="preserve"> with certified children</w:t>
      </w:r>
      <w:r w:rsidRPr="00660FC9">
        <w:rPr>
          <w:rFonts w:cs="Arial"/>
          <w:szCs w:val="24"/>
        </w:rPr>
        <w:t xml:space="preserve"> receiving MHCS, select </w:t>
      </w:r>
      <w:r w:rsidRPr="009E4DE5">
        <w:rPr>
          <w:rFonts w:cs="Arial"/>
          <w:i/>
          <w:iCs/>
          <w:szCs w:val="24"/>
        </w:rPr>
        <w:t>No</w:t>
      </w:r>
      <w:r>
        <w:rPr>
          <w:rFonts w:cs="Arial"/>
          <w:szCs w:val="24"/>
        </w:rPr>
        <w:t>.</w:t>
      </w:r>
    </w:p>
    <w:p w14:paraId="54133AFB" w14:textId="3905B7DF" w:rsidR="00D84294" w:rsidRDefault="00D84294" w:rsidP="009056C4">
      <w:pPr>
        <w:pStyle w:val="Heading3"/>
        <w:rPr>
          <w:szCs w:val="24"/>
        </w:rPr>
      </w:pPr>
      <w:bookmarkStart w:id="152" w:name="_Toc174968514"/>
      <w:r w:rsidRPr="00D84294">
        <w:t>Reporting Days of Enrollment for Certified Children</w:t>
      </w:r>
      <w:r>
        <w:t xml:space="preserve"> (Non-MHCS)</w:t>
      </w:r>
      <w:bookmarkEnd w:id="152"/>
    </w:p>
    <w:p w14:paraId="02F6563F" w14:textId="40812E4F" w:rsidR="007B2DB5" w:rsidRPr="00937D8E" w:rsidRDefault="007B2DB5" w:rsidP="00937D8E">
      <w:pPr>
        <w:rPr>
          <w:rFonts w:cs="Arial"/>
          <w:szCs w:val="24"/>
        </w:rPr>
      </w:pPr>
      <w:r w:rsidRPr="00937D8E">
        <w:rPr>
          <w:rFonts w:cs="Arial"/>
          <w:szCs w:val="24"/>
        </w:rPr>
        <w:t>If there are certified children that are not served in a classroom(s) where</w:t>
      </w:r>
      <w:r w:rsidR="00EA0DDE">
        <w:rPr>
          <w:rFonts w:cs="Arial"/>
          <w:szCs w:val="24"/>
        </w:rPr>
        <w:t xml:space="preserve"> </w:t>
      </w:r>
      <w:r w:rsidRPr="00937D8E">
        <w:rPr>
          <w:rFonts w:cs="Arial"/>
          <w:szCs w:val="24"/>
        </w:rPr>
        <w:t>Mental Health Consultation Services are provided,</w:t>
      </w:r>
      <w:r w:rsidR="00EA0DDE">
        <w:rPr>
          <w:rFonts w:cs="Arial"/>
          <w:szCs w:val="24"/>
        </w:rPr>
        <w:t xml:space="preserve"> the days of enrollment for</w:t>
      </w:r>
      <w:r w:rsidRPr="00937D8E">
        <w:rPr>
          <w:rFonts w:cs="Arial"/>
          <w:szCs w:val="24"/>
        </w:rPr>
        <w:t xml:space="preserve"> those children </w:t>
      </w:r>
      <w:r w:rsidR="00EA0DDE">
        <w:rPr>
          <w:rFonts w:cs="Arial"/>
          <w:szCs w:val="24"/>
        </w:rPr>
        <w:t>must</w:t>
      </w:r>
      <w:r w:rsidRPr="00937D8E">
        <w:rPr>
          <w:rFonts w:cs="Arial"/>
          <w:szCs w:val="24"/>
        </w:rPr>
        <w:t xml:space="preserve"> be reported in the</w:t>
      </w:r>
      <w:r w:rsidR="00EA0DDE">
        <w:rPr>
          <w:rFonts w:cs="Arial"/>
          <w:szCs w:val="24"/>
        </w:rPr>
        <w:t xml:space="preserve"> appropriate categories of the</w:t>
      </w:r>
      <w:r w:rsidRPr="00937D8E">
        <w:rPr>
          <w:rFonts w:cs="Arial"/>
          <w:szCs w:val="24"/>
        </w:rPr>
        <w:t xml:space="preserve"> </w:t>
      </w:r>
      <w:r w:rsidRPr="00937D8E">
        <w:rPr>
          <w:rFonts w:cs="Arial"/>
          <w:b/>
          <w:szCs w:val="24"/>
        </w:rPr>
        <w:t>Days of Enrollment for Certified Children</w:t>
      </w:r>
      <w:r w:rsidRPr="00937D8E">
        <w:rPr>
          <w:rFonts w:cs="Arial"/>
          <w:szCs w:val="24"/>
        </w:rPr>
        <w:t xml:space="preserve"> section.</w:t>
      </w:r>
      <w:r w:rsidR="00EA0DDE">
        <w:rPr>
          <w:rFonts w:cs="Arial"/>
          <w:szCs w:val="24"/>
        </w:rPr>
        <w:t xml:space="preserve"> </w:t>
      </w:r>
    </w:p>
    <w:p w14:paraId="3F577193" w14:textId="77777777" w:rsidR="007B2DB5" w:rsidRPr="00937D8E" w:rsidRDefault="007B2DB5" w:rsidP="00937D8E">
      <w:pPr>
        <w:rPr>
          <w:rFonts w:cs="Arial"/>
          <w:szCs w:val="24"/>
        </w:rPr>
      </w:pPr>
    </w:p>
    <w:p w14:paraId="44DB10BF" w14:textId="24D150FF" w:rsidR="00D84294" w:rsidRDefault="008746CF" w:rsidP="00937D8E">
      <w:pPr>
        <w:rPr>
          <w:rFonts w:cs="Arial"/>
          <w:szCs w:val="24"/>
        </w:rPr>
      </w:pPr>
      <w:r w:rsidRPr="00603B22">
        <w:rPr>
          <w:rFonts w:cs="Arial"/>
          <w:szCs w:val="24"/>
        </w:rPr>
        <w:t>CPARIS</w:t>
      </w:r>
      <w:r w:rsidRPr="00937D8E">
        <w:rPr>
          <w:rFonts w:cs="Arial"/>
          <w:szCs w:val="24"/>
        </w:rPr>
        <w:t xml:space="preserve"> will not calculate </w:t>
      </w:r>
      <w:r>
        <w:rPr>
          <w:rFonts w:cs="Arial"/>
          <w:szCs w:val="24"/>
        </w:rPr>
        <w:t>the current period column</w:t>
      </w:r>
      <w:r w:rsidRPr="00937D8E">
        <w:rPr>
          <w:rFonts w:cs="Arial"/>
          <w:szCs w:val="24"/>
        </w:rPr>
        <w:t xml:space="preserve"> as data is entered. To view calculated data, click the Recalculate button at the bottom of the section. Once Recalculate is selected or the report is saved, </w:t>
      </w:r>
      <w:r w:rsidRPr="00937D8E">
        <w:rPr>
          <w:rFonts w:cs="Arial"/>
          <w:b/>
          <w:szCs w:val="24"/>
        </w:rPr>
        <w:t>Total Days of Enrollment</w:t>
      </w:r>
      <w:r>
        <w:rPr>
          <w:rFonts w:cs="Arial"/>
          <w:b/>
          <w:szCs w:val="24"/>
        </w:rPr>
        <w:t xml:space="preserve"> </w:t>
      </w:r>
      <w:r w:rsidRPr="00937D8E">
        <w:rPr>
          <w:rFonts w:cs="Arial"/>
          <w:szCs w:val="24"/>
        </w:rPr>
        <w:t xml:space="preserve">will populate. </w:t>
      </w:r>
      <w:r>
        <w:rPr>
          <w:rFonts w:cs="Arial"/>
          <w:szCs w:val="24"/>
        </w:rPr>
        <w:t>This</w:t>
      </w:r>
      <w:r w:rsidRPr="00937D8E">
        <w:rPr>
          <w:rFonts w:cs="Arial"/>
          <w:szCs w:val="24"/>
        </w:rPr>
        <w:t xml:space="preserve"> field represent</w:t>
      </w:r>
      <w:r>
        <w:rPr>
          <w:rFonts w:cs="Arial"/>
          <w:szCs w:val="24"/>
        </w:rPr>
        <w:t>s</w:t>
      </w:r>
      <w:r w:rsidRPr="00937D8E">
        <w:rPr>
          <w:rFonts w:cs="Arial"/>
          <w:szCs w:val="24"/>
        </w:rPr>
        <w:t xml:space="preserve"> the sum of all Certified Days of Enrollment for children reported in the</w:t>
      </w:r>
      <w:r>
        <w:rPr>
          <w:rFonts w:cs="Arial"/>
          <w:szCs w:val="24"/>
        </w:rPr>
        <w:t xml:space="preserve"> current period of the </w:t>
      </w:r>
      <w:r>
        <w:rPr>
          <w:rFonts w:cs="Arial"/>
          <w:b/>
          <w:bCs/>
          <w:szCs w:val="24"/>
        </w:rPr>
        <w:t xml:space="preserve">Days of Enrollment for </w:t>
      </w:r>
      <w:r w:rsidRPr="00937D8E">
        <w:rPr>
          <w:rFonts w:cs="Arial"/>
          <w:b/>
          <w:szCs w:val="24"/>
        </w:rPr>
        <w:t>Certified Children</w:t>
      </w:r>
      <w:r>
        <w:rPr>
          <w:rFonts w:cs="Arial"/>
          <w:b/>
          <w:szCs w:val="24"/>
        </w:rPr>
        <w:t xml:space="preserve"> </w:t>
      </w:r>
      <w:r>
        <w:rPr>
          <w:rFonts w:cs="Arial"/>
          <w:bCs/>
          <w:szCs w:val="24"/>
        </w:rPr>
        <w:t>section</w:t>
      </w:r>
      <w:r w:rsidRPr="00937D8E">
        <w:rPr>
          <w:rFonts w:cs="Arial"/>
          <w:szCs w:val="24"/>
        </w:rPr>
        <w:t>.</w:t>
      </w:r>
      <w:r>
        <w:rPr>
          <w:rFonts w:cs="Arial"/>
          <w:szCs w:val="24"/>
        </w:rPr>
        <w:t xml:space="preserve"> This is an automatically calculated field that cannot be edited.</w:t>
      </w:r>
    </w:p>
    <w:p w14:paraId="68701F7C" w14:textId="0D1D1790" w:rsidR="00D84294" w:rsidRPr="000903C1" w:rsidRDefault="00D84294" w:rsidP="000903C1">
      <w:pPr>
        <w:pStyle w:val="Heading3"/>
        <w:rPr>
          <w:szCs w:val="44"/>
        </w:rPr>
      </w:pPr>
      <w:bookmarkStart w:id="153" w:name="_Toc174968515"/>
      <w:r>
        <w:t>Non-Certified Children</w:t>
      </w:r>
      <w:r w:rsidR="00967E31">
        <w:t xml:space="preserve"> (Non-MHCS)</w:t>
      </w:r>
      <w:bookmarkEnd w:id="153"/>
    </w:p>
    <w:p w14:paraId="5541A52C" w14:textId="48E0214F" w:rsidR="00D84294" w:rsidRDefault="00151EA5" w:rsidP="00937D8E">
      <w:pPr>
        <w:rPr>
          <w:rFonts w:cs="Arial"/>
          <w:szCs w:val="24"/>
        </w:rPr>
      </w:pPr>
      <w:r>
        <w:rPr>
          <w:rFonts w:cs="Arial"/>
          <w:szCs w:val="24"/>
        </w:rPr>
        <w:t>Beneath</w:t>
      </w:r>
      <w:r w:rsidR="00D84294">
        <w:rPr>
          <w:rFonts w:cs="Arial"/>
          <w:szCs w:val="24"/>
        </w:rPr>
        <w:t xml:space="preserve"> the Days of Enrollment for Certified Children section, an additional question must be answered:</w:t>
      </w:r>
    </w:p>
    <w:p w14:paraId="7E87E630" w14:textId="77777777" w:rsidR="00D84294" w:rsidRDefault="00D84294" w:rsidP="00937D8E">
      <w:pPr>
        <w:rPr>
          <w:rFonts w:cs="Arial"/>
          <w:szCs w:val="24"/>
        </w:rPr>
      </w:pPr>
    </w:p>
    <w:p w14:paraId="104483E4" w14:textId="569F3137" w:rsidR="00D84294" w:rsidRDefault="00D84294" w:rsidP="00937D8E">
      <w:pPr>
        <w:rPr>
          <w:rFonts w:cs="Arial"/>
          <w:i/>
          <w:iCs/>
          <w:szCs w:val="24"/>
        </w:rPr>
      </w:pPr>
      <w:r>
        <w:rPr>
          <w:rFonts w:cs="Arial"/>
          <w:szCs w:val="24"/>
        </w:rPr>
        <w:lastRenderedPageBreak/>
        <w:tab/>
      </w:r>
      <w:r>
        <w:rPr>
          <w:rFonts w:cs="Arial"/>
          <w:i/>
          <w:iCs/>
          <w:szCs w:val="24"/>
        </w:rPr>
        <w:t>Did you serve Non-Certified Children this Fiscal Year?</w:t>
      </w:r>
    </w:p>
    <w:p w14:paraId="66385DB1" w14:textId="77777777" w:rsidR="00D84294" w:rsidRDefault="00D84294" w:rsidP="00937D8E">
      <w:pPr>
        <w:rPr>
          <w:rFonts w:cs="Arial"/>
          <w:i/>
          <w:iCs/>
          <w:szCs w:val="24"/>
        </w:rPr>
      </w:pPr>
    </w:p>
    <w:p w14:paraId="4FFDF0A4" w14:textId="6681C503" w:rsidR="00D84294" w:rsidRDefault="00D84294" w:rsidP="00937D8E">
      <w:pPr>
        <w:rPr>
          <w:rFonts w:cs="Arial"/>
          <w:szCs w:val="24"/>
        </w:rPr>
      </w:pPr>
      <w:r>
        <w:rPr>
          <w:rFonts w:cs="Arial"/>
          <w:szCs w:val="24"/>
        </w:rPr>
        <w:t xml:space="preserve">If non-certified children were served in the same classroom as certified children, select </w:t>
      </w:r>
      <w:r>
        <w:rPr>
          <w:rFonts w:cs="Arial"/>
          <w:i/>
          <w:iCs/>
          <w:szCs w:val="24"/>
        </w:rPr>
        <w:t>Yes</w:t>
      </w:r>
      <w:r>
        <w:rPr>
          <w:rFonts w:cs="Arial"/>
          <w:szCs w:val="24"/>
        </w:rPr>
        <w:t xml:space="preserve">. Selecting </w:t>
      </w:r>
      <w:r>
        <w:rPr>
          <w:rFonts w:cs="Arial"/>
          <w:i/>
          <w:iCs/>
          <w:szCs w:val="24"/>
        </w:rPr>
        <w:t>Yes</w:t>
      </w:r>
      <w:r>
        <w:rPr>
          <w:rFonts w:cs="Arial"/>
          <w:szCs w:val="24"/>
        </w:rPr>
        <w:t xml:space="preserve"> will allow the user to report non-certified children in this section of the report. </w:t>
      </w:r>
      <w:r w:rsidR="00647DBF">
        <w:rPr>
          <w:rFonts w:cs="Arial"/>
          <w:szCs w:val="24"/>
        </w:rPr>
        <w:t>For specifics on when to consider a child non-certified, please refer to the EENFS Fiscal Handbook.</w:t>
      </w:r>
    </w:p>
    <w:p w14:paraId="6B052FA6" w14:textId="77777777" w:rsidR="00647DBF" w:rsidRDefault="00647DBF" w:rsidP="00937D8E">
      <w:pPr>
        <w:rPr>
          <w:rFonts w:cs="Arial"/>
          <w:szCs w:val="24"/>
        </w:rPr>
      </w:pPr>
    </w:p>
    <w:p w14:paraId="3A6E2471" w14:textId="1E9A3B2A" w:rsidR="00647DBF" w:rsidRPr="00660FC9" w:rsidRDefault="00647DBF" w:rsidP="00647DBF">
      <w:pPr>
        <w:rPr>
          <w:rFonts w:cs="Arial"/>
          <w:szCs w:val="24"/>
        </w:rPr>
      </w:pPr>
      <w:r w:rsidRPr="00660FC9">
        <w:rPr>
          <w:rFonts w:cs="Arial"/>
          <w:szCs w:val="24"/>
        </w:rPr>
        <w:t>Report non-certified children in the appropriate category the same way as reporting certified children. Non-certified children are served in the same classroom and at the same time as certified children and are supported by another funding source</w:t>
      </w:r>
      <w:r>
        <w:rPr>
          <w:rFonts w:cs="Arial"/>
          <w:szCs w:val="24"/>
        </w:rPr>
        <w:t xml:space="preserve"> </w:t>
      </w:r>
      <w:r w:rsidRPr="005F0BA2">
        <w:rPr>
          <w:rFonts w:cs="Arial"/>
          <w:szCs w:val="24"/>
        </w:rPr>
        <w:t xml:space="preserve">other than the CDE’s CSPP contract or CDSS’ </w:t>
      </w:r>
      <w:proofErr w:type="gramStart"/>
      <w:r w:rsidRPr="005F0BA2">
        <w:rPr>
          <w:rFonts w:cs="Arial"/>
          <w:szCs w:val="24"/>
        </w:rPr>
        <w:t>child care</w:t>
      </w:r>
      <w:proofErr w:type="gramEnd"/>
      <w:r w:rsidRPr="005F0BA2">
        <w:rPr>
          <w:rFonts w:cs="Arial"/>
          <w:szCs w:val="24"/>
        </w:rPr>
        <w:t xml:space="preserve"> and development contract (e.g., full</w:t>
      </w:r>
      <w:r w:rsidR="00067FB6">
        <w:rPr>
          <w:rFonts w:cs="Arial"/>
          <w:szCs w:val="24"/>
        </w:rPr>
        <w:t xml:space="preserve"> </w:t>
      </w:r>
      <w:r w:rsidRPr="005F0BA2">
        <w:rPr>
          <w:rFonts w:cs="Arial"/>
          <w:szCs w:val="24"/>
        </w:rPr>
        <w:t>fee paying families or other grants</w:t>
      </w:r>
      <w:r>
        <w:rPr>
          <w:rFonts w:cs="Arial"/>
          <w:szCs w:val="24"/>
        </w:rPr>
        <w:t>).</w:t>
      </w:r>
      <w:r w:rsidRPr="00937D8E">
        <w:rPr>
          <w:rFonts w:cs="Arial"/>
          <w:szCs w:val="24"/>
        </w:rPr>
        <w:t xml:space="preserve"> </w:t>
      </w:r>
    </w:p>
    <w:p w14:paraId="2E78D579" w14:textId="77777777" w:rsidR="00647DBF" w:rsidRPr="00660FC9" w:rsidRDefault="00647DBF" w:rsidP="00647DBF">
      <w:pPr>
        <w:rPr>
          <w:rFonts w:cs="Arial"/>
          <w:szCs w:val="24"/>
        </w:rPr>
      </w:pPr>
    </w:p>
    <w:p w14:paraId="249F7EE1" w14:textId="596AA78B" w:rsidR="00647DBF" w:rsidRPr="00151EA5" w:rsidRDefault="00647DBF" w:rsidP="00647DBF">
      <w:pPr>
        <w:rPr>
          <w:rFonts w:cs="Arial"/>
          <w:szCs w:val="24"/>
        </w:rPr>
      </w:pPr>
      <w:r w:rsidRPr="00660FC9">
        <w:rPr>
          <w:rFonts w:cs="Arial"/>
          <w:szCs w:val="24"/>
        </w:rPr>
        <w:t xml:space="preserve">If </w:t>
      </w:r>
      <w:r>
        <w:rPr>
          <w:rFonts w:cs="Arial"/>
          <w:szCs w:val="24"/>
        </w:rPr>
        <w:t>no</w:t>
      </w:r>
      <w:r w:rsidRPr="00660FC9">
        <w:rPr>
          <w:rFonts w:cs="Arial"/>
          <w:szCs w:val="24"/>
        </w:rPr>
        <w:t xml:space="preserve"> non-certified children</w:t>
      </w:r>
      <w:r>
        <w:rPr>
          <w:rFonts w:cs="Arial"/>
          <w:szCs w:val="24"/>
        </w:rPr>
        <w:t xml:space="preserve"> were served in classrooms with certified children</w:t>
      </w:r>
      <w:r w:rsidRPr="00660FC9">
        <w:rPr>
          <w:rFonts w:cs="Arial"/>
          <w:szCs w:val="24"/>
        </w:rPr>
        <w:t xml:space="preserve">, select </w:t>
      </w:r>
      <w:r w:rsidRPr="009E4DE5">
        <w:rPr>
          <w:rFonts w:cs="Arial"/>
          <w:i/>
          <w:iCs/>
          <w:szCs w:val="24"/>
        </w:rPr>
        <w:t>No</w:t>
      </w:r>
      <w:r w:rsidR="00151EA5">
        <w:rPr>
          <w:rFonts w:cs="Arial"/>
          <w:szCs w:val="24"/>
        </w:rPr>
        <w:t>.</w:t>
      </w:r>
    </w:p>
    <w:p w14:paraId="09EB7531" w14:textId="330C3BDB" w:rsidR="0068310E" w:rsidRPr="003D097A" w:rsidRDefault="007B2DB5" w:rsidP="00A84A91">
      <w:pPr>
        <w:pStyle w:val="Heading3"/>
      </w:pPr>
      <w:bookmarkStart w:id="154" w:name="_Toc174968516"/>
      <w:r>
        <w:t>Reporting Days of Attendance</w:t>
      </w:r>
      <w:bookmarkEnd w:id="154"/>
      <w:r>
        <w:t xml:space="preserve"> </w:t>
      </w:r>
    </w:p>
    <w:p w14:paraId="55F088C4" w14:textId="394A49A6" w:rsidR="002A4775" w:rsidRDefault="005300A1" w:rsidP="00937D8E">
      <w:pPr>
        <w:rPr>
          <w:rStyle w:val="normaltextrun"/>
          <w:color w:val="000000"/>
          <w:shd w:val="clear" w:color="auto" w:fill="FFFFFF"/>
        </w:rPr>
      </w:pPr>
      <w:r>
        <w:rPr>
          <w:rStyle w:val="findhit"/>
          <w:rFonts w:cs="Arial"/>
          <w:color w:val="000000"/>
          <w:shd w:val="clear" w:color="auto" w:fill="FFFFFF"/>
        </w:rPr>
        <w:t>A day of attendance is a day</w:t>
      </w:r>
      <w:r w:rsidR="00B05E6F">
        <w:rPr>
          <w:rStyle w:val="normaltextrun"/>
          <w:color w:val="000000"/>
          <w:shd w:val="clear" w:color="auto" w:fill="FFFFFF"/>
        </w:rPr>
        <w:t xml:space="preserve"> that </w:t>
      </w:r>
      <w:r>
        <w:rPr>
          <w:rStyle w:val="normaltextrun"/>
          <w:color w:val="000000"/>
          <w:shd w:val="clear" w:color="auto" w:fill="FFFFFF"/>
        </w:rPr>
        <w:t xml:space="preserve">a </w:t>
      </w:r>
      <w:r w:rsidR="00B05E6F">
        <w:rPr>
          <w:rStyle w:val="normaltextrun"/>
          <w:color w:val="000000"/>
          <w:shd w:val="clear" w:color="auto" w:fill="FFFFFF"/>
        </w:rPr>
        <w:t xml:space="preserve">certified child </w:t>
      </w:r>
      <w:r>
        <w:rPr>
          <w:rStyle w:val="normaltextrun"/>
          <w:color w:val="000000"/>
          <w:shd w:val="clear" w:color="auto" w:fill="FFFFFF"/>
        </w:rPr>
        <w:t>is</w:t>
      </w:r>
      <w:r w:rsidR="00B05E6F">
        <w:rPr>
          <w:rStyle w:val="normaltextrun"/>
          <w:color w:val="000000"/>
          <w:shd w:val="clear" w:color="auto" w:fill="FFFFFF"/>
        </w:rPr>
        <w:t xml:space="preserve"> physically present in the program for any part of a day for which they are enrolled or if they have excused absences. Excused absences are because of illness, quarantine, illness or quarantine of their parent, family emergency, or to spend time with a parent or other relative as required by a court of law or that is clearly in the best interest of the child (</w:t>
      </w:r>
      <w:r w:rsidR="00B05E6F">
        <w:rPr>
          <w:rStyle w:val="normaltextrun"/>
          <w:i/>
          <w:iCs/>
          <w:color w:val="000000"/>
          <w:shd w:val="clear" w:color="auto" w:fill="FFFFFF"/>
        </w:rPr>
        <w:t>EC</w:t>
      </w:r>
      <w:r w:rsidR="00B05E6F">
        <w:rPr>
          <w:rStyle w:val="normaltextrun"/>
          <w:color w:val="000000"/>
          <w:shd w:val="clear" w:color="auto" w:fill="FFFFFF"/>
        </w:rPr>
        <w:t xml:space="preserve"> Section 8205). Contractor</w:t>
      </w:r>
      <w:r>
        <w:rPr>
          <w:rStyle w:val="normaltextrun"/>
          <w:color w:val="000000"/>
          <w:shd w:val="clear" w:color="auto" w:fill="FFFFFF"/>
        </w:rPr>
        <w:t>s’</w:t>
      </w:r>
      <w:r w:rsidR="00B05E6F">
        <w:rPr>
          <w:rStyle w:val="normaltextrun"/>
          <w:color w:val="000000"/>
          <w:shd w:val="clear" w:color="auto" w:fill="FFFFFF"/>
        </w:rPr>
        <w:t xml:space="preserve"> operating centers and/or family </w:t>
      </w:r>
      <w:proofErr w:type="gramStart"/>
      <w:r w:rsidR="00B05E6F">
        <w:rPr>
          <w:rStyle w:val="normaltextrun"/>
          <w:color w:val="000000"/>
          <w:shd w:val="clear" w:color="auto" w:fill="FFFFFF"/>
        </w:rPr>
        <w:t>child care</w:t>
      </w:r>
      <w:proofErr w:type="gramEnd"/>
      <w:r w:rsidR="00B05E6F">
        <w:rPr>
          <w:rStyle w:val="normaltextrun"/>
          <w:color w:val="000000"/>
          <w:shd w:val="clear" w:color="auto" w:fill="FFFFFF"/>
        </w:rPr>
        <w:t xml:space="preserve"> homes shall use daily sign-in/sign-out sheets as a primary source document for reporting purposes (</w:t>
      </w:r>
      <w:r w:rsidR="001357AB">
        <w:rPr>
          <w:rStyle w:val="normaltextrun"/>
          <w:color w:val="000000"/>
          <w:shd w:val="clear" w:color="auto" w:fill="FFFFFF"/>
        </w:rPr>
        <w:t xml:space="preserve">5 </w:t>
      </w:r>
      <w:r w:rsidR="001357AB" w:rsidRPr="001357AB">
        <w:rPr>
          <w:rStyle w:val="normaltextrun"/>
          <w:i/>
          <w:iCs/>
          <w:color w:val="000000"/>
          <w:shd w:val="clear" w:color="auto" w:fill="FFFFFF"/>
        </w:rPr>
        <w:t>CCR</w:t>
      </w:r>
      <w:r w:rsidR="001357AB">
        <w:rPr>
          <w:rStyle w:val="normaltextrun"/>
          <w:color w:val="000000"/>
          <w:shd w:val="clear" w:color="auto" w:fill="FFFFFF"/>
        </w:rPr>
        <w:t xml:space="preserve"> </w:t>
      </w:r>
      <w:r w:rsidR="00B05E6F">
        <w:rPr>
          <w:rStyle w:val="normaltextrun"/>
          <w:color w:val="000000"/>
          <w:shd w:val="clear" w:color="auto" w:fill="FFFFFF"/>
        </w:rPr>
        <w:t>Section 17818).</w:t>
      </w:r>
    </w:p>
    <w:p w14:paraId="7D90D86B" w14:textId="77777777" w:rsidR="00F32393" w:rsidRPr="00F32393" w:rsidRDefault="00F32393" w:rsidP="00937D8E">
      <w:pPr>
        <w:rPr>
          <w:rStyle w:val="normaltextrun"/>
          <w:rFonts w:cs="Arial"/>
          <w:szCs w:val="24"/>
        </w:rPr>
      </w:pPr>
    </w:p>
    <w:p w14:paraId="5DEF3B9D" w14:textId="227EC67A" w:rsidR="00B05E6F" w:rsidRPr="00937D8E" w:rsidRDefault="00B05E6F" w:rsidP="00937D8E">
      <w:pPr>
        <w:rPr>
          <w:rFonts w:cs="Arial"/>
          <w:szCs w:val="24"/>
        </w:rPr>
      </w:pPr>
      <w:r>
        <w:rPr>
          <w:rStyle w:val="normaltextrun"/>
          <w:color w:val="000000"/>
          <w:shd w:val="clear" w:color="auto" w:fill="FFFFFF"/>
        </w:rPr>
        <w:t xml:space="preserve">Total </w:t>
      </w:r>
      <w:r w:rsidR="00AF1D56">
        <w:rPr>
          <w:rStyle w:val="normaltextrun"/>
          <w:color w:val="000000"/>
          <w:shd w:val="clear" w:color="auto" w:fill="FFFFFF"/>
        </w:rPr>
        <w:t>d</w:t>
      </w:r>
      <w:r w:rsidRPr="00AC1450">
        <w:rPr>
          <w:rStyle w:val="findhit"/>
          <w:rFonts w:cs="Arial"/>
          <w:color w:val="000000"/>
          <w:shd w:val="clear" w:color="auto" w:fill="FFFFFF"/>
        </w:rPr>
        <w:t xml:space="preserve">ays of </w:t>
      </w:r>
      <w:r w:rsidR="00AF1D56">
        <w:rPr>
          <w:rStyle w:val="findhit"/>
          <w:rFonts w:cs="Arial"/>
          <w:color w:val="000000"/>
          <w:shd w:val="clear" w:color="auto" w:fill="FFFFFF"/>
        </w:rPr>
        <w:t>a</w:t>
      </w:r>
      <w:r w:rsidRPr="00AC1450">
        <w:rPr>
          <w:rStyle w:val="findhit"/>
          <w:rFonts w:cs="Arial"/>
          <w:color w:val="000000"/>
          <w:shd w:val="clear" w:color="auto" w:fill="FFFFFF"/>
        </w:rPr>
        <w:t>ttendance</w:t>
      </w:r>
      <w:r>
        <w:rPr>
          <w:rStyle w:val="normaltextrun"/>
          <w:color w:val="000000"/>
          <w:shd w:val="clear" w:color="auto" w:fill="FFFFFF"/>
        </w:rPr>
        <w:t xml:space="preserve"> must be reported as whole numbers on the Enrollment, Attendance, and Fiscal Reports. </w:t>
      </w:r>
      <w:r w:rsidR="005300A1">
        <w:rPr>
          <w:rStyle w:val="normaltextrun"/>
          <w:color w:val="000000"/>
          <w:shd w:val="clear" w:color="auto" w:fill="FFFFFF"/>
        </w:rPr>
        <w:t xml:space="preserve">The number in the </w:t>
      </w:r>
      <w:r w:rsidRPr="005300A1">
        <w:rPr>
          <w:rStyle w:val="findhit"/>
          <w:rFonts w:cs="Arial"/>
          <w:i/>
          <w:iCs/>
          <w:color w:val="000000"/>
          <w:shd w:val="clear" w:color="auto" w:fill="FFFFFF"/>
        </w:rPr>
        <w:t xml:space="preserve">Days of </w:t>
      </w:r>
      <w:r w:rsidR="005300A1">
        <w:rPr>
          <w:rStyle w:val="findhit"/>
          <w:rFonts w:cs="Arial"/>
          <w:i/>
          <w:iCs/>
          <w:color w:val="000000"/>
          <w:shd w:val="clear" w:color="auto" w:fill="FFFFFF"/>
        </w:rPr>
        <w:t>A</w:t>
      </w:r>
      <w:r w:rsidRPr="005300A1">
        <w:rPr>
          <w:rStyle w:val="findhit"/>
          <w:rFonts w:cs="Arial"/>
          <w:i/>
          <w:iCs/>
          <w:color w:val="000000"/>
          <w:shd w:val="clear" w:color="auto" w:fill="FFFFFF"/>
        </w:rPr>
        <w:t>ttendance</w:t>
      </w:r>
      <w:r w:rsidRPr="002A4775">
        <w:rPr>
          <w:rStyle w:val="normaltextrun"/>
          <w:b/>
          <w:color w:val="000000"/>
          <w:shd w:val="clear" w:color="auto" w:fill="FFFFFF"/>
        </w:rPr>
        <w:t xml:space="preserve"> </w:t>
      </w:r>
      <w:r>
        <w:rPr>
          <w:rStyle w:val="normaltextrun"/>
          <w:color w:val="000000"/>
          <w:shd w:val="clear" w:color="auto" w:fill="FFFFFF"/>
        </w:rPr>
        <w:t xml:space="preserve">and </w:t>
      </w:r>
      <w:r w:rsidR="005032E2">
        <w:rPr>
          <w:rStyle w:val="normaltextrun"/>
          <w:color w:val="000000"/>
          <w:shd w:val="clear" w:color="auto" w:fill="FFFFFF"/>
        </w:rPr>
        <w:t>the system-generated</w:t>
      </w:r>
      <w:r w:rsidR="005032E2">
        <w:rPr>
          <w:rStyle w:val="normaltextrun"/>
          <w:b/>
          <w:color w:val="000000"/>
          <w:shd w:val="clear" w:color="auto" w:fill="FFFFFF"/>
        </w:rPr>
        <w:t xml:space="preserve"> </w:t>
      </w:r>
      <w:r w:rsidR="000A0FB7" w:rsidRPr="005300A1">
        <w:rPr>
          <w:rStyle w:val="normaltextrun"/>
          <w:i/>
          <w:iCs/>
          <w:color w:val="000000"/>
          <w:shd w:val="clear" w:color="auto" w:fill="FFFFFF"/>
        </w:rPr>
        <w:t xml:space="preserve">Total </w:t>
      </w:r>
      <w:r w:rsidR="00603B22" w:rsidRPr="005300A1">
        <w:rPr>
          <w:rStyle w:val="normaltextrun"/>
          <w:i/>
          <w:iCs/>
          <w:color w:val="000000"/>
          <w:shd w:val="clear" w:color="auto" w:fill="FFFFFF"/>
        </w:rPr>
        <w:t>D</w:t>
      </w:r>
      <w:r w:rsidRPr="005300A1">
        <w:rPr>
          <w:rStyle w:val="normaltextrun"/>
          <w:i/>
          <w:iCs/>
          <w:color w:val="000000"/>
          <w:shd w:val="clear" w:color="auto" w:fill="FFFFFF"/>
        </w:rPr>
        <w:t xml:space="preserve">ays of </w:t>
      </w:r>
      <w:r w:rsidR="00603B22" w:rsidRPr="005300A1">
        <w:rPr>
          <w:rStyle w:val="normaltextrun"/>
          <w:i/>
          <w:iCs/>
          <w:color w:val="000000"/>
          <w:shd w:val="clear" w:color="auto" w:fill="FFFFFF"/>
        </w:rPr>
        <w:t>E</w:t>
      </w:r>
      <w:r w:rsidRPr="005300A1">
        <w:rPr>
          <w:rStyle w:val="normaltextrun"/>
          <w:i/>
          <w:iCs/>
          <w:color w:val="000000"/>
          <w:shd w:val="clear" w:color="auto" w:fill="FFFFFF"/>
        </w:rPr>
        <w:t>nrollment</w:t>
      </w:r>
      <w:r>
        <w:rPr>
          <w:rStyle w:val="normaltextrun"/>
          <w:color w:val="000000"/>
          <w:shd w:val="clear" w:color="auto" w:fill="FFFFFF"/>
        </w:rPr>
        <w:t xml:space="preserve"> will be identical if there are no </w:t>
      </w:r>
      <w:r w:rsidRPr="002A4775">
        <w:rPr>
          <w:rStyle w:val="normaltextrun"/>
          <w:iCs/>
          <w:color w:val="000000"/>
          <w:shd w:val="clear" w:color="auto" w:fill="FFFFFF"/>
        </w:rPr>
        <w:t>un</w:t>
      </w:r>
      <w:r>
        <w:rPr>
          <w:rStyle w:val="normaltextrun"/>
          <w:color w:val="000000"/>
          <w:shd w:val="clear" w:color="auto" w:fill="FFFFFF"/>
        </w:rPr>
        <w:t xml:space="preserve">excused absences. </w:t>
      </w:r>
      <w:r>
        <w:rPr>
          <w:rStyle w:val="findhit"/>
          <w:rFonts w:cs="Arial"/>
          <w:color w:val="000000"/>
          <w:shd w:val="clear" w:color="auto" w:fill="FFFFFF"/>
        </w:rPr>
        <w:t>Days of attendance</w:t>
      </w:r>
      <w:r>
        <w:rPr>
          <w:rStyle w:val="normaltextrun"/>
          <w:color w:val="000000"/>
          <w:shd w:val="clear" w:color="auto" w:fill="FFFFFF"/>
        </w:rPr>
        <w:t xml:space="preserve"> will be less than enrollment if there are unexcused absences. Attendance can never be greater than enrollment</w:t>
      </w:r>
      <w:r w:rsidR="000A0FB7">
        <w:rPr>
          <w:rStyle w:val="normaltextrun"/>
          <w:color w:val="000000"/>
          <w:shd w:val="clear" w:color="auto" w:fill="FFFFFF"/>
        </w:rPr>
        <w:t xml:space="preserve">; should that be the case, an error will appear when the report </w:t>
      </w:r>
      <w:r w:rsidR="00967E31">
        <w:rPr>
          <w:rStyle w:val="normaltextrun"/>
          <w:color w:val="000000"/>
          <w:shd w:val="clear" w:color="auto" w:fill="FFFFFF"/>
        </w:rPr>
        <w:t>i</w:t>
      </w:r>
      <w:r w:rsidR="000A0FB7">
        <w:rPr>
          <w:rStyle w:val="normaltextrun"/>
          <w:color w:val="000000"/>
          <w:shd w:val="clear" w:color="auto" w:fill="FFFFFF"/>
        </w:rPr>
        <w:t>s saved</w:t>
      </w:r>
      <w:r w:rsidR="005300A1">
        <w:rPr>
          <w:rStyle w:val="normaltextrun"/>
          <w:color w:val="000000"/>
          <w:shd w:val="clear" w:color="auto" w:fill="FFFFFF"/>
        </w:rPr>
        <w:t>, and the report cannot be certified until that error is corrected.</w:t>
      </w:r>
    </w:p>
    <w:p w14:paraId="1DEED8F7" w14:textId="77777777" w:rsidR="007B2DB5" w:rsidRPr="00937D8E" w:rsidRDefault="007B2DB5" w:rsidP="00937D8E">
      <w:pPr>
        <w:rPr>
          <w:rFonts w:cs="Arial"/>
          <w:szCs w:val="24"/>
        </w:rPr>
      </w:pPr>
    </w:p>
    <w:p w14:paraId="68923DF2" w14:textId="34C34B1E" w:rsidR="00BC1A25" w:rsidRPr="00A84A91" w:rsidRDefault="00B05E6F" w:rsidP="00BC1A25">
      <w:pPr>
        <w:rPr>
          <w:rFonts w:cs="Arial"/>
          <w:szCs w:val="24"/>
        </w:rPr>
      </w:pPr>
      <w:r>
        <w:rPr>
          <w:rFonts w:cs="Arial"/>
          <w:szCs w:val="24"/>
        </w:rPr>
        <w:t xml:space="preserve">Attendance should be reported in the same section as the </w:t>
      </w:r>
      <w:r w:rsidR="00967E31">
        <w:rPr>
          <w:rFonts w:cs="Arial"/>
          <w:szCs w:val="24"/>
        </w:rPr>
        <w:t xml:space="preserve">associated </w:t>
      </w:r>
      <w:r>
        <w:rPr>
          <w:rFonts w:cs="Arial"/>
          <w:szCs w:val="24"/>
        </w:rPr>
        <w:t>enrollment. For example, when</w:t>
      </w:r>
      <w:r w:rsidRPr="00937D8E">
        <w:rPr>
          <w:rFonts w:cs="Arial"/>
          <w:szCs w:val="24"/>
        </w:rPr>
        <w:t xml:space="preserve"> </w:t>
      </w:r>
      <w:r w:rsidR="007B2DB5" w:rsidRPr="00937D8E">
        <w:rPr>
          <w:rFonts w:cs="Arial"/>
          <w:szCs w:val="24"/>
        </w:rPr>
        <w:t xml:space="preserve">certified children receiving MHCS services are being reported, </w:t>
      </w:r>
      <w:r w:rsidR="00D07285">
        <w:rPr>
          <w:rFonts w:cs="Arial"/>
          <w:szCs w:val="24"/>
        </w:rPr>
        <w:t>the days of attendance</w:t>
      </w:r>
      <w:r>
        <w:rPr>
          <w:rFonts w:cs="Arial"/>
          <w:szCs w:val="24"/>
        </w:rPr>
        <w:t xml:space="preserve"> for those children</w:t>
      </w:r>
      <w:r w:rsidR="007B2DB5" w:rsidRPr="00937D8E">
        <w:rPr>
          <w:rFonts w:cs="Arial"/>
          <w:szCs w:val="24"/>
        </w:rPr>
        <w:t xml:space="preserve"> </w:t>
      </w:r>
      <w:r w:rsidR="00D07285">
        <w:rPr>
          <w:rFonts w:cs="Arial"/>
          <w:szCs w:val="24"/>
        </w:rPr>
        <w:t xml:space="preserve">should be reported </w:t>
      </w:r>
      <w:r w:rsidR="00BC3153">
        <w:rPr>
          <w:rFonts w:cs="Arial"/>
          <w:szCs w:val="24"/>
        </w:rPr>
        <w:t>on</w:t>
      </w:r>
      <w:r w:rsidR="00D07285">
        <w:rPr>
          <w:rFonts w:cs="Arial"/>
          <w:szCs w:val="24"/>
        </w:rPr>
        <w:t xml:space="preserve"> the</w:t>
      </w:r>
      <w:r w:rsidR="00D07285" w:rsidRPr="00D07285">
        <w:rPr>
          <w:rFonts w:ascii="Helvetica" w:hAnsi="Helvetica" w:cs="Helvetica"/>
          <w:color w:val="000000"/>
          <w:sz w:val="19"/>
          <w:szCs w:val="19"/>
          <w:shd w:val="clear" w:color="auto" w:fill="F7F4EE"/>
        </w:rPr>
        <w:t xml:space="preserve"> </w:t>
      </w:r>
      <w:r w:rsidR="00D07285" w:rsidRPr="00D07285">
        <w:rPr>
          <w:rFonts w:cs="Arial"/>
          <w:i/>
          <w:iCs/>
          <w:szCs w:val="24"/>
        </w:rPr>
        <w:t>Days of Attendance MHCS</w:t>
      </w:r>
      <w:r w:rsidR="00D07285">
        <w:rPr>
          <w:rFonts w:cs="Arial"/>
          <w:szCs w:val="24"/>
        </w:rPr>
        <w:t xml:space="preserve"> </w:t>
      </w:r>
      <w:r w:rsidR="00BC3153">
        <w:rPr>
          <w:rFonts w:cs="Arial"/>
          <w:szCs w:val="24"/>
        </w:rPr>
        <w:t>line</w:t>
      </w:r>
      <w:r w:rsidR="00D07285">
        <w:rPr>
          <w:rFonts w:cs="Arial"/>
          <w:szCs w:val="24"/>
        </w:rPr>
        <w:t xml:space="preserve"> of </w:t>
      </w:r>
      <w:r w:rsidR="007B2DB5" w:rsidRPr="00937D8E">
        <w:rPr>
          <w:rFonts w:cs="Arial"/>
          <w:szCs w:val="24"/>
        </w:rPr>
        <w:t xml:space="preserve">the </w:t>
      </w:r>
      <w:r w:rsidR="007B2DB5" w:rsidRPr="00937D8E">
        <w:rPr>
          <w:rFonts w:cs="Arial"/>
          <w:b/>
          <w:szCs w:val="24"/>
        </w:rPr>
        <w:t xml:space="preserve">Certified Children Receiving MHCS </w:t>
      </w:r>
      <w:r w:rsidR="007B2DB5" w:rsidRPr="00937D8E">
        <w:rPr>
          <w:rFonts w:cs="Arial"/>
          <w:szCs w:val="24"/>
        </w:rPr>
        <w:t xml:space="preserve">section. </w:t>
      </w:r>
      <w:r w:rsidR="000A31BA">
        <w:rPr>
          <w:rFonts w:cs="Arial"/>
          <w:szCs w:val="24"/>
        </w:rPr>
        <w:t>When</w:t>
      </w:r>
      <w:r w:rsidR="007B2DB5" w:rsidRPr="00937D8E">
        <w:rPr>
          <w:rFonts w:cs="Arial"/>
          <w:szCs w:val="24"/>
        </w:rPr>
        <w:t xml:space="preserve"> certified children that are not served in a classroom(s) where Early Childhood Mental Health Consultation Services are provided, t</w:t>
      </w:r>
      <w:r w:rsidR="000A31BA">
        <w:rPr>
          <w:rFonts w:cs="Arial"/>
          <w:szCs w:val="24"/>
        </w:rPr>
        <w:t>he d</w:t>
      </w:r>
      <w:r w:rsidR="007B2DB5" w:rsidRPr="00937D8E">
        <w:rPr>
          <w:rFonts w:cs="Arial"/>
          <w:szCs w:val="24"/>
        </w:rPr>
        <w:t xml:space="preserve">ays of </w:t>
      </w:r>
      <w:r w:rsidR="000A31BA">
        <w:rPr>
          <w:rFonts w:cs="Arial"/>
          <w:szCs w:val="24"/>
        </w:rPr>
        <w:t>a</w:t>
      </w:r>
      <w:r w:rsidR="007B2DB5" w:rsidRPr="00937D8E">
        <w:rPr>
          <w:rFonts w:cs="Arial"/>
          <w:szCs w:val="24"/>
        </w:rPr>
        <w:t>ttendance</w:t>
      </w:r>
      <w:r w:rsidR="000A31BA">
        <w:rPr>
          <w:rFonts w:cs="Arial"/>
          <w:szCs w:val="24"/>
        </w:rPr>
        <w:t xml:space="preserve"> for those children should be reported </w:t>
      </w:r>
      <w:r w:rsidR="00170F07">
        <w:rPr>
          <w:rFonts w:cs="Arial"/>
          <w:szCs w:val="24"/>
        </w:rPr>
        <w:t>on</w:t>
      </w:r>
      <w:r w:rsidR="000A31BA">
        <w:rPr>
          <w:rFonts w:cs="Arial"/>
          <w:szCs w:val="24"/>
        </w:rPr>
        <w:t xml:space="preserve"> the </w:t>
      </w:r>
      <w:r w:rsidR="000A31BA">
        <w:rPr>
          <w:rFonts w:cs="Arial"/>
          <w:i/>
          <w:iCs/>
          <w:szCs w:val="24"/>
        </w:rPr>
        <w:t>Days of Attendance</w:t>
      </w:r>
      <w:r w:rsidR="000A31BA">
        <w:rPr>
          <w:rFonts w:cs="Arial"/>
          <w:szCs w:val="24"/>
        </w:rPr>
        <w:t xml:space="preserve"> </w:t>
      </w:r>
      <w:r w:rsidR="00170F07">
        <w:rPr>
          <w:rFonts w:cs="Arial"/>
          <w:szCs w:val="24"/>
        </w:rPr>
        <w:t>line</w:t>
      </w:r>
      <w:r w:rsidR="007B2DB5" w:rsidRPr="00937D8E">
        <w:rPr>
          <w:rFonts w:cs="Arial"/>
          <w:szCs w:val="24"/>
        </w:rPr>
        <w:t xml:space="preserve"> in the </w:t>
      </w:r>
      <w:r w:rsidR="007B2DB5" w:rsidRPr="00937D8E">
        <w:rPr>
          <w:rFonts w:cs="Arial"/>
          <w:b/>
          <w:szCs w:val="24"/>
        </w:rPr>
        <w:t>Days of Enrollment for Certified Children</w:t>
      </w:r>
      <w:r w:rsidR="007B2DB5" w:rsidRPr="00937D8E">
        <w:rPr>
          <w:rFonts w:cs="Arial"/>
          <w:szCs w:val="24"/>
        </w:rPr>
        <w:t xml:space="preserve"> section.</w:t>
      </w:r>
    </w:p>
    <w:p w14:paraId="2FE9B4C8" w14:textId="34BFD897" w:rsidR="00D217DC" w:rsidRPr="00050B6D" w:rsidRDefault="007B2DB5" w:rsidP="00A84A91">
      <w:pPr>
        <w:pStyle w:val="Heading3"/>
      </w:pPr>
      <w:bookmarkStart w:id="155" w:name="_Toc174968517"/>
      <w:r w:rsidRPr="00050B6D">
        <w:t>Fiscal</w:t>
      </w:r>
      <w:bookmarkEnd w:id="155"/>
      <w:r w:rsidR="00874DDA" w:rsidRPr="00050B6D">
        <w:t xml:space="preserve"> </w:t>
      </w:r>
    </w:p>
    <w:p w14:paraId="60F28037" w14:textId="5C3AF78D" w:rsidR="00050B6D" w:rsidRDefault="00151EA5" w:rsidP="00151EA5">
      <w:pPr>
        <w:rPr>
          <w:rFonts w:cs="Arial"/>
          <w:szCs w:val="24"/>
        </w:rPr>
      </w:pPr>
      <w:r>
        <w:rPr>
          <w:rFonts w:cs="Arial"/>
          <w:szCs w:val="24"/>
        </w:rPr>
        <w:t>Information may only be entered in the Current Period column.</w:t>
      </w:r>
    </w:p>
    <w:p w14:paraId="6BA7DE33" w14:textId="479E8A6E" w:rsidR="00627A2A" w:rsidRPr="00A84A91" w:rsidRDefault="00261820" w:rsidP="00A84A91">
      <w:pPr>
        <w:pStyle w:val="Heading3"/>
        <w:rPr>
          <w:rStyle w:val="Heading3Char"/>
          <w:b/>
          <w:bCs/>
        </w:rPr>
      </w:pPr>
      <w:bookmarkStart w:id="156" w:name="_Toc174968518"/>
      <w:r w:rsidRPr="00A84A91">
        <w:rPr>
          <w:rStyle w:val="Heading3Char"/>
          <w:b/>
          <w:bCs/>
        </w:rPr>
        <w:t>Days of Operation</w:t>
      </w:r>
      <w:bookmarkEnd w:id="156"/>
    </w:p>
    <w:p w14:paraId="7DC348E4" w14:textId="1FB12931" w:rsidR="001957CD" w:rsidRPr="004678CC" w:rsidRDefault="00874DDA" w:rsidP="0084459F">
      <w:pPr>
        <w:rPr>
          <w:szCs w:val="44"/>
        </w:rPr>
      </w:pPr>
      <w:r w:rsidRPr="00261820">
        <w:t xml:space="preserve">Days of </w:t>
      </w:r>
      <w:r w:rsidR="00013D6D">
        <w:t>o</w:t>
      </w:r>
      <w:r w:rsidRPr="00261820">
        <w:t>peration must be reported at the contract level, inclusive of all service counties</w:t>
      </w:r>
      <w:r w:rsidR="00E1724E">
        <w:t xml:space="preserve"> and sites</w:t>
      </w:r>
      <w:r w:rsidRPr="00261820">
        <w:t xml:space="preserve">. </w:t>
      </w:r>
      <w:r w:rsidR="001957CD">
        <w:rPr>
          <w:rStyle w:val="normaltextrun"/>
          <w:color w:val="000000"/>
          <w:shd w:val="clear" w:color="auto" w:fill="FFFFFF"/>
        </w:rPr>
        <w:t>A</w:t>
      </w:r>
      <w:r w:rsidR="002A4775">
        <w:rPr>
          <w:rStyle w:val="normaltextrun"/>
          <w:color w:val="000000"/>
          <w:shd w:val="clear" w:color="auto" w:fill="FFFFFF"/>
        </w:rPr>
        <w:t xml:space="preserve"> day of operation</w:t>
      </w:r>
      <w:r w:rsidR="001957CD">
        <w:rPr>
          <w:rStyle w:val="normaltextrun"/>
          <w:color w:val="000000"/>
          <w:shd w:val="clear" w:color="auto" w:fill="FFFFFF"/>
        </w:rPr>
        <w:t xml:space="preserve"> for preschool programs is a day in which the contractor </w:t>
      </w:r>
      <w:r w:rsidR="001957CD">
        <w:rPr>
          <w:rStyle w:val="normaltextrun"/>
          <w:color w:val="000000"/>
          <w:shd w:val="clear" w:color="auto" w:fill="FFFFFF"/>
        </w:rPr>
        <w:lastRenderedPageBreak/>
        <w:t xml:space="preserve">provides service to one or more certified children enrolled in a CSPP. The service calendar submitted by the contractor is the basis for the </w:t>
      </w:r>
      <w:r w:rsidR="00013D6D">
        <w:rPr>
          <w:rStyle w:val="normaltextrun"/>
          <w:color w:val="000000"/>
          <w:shd w:val="clear" w:color="auto" w:fill="FFFFFF"/>
        </w:rPr>
        <w:t>MDO</w:t>
      </w:r>
      <w:r w:rsidR="001957CD">
        <w:rPr>
          <w:rStyle w:val="normaltextrun"/>
          <w:color w:val="000000"/>
          <w:shd w:val="clear" w:color="auto" w:fill="FFFFFF"/>
        </w:rPr>
        <w:t xml:space="preserve"> contract term, obligating the contractor to provide subsidized services for that number of days. If the agency is open for business, but no service is provided to subsidized families that </w:t>
      </w:r>
      <w:proofErr w:type="gramStart"/>
      <w:r w:rsidR="001957CD">
        <w:rPr>
          <w:rStyle w:val="normaltextrun"/>
          <w:color w:val="000000"/>
          <w:shd w:val="clear" w:color="auto" w:fill="FFFFFF"/>
        </w:rPr>
        <w:t>particular day</w:t>
      </w:r>
      <w:proofErr w:type="gramEnd"/>
      <w:r w:rsidR="001957CD">
        <w:rPr>
          <w:rStyle w:val="normaltextrun"/>
          <w:color w:val="000000"/>
          <w:shd w:val="clear" w:color="auto" w:fill="FFFFFF"/>
        </w:rPr>
        <w:t xml:space="preserve">, that day is not considered a </w:t>
      </w:r>
      <w:r w:rsidR="001957CD">
        <w:rPr>
          <w:rStyle w:val="findhit"/>
          <w:rFonts w:cs="Arial"/>
          <w:color w:val="000000"/>
          <w:shd w:val="clear" w:color="auto" w:fill="FFFFFF"/>
        </w:rPr>
        <w:t>day of operation</w:t>
      </w:r>
      <w:r w:rsidR="001957CD">
        <w:rPr>
          <w:rStyle w:val="normaltextrun"/>
          <w:color w:val="000000"/>
          <w:shd w:val="clear" w:color="auto" w:fill="FFFFFF"/>
        </w:rPr>
        <w:t>.</w:t>
      </w:r>
      <w:r w:rsidR="00BB7EA8">
        <w:rPr>
          <w:rStyle w:val="normaltextrun"/>
          <w:color w:val="000000"/>
          <w:shd w:val="clear" w:color="auto" w:fill="FFFFFF"/>
        </w:rPr>
        <w:t xml:space="preserve"> </w:t>
      </w:r>
      <w:r w:rsidR="00CE5E55">
        <w:rPr>
          <w:rStyle w:val="normaltextrun"/>
          <w:color w:val="000000"/>
          <w:shd w:val="clear" w:color="auto" w:fill="FFFFFF"/>
        </w:rPr>
        <w:t>The t</w:t>
      </w:r>
      <w:r w:rsidR="001957CD">
        <w:rPr>
          <w:rStyle w:val="normaltextrun"/>
          <w:color w:val="000000"/>
          <w:shd w:val="clear" w:color="auto" w:fill="FFFFFF"/>
        </w:rPr>
        <w:t>otal reported</w:t>
      </w:r>
      <w:r w:rsidR="00013D6D">
        <w:rPr>
          <w:rStyle w:val="normaltextrun"/>
          <w:color w:val="000000"/>
          <w:shd w:val="clear" w:color="auto" w:fill="FFFFFF"/>
        </w:rPr>
        <w:t xml:space="preserve"> on the </w:t>
      </w:r>
      <w:r w:rsidR="00013D6D">
        <w:rPr>
          <w:rStyle w:val="normaltextrun"/>
          <w:i/>
          <w:iCs/>
          <w:color w:val="000000"/>
          <w:shd w:val="clear" w:color="auto" w:fill="FFFFFF"/>
        </w:rPr>
        <w:t>Days of Operation</w:t>
      </w:r>
      <w:r w:rsidR="00013D6D">
        <w:rPr>
          <w:rStyle w:val="normaltextrun"/>
          <w:color w:val="000000"/>
          <w:shd w:val="clear" w:color="auto" w:fill="FFFFFF"/>
        </w:rPr>
        <w:t xml:space="preserve"> line</w:t>
      </w:r>
      <w:r w:rsidR="001957CD">
        <w:rPr>
          <w:rStyle w:val="normaltextrun"/>
          <w:color w:val="000000"/>
          <w:shd w:val="clear" w:color="auto" w:fill="FFFFFF"/>
        </w:rPr>
        <w:t xml:space="preserve"> is a count of those calendar days</w:t>
      </w:r>
      <w:r w:rsidR="00013D6D">
        <w:rPr>
          <w:rStyle w:val="normaltextrun"/>
          <w:color w:val="000000"/>
          <w:shd w:val="clear" w:color="auto" w:fill="FFFFFF"/>
        </w:rPr>
        <w:t xml:space="preserve"> of the reporting period</w:t>
      </w:r>
      <w:r w:rsidR="001957CD">
        <w:rPr>
          <w:rStyle w:val="normaltextrun"/>
          <w:color w:val="000000"/>
          <w:shd w:val="clear" w:color="auto" w:fill="FFFFFF"/>
        </w:rPr>
        <w:t xml:space="preserve"> when state-subsidized children receive services. </w:t>
      </w:r>
    </w:p>
    <w:p w14:paraId="6B042649" w14:textId="6A85EFAD" w:rsidR="00BC3153" w:rsidRPr="00BC3153" w:rsidRDefault="007B2DB5" w:rsidP="004678CC">
      <w:pPr>
        <w:pStyle w:val="Heading3"/>
      </w:pPr>
      <w:bookmarkStart w:id="157" w:name="_Toc174968519"/>
      <w:r w:rsidRPr="00050B6D">
        <w:t>Revenue</w:t>
      </w:r>
      <w:bookmarkEnd w:id="157"/>
    </w:p>
    <w:p w14:paraId="7E537385" w14:textId="1E80758A" w:rsidR="00614230" w:rsidRPr="00BF6CA0" w:rsidRDefault="006E5298" w:rsidP="004678CC">
      <w:pPr>
        <w:rPr>
          <w:rStyle w:val="eop"/>
          <w:rFonts w:cs="Arial"/>
          <w:b/>
          <w:bCs/>
          <w:color w:val="000000"/>
          <w:shd w:val="clear" w:color="auto" w:fill="FFFFFF"/>
        </w:rPr>
      </w:pPr>
      <w:r>
        <w:rPr>
          <w:rStyle w:val="normaltextrun"/>
          <w:color w:val="000000"/>
          <w:shd w:val="clear" w:color="auto" w:fill="FFFFFF"/>
        </w:rPr>
        <w:t xml:space="preserve">How </w:t>
      </w:r>
      <w:r>
        <w:rPr>
          <w:rStyle w:val="findhit"/>
          <w:rFonts w:cs="Arial"/>
          <w:color w:val="000000"/>
          <w:shd w:val="clear" w:color="auto" w:fill="FFFFFF"/>
        </w:rPr>
        <w:t>revenue</w:t>
      </w:r>
      <w:r>
        <w:rPr>
          <w:rStyle w:val="normaltextrun"/>
          <w:color w:val="000000"/>
          <w:shd w:val="clear" w:color="auto" w:fill="FFFFFF"/>
        </w:rPr>
        <w:t xml:space="preserve"> is reported </w:t>
      </w:r>
      <w:r w:rsidR="007163DA">
        <w:rPr>
          <w:rStyle w:val="normaltextrun"/>
          <w:color w:val="000000"/>
          <w:shd w:val="clear" w:color="auto" w:fill="FFFFFF"/>
        </w:rPr>
        <w:t>is</w:t>
      </w:r>
      <w:r>
        <w:rPr>
          <w:rStyle w:val="normaltextrun"/>
          <w:color w:val="000000"/>
          <w:shd w:val="clear" w:color="auto" w:fill="FFFFFF"/>
        </w:rPr>
        <w:t xml:space="preserve"> dependent on the source of the income and how it is expended. </w:t>
      </w:r>
      <w:r w:rsidRPr="00BF6CA0">
        <w:rPr>
          <w:rStyle w:val="findhit"/>
          <w:rFonts w:cs="Arial"/>
          <w:b/>
          <w:bCs/>
          <w:color w:val="000000"/>
          <w:shd w:val="clear" w:color="auto" w:fill="FFFFFF"/>
        </w:rPr>
        <w:t>Revenue</w:t>
      </w:r>
      <w:r w:rsidRPr="00BF6CA0">
        <w:rPr>
          <w:rStyle w:val="normaltextrun"/>
          <w:b/>
          <w:bCs/>
          <w:color w:val="000000"/>
          <w:shd w:val="clear" w:color="auto" w:fill="FFFFFF"/>
        </w:rPr>
        <w:t xml:space="preserve"> should only be reported when its corresponding expenses are also reported.</w:t>
      </w:r>
      <w:r w:rsidRPr="00BF6CA0">
        <w:rPr>
          <w:rStyle w:val="eop"/>
          <w:rFonts w:cs="Arial"/>
          <w:b/>
          <w:bCs/>
          <w:color w:val="000000"/>
          <w:shd w:val="clear" w:color="auto" w:fill="FFFFFF"/>
        </w:rPr>
        <w:t> </w:t>
      </w:r>
    </w:p>
    <w:p w14:paraId="702E1433" w14:textId="77777777" w:rsidR="00614230" w:rsidRDefault="00614230" w:rsidP="0084459F">
      <w:pPr>
        <w:rPr>
          <w:rFonts w:cs="Arial"/>
          <w:szCs w:val="24"/>
        </w:rPr>
      </w:pPr>
    </w:p>
    <w:p w14:paraId="58CD93A4" w14:textId="0E82C19C" w:rsidR="007B2DB5" w:rsidRDefault="00614230" w:rsidP="00614230">
      <w:pPr>
        <w:rPr>
          <w:rStyle w:val="normaltextrun"/>
          <w:shd w:val="clear" w:color="auto" w:fill="FFFFFF"/>
        </w:rPr>
      </w:pPr>
      <w:r w:rsidRPr="00614230">
        <w:rPr>
          <w:rStyle w:val="normaltextrun"/>
          <w:shd w:val="clear" w:color="auto" w:fill="FFFFFF"/>
        </w:rPr>
        <w:t xml:space="preserve">Do </w:t>
      </w:r>
      <w:r w:rsidRPr="00614230">
        <w:rPr>
          <w:rStyle w:val="normaltextrun"/>
          <w:b/>
          <w:shd w:val="clear" w:color="auto" w:fill="FFFFFF"/>
        </w:rPr>
        <w:t>not</w:t>
      </w:r>
      <w:r w:rsidRPr="00614230">
        <w:rPr>
          <w:rStyle w:val="normaltextrun"/>
          <w:shd w:val="clear" w:color="auto" w:fill="FFFFFF"/>
        </w:rPr>
        <w:t xml:space="preserve"> report </w:t>
      </w:r>
      <w:r w:rsidR="00D403AA">
        <w:rPr>
          <w:rStyle w:val="normaltextrun"/>
          <w:shd w:val="clear" w:color="auto" w:fill="FFFFFF"/>
        </w:rPr>
        <w:t>CSPP apportionment</w:t>
      </w:r>
      <w:r w:rsidRPr="00614230">
        <w:rPr>
          <w:rStyle w:val="normaltextrun"/>
          <w:shd w:val="clear" w:color="auto" w:fill="FFFFFF"/>
        </w:rPr>
        <w:t xml:space="preserve"> </w:t>
      </w:r>
      <w:r w:rsidR="00D403AA">
        <w:rPr>
          <w:rStyle w:val="normaltextrun"/>
          <w:shd w:val="clear" w:color="auto" w:fill="FFFFFF"/>
        </w:rPr>
        <w:t>p</w:t>
      </w:r>
      <w:r w:rsidRPr="00614230">
        <w:rPr>
          <w:rStyle w:val="normaltextrun"/>
          <w:shd w:val="clear" w:color="auto" w:fill="FFFFFF"/>
        </w:rPr>
        <w:t>ayments (</w:t>
      </w:r>
      <w:r w:rsidR="001357AB">
        <w:rPr>
          <w:rStyle w:val="normaltextrun"/>
          <w:shd w:val="clear" w:color="auto" w:fill="FFFFFF"/>
        </w:rPr>
        <w:t xml:space="preserve">5 </w:t>
      </w:r>
      <w:r w:rsidRPr="00614230">
        <w:rPr>
          <w:rStyle w:val="normaltextrun"/>
          <w:i/>
          <w:shd w:val="clear" w:color="auto" w:fill="FFFFFF"/>
        </w:rPr>
        <w:t>CCR</w:t>
      </w:r>
      <w:r w:rsidR="001357AB">
        <w:rPr>
          <w:rStyle w:val="normaltextrun"/>
          <w:i/>
          <w:shd w:val="clear" w:color="auto" w:fill="FFFFFF"/>
        </w:rPr>
        <w:t xml:space="preserve"> </w:t>
      </w:r>
      <w:r w:rsidRPr="00614230">
        <w:rPr>
          <w:rStyle w:val="normaltextrun"/>
          <w:shd w:val="clear" w:color="auto" w:fill="FFFFFF"/>
        </w:rPr>
        <w:t xml:space="preserve">Section 17821(a)(4)). Contract payments are not considered program </w:t>
      </w:r>
      <w:r w:rsidR="00D403AA" w:rsidRPr="00614230">
        <w:rPr>
          <w:rStyle w:val="normaltextrun"/>
          <w:shd w:val="clear" w:color="auto" w:fill="FFFFFF"/>
        </w:rPr>
        <w:t>income but</w:t>
      </w:r>
      <w:r w:rsidRPr="00614230">
        <w:rPr>
          <w:rStyle w:val="normaltextrun"/>
          <w:shd w:val="clear" w:color="auto" w:fill="FFFFFF"/>
        </w:rPr>
        <w:t xml:space="preserve"> are reimbursements that have been sent as advance apportionments. To include these contract reimbursements as income will result in an incorrect, low earnings calculation</w:t>
      </w:r>
      <w:r w:rsidR="00D403AA">
        <w:rPr>
          <w:rStyle w:val="normaltextrun"/>
          <w:shd w:val="clear" w:color="auto" w:fill="FFFFFF"/>
        </w:rPr>
        <w:t>, and will reduce future payments</w:t>
      </w:r>
      <w:r w:rsidRPr="00614230">
        <w:rPr>
          <w:rStyle w:val="normaltextrun"/>
          <w:shd w:val="clear" w:color="auto" w:fill="FFFFFF"/>
        </w:rPr>
        <w:t>.</w:t>
      </w:r>
    </w:p>
    <w:p w14:paraId="6BAF3085" w14:textId="77777777" w:rsidR="00BC3153" w:rsidRPr="00BC3153" w:rsidRDefault="00BC3153" w:rsidP="00BC3153"/>
    <w:p w14:paraId="61A5E2F4" w14:textId="7BA94F23" w:rsidR="007B2DB5" w:rsidRPr="0084459F" w:rsidRDefault="007B2DB5" w:rsidP="0084459F">
      <w:pPr>
        <w:rPr>
          <w:rFonts w:cs="Arial"/>
          <w:szCs w:val="24"/>
        </w:rPr>
      </w:pPr>
      <w:r w:rsidRPr="0084459F">
        <w:rPr>
          <w:rFonts w:cs="Arial"/>
          <w:szCs w:val="24"/>
        </w:rPr>
        <w:t>Report income that may only be expended for certified children or is provided for specific limited purposes that are reimbursable according to the contract (</w:t>
      </w:r>
      <w:r w:rsidR="00B61FBD" w:rsidRPr="001D62D7">
        <w:rPr>
          <w:rFonts w:cs="Arial"/>
          <w:iCs/>
          <w:szCs w:val="24"/>
        </w:rPr>
        <w:t>5</w:t>
      </w:r>
      <w:r w:rsidR="00B61FBD" w:rsidRPr="00614230">
        <w:rPr>
          <w:rFonts w:cs="Arial"/>
          <w:i/>
          <w:szCs w:val="24"/>
        </w:rPr>
        <w:t xml:space="preserve"> CCR</w:t>
      </w:r>
      <w:r w:rsidRPr="0084459F">
        <w:rPr>
          <w:rFonts w:cs="Arial"/>
          <w:szCs w:val="24"/>
        </w:rPr>
        <w:t xml:space="preserve"> Section 1</w:t>
      </w:r>
      <w:r w:rsidR="004F7243">
        <w:rPr>
          <w:rFonts w:cs="Arial"/>
          <w:szCs w:val="24"/>
        </w:rPr>
        <w:t>7700</w:t>
      </w:r>
      <w:r w:rsidR="001357AB">
        <w:rPr>
          <w:rFonts w:cs="Arial"/>
          <w:szCs w:val="24"/>
        </w:rPr>
        <w:t>)</w:t>
      </w:r>
      <w:r w:rsidR="00E1724E">
        <w:rPr>
          <w:rFonts w:cs="Arial"/>
          <w:szCs w:val="24"/>
        </w:rPr>
        <w:t xml:space="preserve">. </w:t>
      </w:r>
      <w:r w:rsidR="00E1724E" w:rsidRPr="00E1724E">
        <w:rPr>
          <w:rFonts w:cs="Arial"/>
          <w:szCs w:val="24"/>
        </w:rPr>
        <w:t>Restricted income can be used to provide additional hours or days of services, or to increase the number of children that the program is able to serve.</w:t>
      </w:r>
    </w:p>
    <w:p w14:paraId="34008574" w14:textId="77777777" w:rsidR="007B2DB5" w:rsidRPr="0084459F" w:rsidRDefault="007B2DB5" w:rsidP="0084459F">
      <w:pPr>
        <w:rPr>
          <w:rFonts w:cs="Arial"/>
          <w:szCs w:val="24"/>
        </w:rPr>
      </w:pPr>
    </w:p>
    <w:p w14:paraId="130C92AD" w14:textId="35DC62EC" w:rsidR="007B2DB5" w:rsidRDefault="007B2DB5" w:rsidP="0084459F">
      <w:pPr>
        <w:rPr>
          <w:rFonts w:cs="Arial"/>
          <w:szCs w:val="24"/>
        </w:rPr>
      </w:pPr>
      <w:r w:rsidRPr="002265AF">
        <w:rPr>
          <w:rStyle w:val="Heading4Char"/>
        </w:rPr>
        <w:t>Restricted Income: Child Nutrition Programs</w:t>
      </w:r>
      <w:r w:rsidRPr="0084459F">
        <w:rPr>
          <w:rFonts w:cs="Arial"/>
          <w:szCs w:val="24"/>
        </w:rPr>
        <w:t xml:space="preserve"> –</w:t>
      </w:r>
      <w:r w:rsidR="00E1724E">
        <w:rPr>
          <w:rFonts w:cs="Arial"/>
          <w:szCs w:val="24"/>
        </w:rPr>
        <w:t xml:space="preserve"> Report </w:t>
      </w:r>
      <w:r w:rsidRPr="0084459F">
        <w:rPr>
          <w:rFonts w:cs="Arial"/>
          <w:szCs w:val="24"/>
        </w:rPr>
        <w:t xml:space="preserve">Child Nutrition Program revenue received for </w:t>
      </w:r>
      <w:r w:rsidR="00614230">
        <w:rPr>
          <w:rFonts w:cs="Arial"/>
          <w:szCs w:val="24"/>
        </w:rPr>
        <w:t>preschool</w:t>
      </w:r>
      <w:r w:rsidRPr="0084459F">
        <w:rPr>
          <w:rFonts w:cs="Arial"/>
          <w:szCs w:val="24"/>
        </w:rPr>
        <w:t xml:space="preserve"> programs.</w:t>
      </w:r>
    </w:p>
    <w:p w14:paraId="20522113" w14:textId="77777777" w:rsidR="004D7E1F" w:rsidRDefault="004D7E1F" w:rsidP="0084459F">
      <w:pPr>
        <w:rPr>
          <w:rFonts w:cs="Arial"/>
          <w:szCs w:val="24"/>
        </w:rPr>
      </w:pPr>
    </w:p>
    <w:p w14:paraId="64DA2C70" w14:textId="0FCE21F1" w:rsidR="004D7E1F" w:rsidRPr="004D7E1F" w:rsidRDefault="004D7E1F" w:rsidP="002265AF">
      <w:r w:rsidRPr="002265AF">
        <w:rPr>
          <w:rStyle w:val="Heading4Char"/>
        </w:rPr>
        <w:t>Restricted Income: Exceptional Needs/Severely Disabled Service Level Exemption Credit</w:t>
      </w:r>
      <w:r w:rsidRPr="00BF6CA0">
        <w:t xml:space="preserve"> –</w:t>
      </w:r>
      <w:r w:rsidR="002265AF">
        <w:t xml:space="preserve"> </w:t>
      </w:r>
      <w:r w:rsidRPr="00BF6CA0">
        <w:t xml:space="preserve">Report </w:t>
      </w:r>
      <w:r w:rsidR="00FF6CD1" w:rsidRPr="00BF6CA0">
        <w:t>prior year service level exemption credit for exceptional needs and severely disabled funded enrollment.</w:t>
      </w:r>
    </w:p>
    <w:p w14:paraId="6463C106" w14:textId="77777777" w:rsidR="007B2DB5" w:rsidRPr="0084459F" w:rsidRDefault="007B2DB5" w:rsidP="002265AF"/>
    <w:p w14:paraId="61F0FCA3" w14:textId="3ED7F84F" w:rsidR="007B2DB5" w:rsidRPr="0084459F" w:rsidRDefault="007B2DB5" w:rsidP="002265AF">
      <w:r w:rsidRPr="002265AF">
        <w:rPr>
          <w:rStyle w:val="Heading4Char"/>
        </w:rPr>
        <w:t>Restricted Income: County Maintenance of Effort</w:t>
      </w:r>
      <w:r w:rsidRPr="002265AF">
        <w:t xml:space="preserve"> </w:t>
      </w:r>
      <w:r w:rsidRPr="0084459F">
        <w:t xml:space="preserve">– Report </w:t>
      </w:r>
      <w:r w:rsidR="00BC3153">
        <w:t xml:space="preserve">County </w:t>
      </w:r>
      <w:r w:rsidRPr="0084459F">
        <w:t xml:space="preserve">Maintenance of Effort funds restricted for childcare operating costs in the current fiscal year. </w:t>
      </w:r>
    </w:p>
    <w:p w14:paraId="7518E3E9" w14:textId="77777777" w:rsidR="007B2DB5" w:rsidRPr="0084459F" w:rsidRDefault="007B2DB5" w:rsidP="002265AF"/>
    <w:p w14:paraId="56EC54A9" w14:textId="77777777" w:rsidR="007B2DB5" w:rsidRPr="0084459F" w:rsidRDefault="007B2DB5" w:rsidP="002265AF">
      <w:bookmarkStart w:id="158" w:name="_Hlk76721641"/>
      <w:r w:rsidRPr="002265AF">
        <w:rPr>
          <w:rStyle w:val="Heading4Char"/>
        </w:rPr>
        <w:t>Restricted Income: American Rescue Plan Act (ARPA)</w:t>
      </w:r>
      <w:r w:rsidRPr="0084459F">
        <w:rPr>
          <w:b/>
        </w:rPr>
        <w:t xml:space="preserve"> </w:t>
      </w:r>
      <w:r w:rsidRPr="0084459F">
        <w:t>– Report ARPA income expended for certified children.</w:t>
      </w:r>
    </w:p>
    <w:p w14:paraId="4378AA57" w14:textId="77777777" w:rsidR="007B2DB5" w:rsidRPr="0084459F" w:rsidRDefault="007B2DB5" w:rsidP="002265AF">
      <w:pPr>
        <w:rPr>
          <w:b/>
        </w:rPr>
      </w:pPr>
    </w:p>
    <w:p w14:paraId="606C4AB7" w14:textId="305BD4BB" w:rsidR="00E1724E" w:rsidRDefault="007B2DB5" w:rsidP="002265AF">
      <w:r w:rsidRPr="002265AF">
        <w:rPr>
          <w:rStyle w:val="Heading4Char"/>
        </w:rPr>
        <w:t>Other Revenue</w:t>
      </w:r>
      <w:bookmarkEnd w:id="158"/>
      <w:r w:rsidR="00B92DC1" w:rsidRPr="002265AF">
        <w:t xml:space="preserve"> </w:t>
      </w:r>
      <w:r w:rsidRPr="002265AF">
        <w:t>–</w:t>
      </w:r>
      <w:r w:rsidRPr="0084459F">
        <w:t xml:space="preserve"> Report </w:t>
      </w:r>
      <w:r w:rsidR="00E1724E">
        <w:t xml:space="preserve">other types of restricted income on this line. Examples of revenue that should be reported here: </w:t>
      </w:r>
    </w:p>
    <w:p w14:paraId="53CEC08B" w14:textId="77777777" w:rsidR="00E1724E" w:rsidRDefault="00E1724E" w:rsidP="0084459F">
      <w:pPr>
        <w:rPr>
          <w:rFonts w:cs="Arial"/>
          <w:szCs w:val="24"/>
        </w:rPr>
      </w:pPr>
    </w:p>
    <w:p w14:paraId="4ADFC412" w14:textId="77777777" w:rsidR="00E1724E" w:rsidRDefault="00E1724E" w:rsidP="00E1724E">
      <w:pPr>
        <w:pStyle w:val="ListParagraph"/>
        <w:numPr>
          <w:ilvl w:val="0"/>
          <w:numId w:val="30"/>
        </w:numPr>
        <w:rPr>
          <w:rFonts w:cs="Arial"/>
        </w:rPr>
      </w:pPr>
      <w:r>
        <w:rPr>
          <w:rFonts w:cs="Arial"/>
        </w:rPr>
        <w:t>A</w:t>
      </w:r>
      <w:r w:rsidRPr="00E1724E">
        <w:rPr>
          <w:rFonts w:cs="Arial"/>
        </w:rPr>
        <w:t>llocations paid outside of contract</w:t>
      </w:r>
      <w:r>
        <w:rPr>
          <w:rFonts w:cs="Arial"/>
        </w:rPr>
        <w:t xml:space="preserve">: </w:t>
      </w:r>
      <w:r w:rsidRPr="00E1724E">
        <w:rPr>
          <w:rFonts w:cs="Arial"/>
        </w:rPr>
        <w:t>rate supplements, temporary rate increases, transitional payments for family childcare providers and centers, cost of care plus rate)</w:t>
      </w:r>
    </w:p>
    <w:p w14:paraId="5AFBFBF7" w14:textId="77777777" w:rsidR="00E1724E" w:rsidRDefault="00E1724E" w:rsidP="00E1724E">
      <w:pPr>
        <w:pStyle w:val="ListParagraph"/>
        <w:numPr>
          <w:ilvl w:val="0"/>
          <w:numId w:val="30"/>
        </w:numPr>
        <w:rPr>
          <w:rFonts w:cs="Arial"/>
        </w:rPr>
      </w:pPr>
      <w:r>
        <w:rPr>
          <w:rFonts w:cs="Arial"/>
        </w:rPr>
        <w:t>F</w:t>
      </w:r>
      <w:r w:rsidR="007B2DB5" w:rsidRPr="00E1724E">
        <w:rPr>
          <w:rFonts w:cs="Arial"/>
        </w:rPr>
        <w:t>ield trip fees</w:t>
      </w:r>
    </w:p>
    <w:p w14:paraId="3EA3951C" w14:textId="395436F2" w:rsidR="00E1724E" w:rsidRDefault="00E1724E" w:rsidP="00E1724E">
      <w:pPr>
        <w:pStyle w:val="ListParagraph"/>
        <w:numPr>
          <w:ilvl w:val="0"/>
          <w:numId w:val="30"/>
        </w:numPr>
        <w:rPr>
          <w:rFonts w:cs="Arial"/>
        </w:rPr>
      </w:pPr>
      <w:r>
        <w:rPr>
          <w:rFonts w:cs="Arial"/>
        </w:rPr>
        <w:t>R</w:t>
      </w:r>
      <w:r w:rsidRPr="00E1724E">
        <w:rPr>
          <w:rFonts w:cs="Arial"/>
        </w:rPr>
        <w:t xml:space="preserve">evenue from the </w:t>
      </w:r>
      <w:r w:rsidR="007B2DB5" w:rsidRPr="00E1724E">
        <w:rPr>
          <w:rFonts w:cs="Arial"/>
        </w:rPr>
        <w:t>sale of state</w:t>
      </w:r>
      <w:r w:rsidR="00614230" w:rsidRPr="00E1724E">
        <w:rPr>
          <w:rFonts w:cs="Arial"/>
        </w:rPr>
        <w:t>-</w:t>
      </w:r>
      <w:r w:rsidR="007B2DB5" w:rsidRPr="00E1724E">
        <w:rPr>
          <w:rFonts w:cs="Arial"/>
        </w:rPr>
        <w:t>purchased equipment</w:t>
      </w:r>
      <w:bookmarkStart w:id="159" w:name="_Hlk76721635"/>
    </w:p>
    <w:p w14:paraId="0A97ADDC" w14:textId="7DAA9FAE" w:rsidR="001D62D7" w:rsidRDefault="001D62D7" w:rsidP="00E1724E">
      <w:pPr>
        <w:pStyle w:val="ListParagraph"/>
        <w:numPr>
          <w:ilvl w:val="0"/>
          <w:numId w:val="30"/>
        </w:numPr>
        <w:rPr>
          <w:rFonts w:cs="Arial"/>
        </w:rPr>
      </w:pPr>
      <w:r>
        <w:rPr>
          <w:rFonts w:cs="Arial"/>
        </w:rPr>
        <w:t>Employee Retention Tax Credit</w:t>
      </w:r>
    </w:p>
    <w:p w14:paraId="12FC85DB" w14:textId="77777777" w:rsidR="00E1724E" w:rsidRDefault="00E1724E" w:rsidP="00E1724E">
      <w:pPr>
        <w:pStyle w:val="ListParagraph"/>
        <w:rPr>
          <w:rFonts w:cs="Arial"/>
        </w:rPr>
      </w:pPr>
    </w:p>
    <w:p w14:paraId="072BA85F" w14:textId="2100F9B4" w:rsidR="007B2DB5" w:rsidRDefault="007B2DB5" w:rsidP="00E1724E">
      <w:pPr>
        <w:rPr>
          <w:rFonts w:cs="Arial"/>
        </w:rPr>
      </w:pPr>
      <w:r w:rsidRPr="00E1724E">
        <w:rPr>
          <w:rFonts w:cs="Arial"/>
        </w:rPr>
        <w:lastRenderedPageBreak/>
        <w:t xml:space="preserve">Reporting revenue </w:t>
      </w:r>
      <w:r w:rsidR="00170F07">
        <w:rPr>
          <w:rFonts w:cs="Arial"/>
        </w:rPr>
        <w:t>on</w:t>
      </w:r>
      <w:r w:rsidRPr="00E1724E">
        <w:rPr>
          <w:rFonts w:cs="Arial"/>
        </w:rPr>
        <w:t xml:space="preserve"> this </w:t>
      </w:r>
      <w:r w:rsidR="00170F07">
        <w:rPr>
          <w:rFonts w:cs="Arial"/>
        </w:rPr>
        <w:t>line</w:t>
      </w:r>
      <w:r w:rsidRPr="00E1724E">
        <w:rPr>
          <w:rFonts w:cs="Arial"/>
        </w:rPr>
        <w:t xml:space="preserve"> will require the user to specify the source of the revenue in the Other Revenue Source(s) text box.</w:t>
      </w:r>
      <w:bookmarkEnd w:id="159"/>
    </w:p>
    <w:p w14:paraId="02B52F00" w14:textId="77777777" w:rsidR="003C2DA9" w:rsidRDefault="003C2DA9" w:rsidP="00E1724E">
      <w:pPr>
        <w:rPr>
          <w:rFonts w:cs="Arial"/>
        </w:rPr>
      </w:pPr>
    </w:p>
    <w:p w14:paraId="484590D8" w14:textId="687B7875" w:rsidR="003C2DA9" w:rsidRPr="003C2DA9" w:rsidRDefault="003C2DA9" w:rsidP="00E1724E">
      <w:pPr>
        <w:rPr>
          <w:rFonts w:cs="Arial"/>
          <w:szCs w:val="24"/>
        </w:rPr>
      </w:pPr>
      <w:r w:rsidRPr="002265AF">
        <w:rPr>
          <w:rStyle w:val="Heading4Char"/>
        </w:rPr>
        <w:t>Subtotal Revenue</w:t>
      </w:r>
      <w:r w:rsidRPr="003C2DA9">
        <w:rPr>
          <w:rFonts w:cs="Arial"/>
        </w:rPr>
        <w:t xml:space="preserve"> – A read-only field that cannot be edited. </w:t>
      </w:r>
      <w:r w:rsidRPr="003C2DA9">
        <w:rPr>
          <w:rFonts w:cs="Arial"/>
          <w:szCs w:val="24"/>
        </w:rPr>
        <w:t xml:space="preserve">CPARIS will not calculate the current period column as data is entered. To view calculated data, click the Recalculate button at the bottom of the section. Once </w:t>
      </w:r>
      <w:r w:rsidRPr="003C2DA9">
        <w:rPr>
          <w:rFonts w:cs="Arial"/>
          <w:i/>
          <w:iCs/>
          <w:szCs w:val="24"/>
        </w:rPr>
        <w:t>Recalculate</w:t>
      </w:r>
      <w:r w:rsidRPr="003C2DA9">
        <w:rPr>
          <w:rFonts w:cs="Arial"/>
          <w:szCs w:val="24"/>
        </w:rPr>
        <w:t xml:space="preserve"> is selected or the report is saved, the field will update.</w:t>
      </w:r>
      <w:r>
        <w:rPr>
          <w:rFonts w:cs="Arial"/>
          <w:szCs w:val="24"/>
        </w:rPr>
        <w:t xml:space="preserve"> </w:t>
      </w:r>
    </w:p>
    <w:p w14:paraId="30E6F30B" w14:textId="77777777" w:rsidR="007B2DB5" w:rsidRPr="0084459F" w:rsidRDefault="007B2DB5" w:rsidP="0084459F">
      <w:pPr>
        <w:rPr>
          <w:rFonts w:cs="Arial"/>
          <w:szCs w:val="24"/>
        </w:rPr>
      </w:pPr>
    </w:p>
    <w:p w14:paraId="2706BF1F" w14:textId="7E5F3049" w:rsidR="007B2DB5" w:rsidRPr="0084459F" w:rsidRDefault="007B2DB5" w:rsidP="0084459F">
      <w:pPr>
        <w:rPr>
          <w:rFonts w:cs="Arial"/>
          <w:szCs w:val="24"/>
        </w:rPr>
      </w:pPr>
      <w:r w:rsidRPr="002265AF">
        <w:rPr>
          <w:rStyle w:val="Heading4Char"/>
        </w:rPr>
        <w:t xml:space="preserve">Transfer from </w:t>
      </w:r>
      <w:r w:rsidR="00614230" w:rsidRPr="002265AF">
        <w:rPr>
          <w:rStyle w:val="Heading4Char"/>
        </w:rPr>
        <w:t xml:space="preserve">Preschool </w:t>
      </w:r>
      <w:r w:rsidRPr="002265AF">
        <w:rPr>
          <w:rStyle w:val="Heading4Char"/>
        </w:rPr>
        <w:t>Reserve</w:t>
      </w:r>
      <w:r w:rsidR="002F496C" w:rsidRPr="002265AF">
        <w:rPr>
          <w:rStyle w:val="Heading4Char"/>
        </w:rPr>
        <w:t xml:space="preserve"> Account</w:t>
      </w:r>
      <w:r w:rsidRPr="0084459F">
        <w:rPr>
          <w:rFonts w:cs="Arial"/>
          <w:szCs w:val="24"/>
        </w:rPr>
        <w:t xml:space="preserve"> </w:t>
      </w:r>
      <w:r w:rsidR="00050B6D">
        <w:rPr>
          <w:rFonts w:cs="Arial"/>
          <w:szCs w:val="24"/>
        </w:rPr>
        <w:t>– Report</w:t>
      </w:r>
      <w:r w:rsidRPr="0084459F">
        <w:rPr>
          <w:rFonts w:cs="Arial"/>
          <w:szCs w:val="24"/>
        </w:rPr>
        <w:t xml:space="preserve"> any transfers of funds </w:t>
      </w:r>
      <w:r w:rsidRPr="00050B6D">
        <w:rPr>
          <w:rFonts w:cs="Arial"/>
          <w:i/>
          <w:iCs/>
          <w:szCs w:val="24"/>
        </w:rPr>
        <w:t>from</w:t>
      </w:r>
      <w:r w:rsidRPr="0084459F">
        <w:rPr>
          <w:rFonts w:cs="Arial"/>
          <w:szCs w:val="24"/>
        </w:rPr>
        <w:t xml:space="preserve"> the </w:t>
      </w:r>
      <w:r w:rsidR="00614230">
        <w:rPr>
          <w:rFonts w:cs="Arial"/>
          <w:szCs w:val="24"/>
        </w:rPr>
        <w:t xml:space="preserve">Preschool </w:t>
      </w:r>
      <w:r w:rsidRPr="0084459F">
        <w:rPr>
          <w:rFonts w:cs="Arial"/>
          <w:szCs w:val="24"/>
        </w:rPr>
        <w:t xml:space="preserve">Reserve Account </w:t>
      </w:r>
      <w:r w:rsidR="004F3627">
        <w:rPr>
          <w:rFonts w:cs="Arial"/>
          <w:szCs w:val="24"/>
        </w:rPr>
        <w:t xml:space="preserve">used for reimbursable CSPP expenses </w:t>
      </w:r>
      <w:r w:rsidRPr="0084459F">
        <w:rPr>
          <w:rFonts w:cs="Arial"/>
          <w:szCs w:val="24"/>
        </w:rPr>
        <w:t xml:space="preserve">during the fiscal year. Further information regarding Reserve Accounts, including important changes beginning FY 2021-22, can be found on CDE’s website here: </w:t>
      </w:r>
      <w:hyperlink r:id="rId18" w:tooltip="Center-Based Reserve Changes Letter" w:history="1">
        <w:r w:rsidRPr="0084459F">
          <w:rPr>
            <w:rStyle w:val="Hyperlink"/>
            <w:rFonts w:cs="Arial"/>
            <w:szCs w:val="24"/>
          </w:rPr>
          <w:t>https://www.cde.ca.gov/fg/aa/cd/202122cbreservechanges.asp</w:t>
        </w:r>
      </w:hyperlink>
      <w:r w:rsidR="002B42F8" w:rsidRPr="002B42F8">
        <w:rPr>
          <w:rStyle w:val="Hyperlink"/>
          <w:rFonts w:cs="Arial"/>
          <w:szCs w:val="24"/>
          <w:u w:val="none"/>
        </w:rPr>
        <w:t>.</w:t>
      </w:r>
      <w:r w:rsidRPr="0084459F">
        <w:rPr>
          <w:rFonts w:cs="Arial"/>
          <w:szCs w:val="24"/>
        </w:rPr>
        <w:t xml:space="preserve"> </w:t>
      </w:r>
    </w:p>
    <w:p w14:paraId="48DEBEBC" w14:textId="77777777" w:rsidR="007B2DB5" w:rsidRPr="0084459F" w:rsidRDefault="007B2DB5" w:rsidP="0084459F">
      <w:pPr>
        <w:rPr>
          <w:rFonts w:cs="Arial"/>
          <w:szCs w:val="24"/>
        </w:rPr>
      </w:pPr>
    </w:p>
    <w:p w14:paraId="24480E29" w14:textId="7486641D" w:rsidR="007B2DB5" w:rsidRPr="0084459F" w:rsidRDefault="007B2DB5" w:rsidP="0084459F">
      <w:pPr>
        <w:rPr>
          <w:rFonts w:cs="Arial"/>
          <w:szCs w:val="24"/>
        </w:rPr>
      </w:pPr>
      <w:r w:rsidRPr="00AD1549">
        <w:rPr>
          <w:rStyle w:val="Heading4Char"/>
        </w:rPr>
        <w:t>Family Fees for Certified Children</w:t>
      </w:r>
      <w:r w:rsidRPr="0084459F">
        <w:rPr>
          <w:rFonts w:cs="Arial"/>
          <w:szCs w:val="24"/>
        </w:rPr>
        <w:t xml:space="preserve"> – </w:t>
      </w:r>
      <w:proofErr w:type="gramStart"/>
      <w:r w:rsidRPr="0084459F">
        <w:rPr>
          <w:rFonts w:cs="Arial"/>
          <w:szCs w:val="24"/>
        </w:rPr>
        <w:t>Report</w:t>
      </w:r>
      <w:proofErr w:type="gramEnd"/>
      <w:r w:rsidRPr="0084459F">
        <w:rPr>
          <w:rFonts w:cs="Arial"/>
          <w:szCs w:val="24"/>
        </w:rPr>
        <w:t xml:space="preserve"> family fees for certified children attending full-day preschool classrooms.</w:t>
      </w:r>
      <w:r w:rsidR="002F496C">
        <w:rPr>
          <w:rFonts w:cs="Arial"/>
          <w:szCs w:val="24"/>
        </w:rPr>
        <w:t xml:space="preserve"> Family fees reported must be based on the amount of fees expected to be collected in the report month(s), regardless of when the revenue is received.</w:t>
      </w:r>
    </w:p>
    <w:p w14:paraId="7B5408E4" w14:textId="77777777" w:rsidR="007B2DB5" w:rsidRPr="0084459F" w:rsidRDefault="007B2DB5" w:rsidP="0084459F">
      <w:pPr>
        <w:rPr>
          <w:rFonts w:cs="Arial"/>
          <w:szCs w:val="24"/>
        </w:rPr>
      </w:pPr>
    </w:p>
    <w:p w14:paraId="61E61667" w14:textId="77777777" w:rsidR="007B2DB5" w:rsidRPr="0084459F" w:rsidRDefault="007B2DB5" w:rsidP="0084459F">
      <w:pPr>
        <w:rPr>
          <w:rFonts w:cs="Arial"/>
          <w:szCs w:val="24"/>
        </w:rPr>
      </w:pPr>
      <w:r w:rsidRPr="00AD1549">
        <w:rPr>
          <w:rStyle w:val="Heading4Char"/>
        </w:rPr>
        <w:t>Interest Earned on Apportionment Payments</w:t>
      </w:r>
      <w:r w:rsidRPr="0084459F">
        <w:rPr>
          <w:rFonts w:cs="Arial"/>
          <w:szCs w:val="24"/>
        </w:rPr>
        <w:t xml:space="preserve"> – Report all interest earned on advanced CDE funds for this contract.</w:t>
      </w:r>
    </w:p>
    <w:p w14:paraId="52F645C2" w14:textId="77777777" w:rsidR="007B2DB5" w:rsidRPr="0084459F" w:rsidRDefault="007B2DB5" w:rsidP="0084459F">
      <w:pPr>
        <w:rPr>
          <w:rFonts w:cs="Arial"/>
          <w:szCs w:val="24"/>
        </w:rPr>
      </w:pPr>
    </w:p>
    <w:p w14:paraId="4CDF033C" w14:textId="77777777" w:rsidR="007B2DB5" w:rsidRPr="0084459F" w:rsidRDefault="007B2DB5" w:rsidP="0084459F">
      <w:pPr>
        <w:rPr>
          <w:rFonts w:cs="Arial"/>
          <w:szCs w:val="24"/>
        </w:rPr>
      </w:pPr>
      <w:r w:rsidRPr="00AD1549">
        <w:rPr>
          <w:rStyle w:val="Heading4Char"/>
        </w:rPr>
        <w:t>Unrestricted Income: Fees for Non-Certified Children</w:t>
      </w:r>
      <w:r w:rsidRPr="0084459F">
        <w:rPr>
          <w:rFonts w:cs="Arial"/>
          <w:szCs w:val="24"/>
        </w:rPr>
        <w:t xml:space="preserve"> – Report fees collected for children commingled with state children and paid for by a non-state source.</w:t>
      </w:r>
    </w:p>
    <w:p w14:paraId="228BF3E2" w14:textId="77777777" w:rsidR="007B2DB5" w:rsidRPr="0084459F" w:rsidRDefault="007B2DB5" w:rsidP="0084459F">
      <w:pPr>
        <w:rPr>
          <w:rFonts w:cs="Arial"/>
          <w:szCs w:val="24"/>
        </w:rPr>
      </w:pPr>
    </w:p>
    <w:p w14:paraId="6E17EBD5" w14:textId="77777777" w:rsidR="007B2DB5" w:rsidRPr="0084459F" w:rsidRDefault="007B2DB5" w:rsidP="0084459F">
      <w:pPr>
        <w:rPr>
          <w:rFonts w:cs="Arial"/>
          <w:szCs w:val="24"/>
        </w:rPr>
      </w:pPr>
      <w:r w:rsidRPr="00AD1549">
        <w:rPr>
          <w:rStyle w:val="Heading4Char"/>
        </w:rPr>
        <w:t>Unrestricted Income: Head Start</w:t>
      </w:r>
      <w:r w:rsidRPr="0084459F">
        <w:rPr>
          <w:rFonts w:cs="Arial"/>
          <w:b/>
          <w:szCs w:val="24"/>
        </w:rPr>
        <w:t xml:space="preserve"> </w:t>
      </w:r>
      <w:r w:rsidRPr="0084459F">
        <w:rPr>
          <w:rFonts w:cs="Arial"/>
          <w:szCs w:val="24"/>
        </w:rPr>
        <w:t>– Report Head Start funds partnered with part-day preschool to create a full-day of care as Unrestricted Income.</w:t>
      </w:r>
    </w:p>
    <w:p w14:paraId="26BF3634" w14:textId="77777777" w:rsidR="007B2DB5" w:rsidRPr="0084459F" w:rsidRDefault="007B2DB5" w:rsidP="0084459F">
      <w:pPr>
        <w:rPr>
          <w:rFonts w:cs="Arial"/>
          <w:szCs w:val="24"/>
        </w:rPr>
      </w:pPr>
    </w:p>
    <w:p w14:paraId="5F737A79" w14:textId="24B9C922" w:rsidR="007B2DB5" w:rsidRDefault="007B2DB5" w:rsidP="00D217DC">
      <w:pPr>
        <w:rPr>
          <w:rFonts w:cs="Arial"/>
          <w:szCs w:val="24"/>
        </w:rPr>
      </w:pPr>
      <w:r w:rsidRPr="00AD1549">
        <w:rPr>
          <w:rStyle w:val="Heading4Char"/>
        </w:rPr>
        <w:t>Unrestricted Income: Other:</w:t>
      </w:r>
      <w:r w:rsidRPr="0084459F">
        <w:rPr>
          <w:rFonts w:cs="Arial"/>
          <w:b/>
          <w:szCs w:val="24"/>
        </w:rPr>
        <w:t xml:space="preserve"> </w:t>
      </w:r>
      <w:r w:rsidRPr="0084459F">
        <w:rPr>
          <w:rFonts w:cs="Arial"/>
          <w:szCs w:val="24"/>
        </w:rPr>
        <w:t xml:space="preserve">Report income that the donor has not restricted for use for certified children or income the donor has restricted for purposes that are not reimbursable to the contract, including services to children not subsidized by the contract. Reporting revenue </w:t>
      </w:r>
      <w:r w:rsidR="00170F07">
        <w:rPr>
          <w:rFonts w:cs="Arial"/>
          <w:szCs w:val="24"/>
        </w:rPr>
        <w:t>on</w:t>
      </w:r>
      <w:r w:rsidRPr="0084459F">
        <w:rPr>
          <w:rFonts w:cs="Arial"/>
          <w:szCs w:val="24"/>
        </w:rPr>
        <w:t xml:space="preserve"> this </w:t>
      </w:r>
      <w:r w:rsidR="00170F07">
        <w:rPr>
          <w:rFonts w:cs="Arial"/>
          <w:szCs w:val="24"/>
        </w:rPr>
        <w:t>line</w:t>
      </w:r>
      <w:r w:rsidRPr="0084459F">
        <w:rPr>
          <w:rFonts w:cs="Arial"/>
          <w:szCs w:val="24"/>
        </w:rPr>
        <w:t xml:space="preserve"> will require the user to specify the source of the revenue in the Other Revenue Source(s) text box.</w:t>
      </w:r>
    </w:p>
    <w:p w14:paraId="24A4FFE0" w14:textId="77777777" w:rsidR="00B92DC1" w:rsidRDefault="00B92DC1" w:rsidP="00D217DC">
      <w:pPr>
        <w:rPr>
          <w:rFonts w:cs="Arial"/>
          <w:szCs w:val="24"/>
        </w:rPr>
      </w:pPr>
    </w:p>
    <w:p w14:paraId="5F2C4C43" w14:textId="250BB7E5" w:rsidR="00BC3153" w:rsidRPr="00D217DC" w:rsidRDefault="00B92DC1" w:rsidP="00D217DC">
      <w:pPr>
        <w:rPr>
          <w:rFonts w:cs="Arial"/>
          <w:szCs w:val="24"/>
        </w:rPr>
      </w:pPr>
      <w:r w:rsidRPr="00E56D60">
        <w:rPr>
          <w:rStyle w:val="Heading4Char"/>
        </w:rPr>
        <w:t>Total Revenue</w:t>
      </w:r>
      <w:r w:rsidRPr="003C2DA9">
        <w:rPr>
          <w:rFonts w:cs="Arial"/>
        </w:rPr>
        <w:t xml:space="preserve"> – A read-only field that cannot be edited. </w:t>
      </w:r>
      <w:r w:rsidRPr="003C2DA9">
        <w:rPr>
          <w:rFonts w:cs="Arial"/>
          <w:szCs w:val="24"/>
        </w:rPr>
        <w:t xml:space="preserve">CPARIS will not calculate the current period column as data is entered. To view calculated data, click the Recalculate button at the bottom of the section. Once </w:t>
      </w:r>
      <w:r w:rsidRPr="003C2DA9">
        <w:rPr>
          <w:rFonts w:cs="Arial"/>
          <w:i/>
          <w:iCs/>
          <w:szCs w:val="24"/>
        </w:rPr>
        <w:t>Recalculate</w:t>
      </w:r>
      <w:r w:rsidRPr="003C2DA9">
        <w:rPr>
          <w:rFonts w:cs="Arial"/>
          <w:szCs w:val="24"/>
        </w:rPr>
        <w:t xml:space="preserve"> is selected or the report is saved, the field will update.</w:t>
      </w:r>
      <w:r>
        <w:rPr>
          <w:rFonts w:cs="Arial"/>
          <w:szCs w:val="24"/>
        </w:rPr>
        <w:t xml:space="preserve"> </w:t>
      </w:r>
    </w:p>
    <w:p w14:paraId="7DE32B0E" w14:textId="4D9AA0DC" w:rsidR="00BC3153" w:rsidRPr="00E56D60" w:rsidRDefault="007B2DB5" w:rsidP="00E56D60">
      <w:pPr>
        <w:pStyle w:val="Heading3"/>
      </w:pPr>
      <w:bookmarkStart w:id="160" w:name="_Toc174968520"/>
      <w:r w:rsidRPr="00E56D60">
        <w:t>Reimbursable</w:t>
      </w:r>
      <w:r w:rsidRPr="00BC3153">
        <w:t xml:space="preserve"> Expenses</w:t>
      </w:r>
      <w:bookmarkEnd w:id="160"/>
    </w:p>
    <w:p w14:paraId="57792DC3" w14:textId="00B10668" w:rsidR="007B2DB5" w:rsidRPr="0084459F" w:rsidRDefault="007B2DB5" w:rsidP="0084459F">
      <w:pPr>
        <w:rPr>
          <w:rFonts w:cs="Arial"/>
          <w:szCs w:val="24"/>
        </w:rPr>
      </w:pPr>
      <w:r w:rsidRPr="0084459F">
        <w:rPr>
          <w:rFonts w:cs="Arial"/>
          <w:szCs w:val="24"/>
        </w:rPr>
        <w:t>Report all expenses related to the program for both certified and non-certified children. Include all expenses related to the income reported in the Revenue section, plus</w:t>
      </w:r>
      <w:r w:rsidR="00807F6D">
        <w:rPr>
          <w:rFonts w:cs="Arial"/>
          <w:szCs w:val="24"/>
        </w:rPr>
        <w:t xml:space="preserve"> expenses covered by</w:t>
      </w:r>
      <w:r w:rsidRPr="0084459F">
        <w:rPr>
          <w:rFonts w:cs="Arial"/>
          <w:szCs w:val="24"/>
        </w:rPr>
        <w:t xml:space="preserve"> contract funds. </w:t>
      </w:r>
      <w:r w:rsidR="00B61FBD" w:rsidRPr="0084459F">
        <w:rPr>
          <w:rFonts w:cs="Arial"/>
          <w:szCs w:val="24"/>
        </w:rPr>
        <w:t xml:space="preserve">5 </w:t>
      </w:r>
      <w:r w:rsidR="00B61FBD" w:rsidRPr="001357AB">
        <w:rPr>
          <w:rFonts w:cs="Arial"/>
          <w:i/>
          <w:iCs/>
          <w:szCs w:val="24"/>
        </w:rPr>
        <w:t>CCR</w:t>
      </w:r>
      <w:r w:rsidRPr="0084459F">
        <w:rPr>
          <w:rFonts w:cs="Arial"/>
          <w:szCs w:val="24"/>
        </w:rPr>
        <w:t xml:space="preserve"> Section 1</w:t>
      </w:r>
      <w:r w:rsidR="004F7243">
        <w:rPr>
          <w:rFonts w:cs="Arial"/>
          <w:szCs w:val="24"/>
        </w:rPr>
        <w:t>7816</w:t>
      </w:r>
      <w:r w:rsidRPr="0084459F">
        <w:rPr>
          <w:rFonts w:cs="Arial"/>
          <w:szCs w:val="24"/>
        </w:rPr>
        <w:t xml:space="preserve"> regulations require </w:t>
      </w:r>
      <w:r w:rsidR="00BC3153">
        <w:rPr>
          <w:rFonts w:cs="Arial"/>
          <w:szCs w:val="24"/>
        </w:rPr>
        <w:t xml:space="preserve">contractors to </w:t>
      </w:r>
      <w:r w:rsidRPr="0084459F">
        <w:rPr>
          <w:rFonts w:cs="Arial"/>
          <w:szCs w:val="24"/>
        </w:rPr>
        <w:t xml:space="preserve">report expenditures on an accrual basis. Report costs as they occur rather than when they are actually paid. </w:t>
      </w:r>
    </w:p>
    <w:p w14:paraId="5EDD79B0" w14:textId="77777777" w:rsidR="007B2DB5" w:rsidRPr="0084459F" w:rsidRDefault="007B2DB5" w:rsidP="0084459F">
      <w:pPr>
        <w:rPr>
          <w:rFonts w:cs="Arial"/>
          <w:szCs w:val="24"/>
        </w:rPr>
      </w:pPr>
    </w:p>
    <w:p w14:paraId="71924BB2" w14:textId="31F092F8" w:rsidR="007B2DB5" w:rsidRDefault="007B2DB5" w:rsidP="0084459F">
      <w:pPr>
        <w:rPr>
          <w:rFonts w:cs="Arial"/>
          <w:szCs w:val="24"/>
        </w:rPr>
      </w:pPr>
      <w:r w:rsidRPr="00AD1549">
        <w:rPr>
          <w:rStyle w:val="Heading4Char"/>
        </w:rPr>
        <w:lastRenderedPageBreak/>
        <w:t>Direct Payment to Providers</w:t>
      </w:r>
      <w:r w:rsidR="00530A6C">
        <w:rPr>
          <w:rStyle w:val="Heading4Char"/>
        </w:rPr>
        <w:t xml:space="preserve">: </w:t>
      </w:r>
      <w:r w:rsidRPr="00AD1549">
        <w:rPr>
          <w:rStyle w:val="Heading4Char"/>
        </w:rPr>
        <w:t>FCCH only</w:t>
      </w:r>
      <w:r w:rsidRPr="0084459F">
        <w:rPr>
          <w:rFonts w:cs="Arial"/>
          <w:szCs w:val="24"/>
        </w:rPr>
        <w:t xml:space="preserve"> </w:t>
      </w:r>
      <w:r w:rsidR="00530A6C">
        <w:rPr>
          <w:rFonts w:cs="Arial"/>
          <w:szCs w:val="24"/>
        </w:rPr>
        <w:t xml:space="preserve">– </w:t>
      </w:r>
      <w:r w:rsidRPr="0084459F">
        <w:rPr>
          <w:rFonts w:cs="Arial"/>
          <w:szCs w:val="24"/>
        </w:rPr>
        <w:t>Report provider payments for children served in Family Child Care Homes.</w:t>
      </w:r>
    </w:p>
    <w:p w14:paraId="301E2AC5" w14:textId="77777777" w:rsidR="00530A6C" w:rsidRDefault="00530A6C" w:rsidP="0084459F">
      <w:pPr>
        <w:rPr>
          <w:rFonts w:cs="Arial"/>
          <w:szCs w:val="24"/>
        </w:rPr>
      </w:pPr>
    </w:p>
    <w:p w14:paraId="22131515" w14:textId="445013DF" w:rsidR="00530A6C" w:rsidRPr="00530A6C" w:rsidRDefault="00530A6C" w:rsidP="0084459F">
      <w:pPr>
        <w:rPr>
          <w:rFonts w:cs="Arial"/>
          <w:szCs w:val="24"/>
        </w:rPr>
      </w:pPr>
      <w:r w:rsidRPr="00DF1DD8">
        <w:rPr>
          <w:rStyle w:val="Heading4Char"/>
        </w:rPr>
        <w:t>Direct Payments to Subcontractors: Cost of Care Plus &amp; One-Time Allocations Only</w:t>
      </w:r>
      <w:r>
        <w:rPr>
          <w:rFonts w:cs="Arial"/>
          <w:szCs w:val="24"/>
        </w:rPr>
        <w:t xml:space="preserve"> – Report </w:t>
      </w:r>
      <w:r w:rsidR="00380A34">
        <w:rPr>
          <w:rFonts w:cs="Arial"/>
          <w:szCs w:val="24"/>
        </w:rPr>
        <w:t>Cost of Care Plus or other one-time allocations passed on to a subcontractor providing CSPP services under the contract.</w:t>
      </w:r>
    </w:p>
    <w:p w14:paraId="146EE80C" w14:textId="77777777" w:rsidR="007B2DB5" w:rsidRPr="0084459F" w:rsidRDefault="007B2DB5" w:rsidP="0084459F">
      <w:pPr>
        <w:rPr>
          <w:rFonts w:cs="Arial"/>
          <w:szCs w:val="24"/>
        </w:rPr>
      </w:pPr>
    </w:p>
    <w:p w14:paraId="521AF8D3" w14:textId="4F788266" w:rsidR="00683C41" w:rsidRDefault="007B2DB5" w:rsidP="0084459F">
      <w:pPr>
        <w:rPr>
          <w:rFonts w:cs="Arial"/>
          <w:szCs w:val="24"/>
        </w:rPr>
      </w:pPr>
      <w:bookmarkStart w:id="161" w:name="_Hlk76721996"/>
      <w:r w:rsidRPr="00AD1549">
        <w:rPr>
          <w:rStyle w:val="Heading4Char"/>
        </w:rPr>
        <w:t xml:space="preserve">1000 Certificated </w:t>
      </w:r>
      <w:r w:rsidR="001F5531">
        <w:rPr>
          <w:rStyle w:val="Heading4Char"/>
        </w:rPr>
        <w:t xml:space="preserve">Personnel </w:t>
      </w:r>
      <w:r w:rsidRPr="00AD1549">
        <w:rPr>
          <w:rStyle w:val="Heading4Char"/>
        </w:rPr>
        <w:t>Salaries</w:t>
      </w:r>
      <w:r w:rsidRPr="0084459F">
        <w:rPr>
          <w:rFonts w:cs="Arial"/>
          <w:szCs w:val="24"/>
        </w:rPr>
        <w:t xml:space="preserve"> </w:t>
      </w:r>
      <w:r w:rsidR="00530A6C">
        <w:rPr>
          <w:rFonts w:cs="Arial"/>
          <w:szCs w:val="24"/>
        </w:rPr>
        <w:t xml:space="preserve">– </w:t>
      </w:r>
      <w:r w:rsidRPr="0084459F">
        <w:rPr>
          <w:rFonts w:cs="Arial"/>
          <w:szCs w:val="24"/>
        </w:rPr>
        <w:t xml:space="preserve">Salaries paid to employees in positions that require a credential or permit issued by the Commission on Teacher Credentialing, or a related Administrative Services Credential. Refer to </w:t>
      </w:r>
      <w:r w:rsidR="00111945">
        <w:rPr>
          <w:rFonts w:cs="Arial"/>
          <w:szCs w:val="24"/>
        </w:rPr>
        <w:t>CT&amp;C</w:t>
      </w:r>
      <w:r w:rsidRPr="0084459F">
        <w:rPr>
          <w:rFonts w:cs="Arial"/>
          <w:szCs w:val="24"/>
        </w:rPr>
        <w:t xml:space="preserve"> for staffing qualifications.</w:t>
      </w:r>
      <w:r w:rsidR="00683C41">
        <w:rPr>
          <w:rFonts w:cs="Arial"/>
          <w:szCs w:val="24"/>
        </w:rPr>
        <w:t xml:space="preserve"> Included within this category are:</w:t>
      </w:r>
    </w:p>
    <w:p w14:paraId="205A81BA" w14:textId="10A1675A" w:rsidR="001F5531" w:rsidRDefault="001F5531" w:rsidP="001F5531">
      <w:pPr>
        <w:pStyle w:val="ListParagraph"/>
        <w:numPr>
          <w:ilvl w:val="0"/>
          <w:numId w:val="37"/>
        </w:numPr>
        <w:rPr>
          <w:rFonts w:cs="Arial"/>
        </w:rPr>
      </w:pPr>
      <w:r>
        <w:rPr>
          <w:rFonts w:cs="Arial"/>
        </w:rPr>
        <w:t>Salaries paid to certificated teachers.</w:t>
      </w:r>
    </w:p>
    <w:p w14:paraId="74B5D1A4" w14:textId="1B06999A" w:rsidR="001F5531" w:rsidRDefault="001F5531" w:rsidP="001F5531">
      <w:pPr>
        <w:pStyle w:val="ListParagraph"/>
        <w:numPr>
          <w:ilvl w:val="0"/>
          <w:numId w:val="37"/>
        </w:numPr>
        <w:rPr>
          <w:rFonts w:cs="Arial"/>
        </w:rPr>
      </w:pPr>
      <w:r>
        <w:rPr>
          <w:rFonts w:cs="Arial"/>
        </w:rPr>
        <w:t>Salaries paid to certificated supervisors and administrators.</w:t>
      </w:r>
    </w:p>
    <w:p w14:paraId="2681AFA5" w14:textId="0018238A" w:rsidR="001F5531" w:rsidRPr="001F5531" w:rsidRDefault="001F5531" w:rsidP="001F5531">
      <w:pPr>
        <w:pStyle w:val="ListParagraph"/>
        <w:numPr>
          <w:ilvl w:val="0"/>
          <w:numId w:val="37"/>
        </w:numPr>
        <w:rPr>
          <w:rFonts w:cs="Arial"/>
        </w:rPr>
      </w:pPr>
      <w:r>
        <w:rPr>
          <w:rFonts w:cs="Arial"/>
        </w:rPr>
        <w:t>Other certificated salaries.</w:t>
      </w:r>
    </w:p>
    <w:p w14:paraId="1DA98BC2" w14:textId="77777777" w:rsidR="007B2DB5" w:rsidRPr="0084459F" w:rsidRDefault="007B2DB5" w:rsidP="0084459F">
      <w:pPr>
        <w:rPr>
          <w:rFonts w:cs="Arial"/>
          <w:szCs w:val="24"/>
        </w:rPr>
      </w:pPr>
    </w:p>
    <w:p w14:paraId="417CDE14" w14:textId="3B4A632B" w:rsidR="00860A84" w:rsidRPr="00860A84" w:rsidRDefault="007B2DB5" w:rsidP="00860A84">
      <w:pPr>
        <w:rPr>
          <w:rFonts w:cs="Arial"/>
        </w:rPr>
      </w:pPr>
      <w:r w:rsidRPr="00AD1549">
        <w:rPr>
          <w:rStyle w:val="Heading4Char"/>
        </w:rPr>
        <w:t xml:space="preserve">2000 Classified </w:t>
      </w:r>
      <w:r w:rsidR="001F5531">
        <w:rPr>
          <w:rStyle w:val="Heading4Char"/>
        </w:rPr>
        <w:t xml:space="preserve">Personnel </w:t>
      </w:r>
      <w:r w:rsidRPr="00AD1549">
        <w:rPr>
          <w:rStyle w:val="Heading4Char"/>
        </w:rPr>
        <w:t>Salaries</w:t>
      </w:r>
      <w:r w:rsidRPr="0084459F">
        <w:rPr>
          <w:rFonts w:cs="Arial"/>
          <w:szCs w:val="24"/>
        </w:rPr>
        <w:t xml:space="preserve"> </w:t>
      </w:r>
      <w:r w:rsidR="00530A6C">
        <w:rPr>
          <w:rFonts w:cs="Arial"/>
          <w:szCs w:val="24"/>
        </w:rPr>
        <w:t>–</w:t>
      </w:r>
      <w:r w:rsidRPr="0084459F">
        <w:rPr>
          <w:rFonts w:cs="Arial"/>
          <w:szCs w:val="24"/>
        </w:rPr>
        <w:t xml:space="preserve"> </w:t>
      </w:r>
      <w:r w:rsidR="00860A84" w:rsidRPr="00860A84">
        <w:rPr>
          <w:rFonts w:cs="Arial"/>
        </w:rPr>
        <w:t>All other salaries that are not certificated. Included within this category are:</w:t>
      </w:r>
    </w:p>
    <w:p w14:paraId="6E607BE1" w14:textId="24177E47" w:rsidR="00860A84" w:rsidRPr="00860A84" w:rsidRDefault="00860A84" w:rsidP="00860A84">
      <w:pPr>
        <w:pStyle w:val="ListParagraph"/>
        <w:numPr>
          <w:ilvl w:val="0"/>
          <w:numId w:val="31"/>
        </w:numPr>
        <w:rPr>
          <w:rFonts w:cs="Arial"/>
        </w:rPr>
      </w:pPr>
      <w:r w:rsidRPr="00860A84">
        <w:rPr>
          <w:rFonts w:cs="Arial"/>
        </w:rPr>
        <w:t>Salaries paid to instructional aides who are required to perform any portion of their duty under the supervision of a classroom teacher or that of a special education resource specialist teacher (</w:t>
      </w:r>
      <w:r w:rsidRPr="00860DFC">
        <w:rPr>
          <w:rFonts w:cs="Arial"/>
          <w:i/>
          <w:iCs/>
        </w:rPr>
        <w:t>EC</w:t>
      </w:r>
      <w:r w:rsidR="00860DFC">
        <w:rPr>
          <w:rFonts w:cs="Arial"/>
        </w:rPr>
        <w:t xml:space="preserve"> </w:t>
      </w:r>
      <w:r w:rsidR="00CD3F93">
        <w:rPr>
          <w:rFonts w:cs="Arial"/>
        </w:rPr>
        <w:t xml:space="preserve">Section </w:t>
      </w:r>
      <w:r w:rsidRPr="00860A84">
        <w:rPr>
          <w:rFonts w:cs="Arial"/>
        </w:rPr>
        <w:t>41011).</w:t>
      </w:r>
    </w:p>
    <w:p w14:paraId="067D660C" w14:textId="189B369F" w:rsidR="00860A84" w:rsidRPr="00860A84" w:rsidRDefault="00860A84" w:rsidP="00860A84">
      <w:pPr>
        <w:pStyle w:val="ListParagraph"/>
        <w:numPr>
          <w:ilvl w:val="0"/>
          <w:numId w:val="31"/>
        </w:numPr>
        <w:rPr>
          <w:rFonts w:cs="Arial"/>
        </w:rPr>
      </w:pPr>
      <w:r w:rsidRPr="00860A84">
        <w:rPr>
          <w:rFonts w:cs="Arial"/>
        </w:rPr>
        <w:t>Salaries paid to instructional media and library, student support, pupil transportation, food services and maintenance and operations functions.</w:t>
      </w:r>
    </w:p>
    <w:p w14:paraId="13C07EDA" w14:textId="0FF1F94C" w:rsidR="00860A84" w:rsidRPr="00860A84" w:rsidRDefault="00860A84" w:rsidP="00860A84">
      <w:pPr>
        <w:pStyle w:val="ListParagraph"/>
        <w:numPr>
          <w:ilvl w:val="0"/>
          <w:numId w:val="31"/>
        </w:numPr>
        <w:rPr>
          <w:rFonts w:cs="Arial"/>
        </w:rPr>
      </w:pPr>
      <w:r w:rsidRPr="00860A84">
        <w:rPr>
          <w:rFonts w:cs="Arial"/>
        </w:rPr>
        <w:t>Salaries paid to supervisory personnel who are business managers, controllers, directors, chief accountants, accounting supervisors, purchasing agents, site administrators, superintendents, and assistant superintendents.</w:t>
      </w:r>
    </w:p>
    <w:p w14:paraId="0C634CC0" w14:textId="72F10265" w:rsidR="007B2DB5" w:rsidRDefault="00860A84" w:rsidP="0084459F">
      <w:pPr>
        <w:pStyle w:val="ListParagraph"/>
        <w:numPr>
          <w:ilvl w:val="0"/>
          <w:numId w:val="31"/>
        </w:numPr>
        <w:rPr>
          <w:rFonts w:cs="Arial"/>
        </w:rPr>
      </w:pPr>
      <w:r w:rsidRPr="00860A84">
        <w:rPr>
          <w:rFonts w:cs="Arial"/>
        </w:rPr>
        <w:t>Salaries paid to clerks, secretaries, accountants, bookkeepers, programmers and computer technical support, machine and computer operators and others in similar positions.</w:t>
      </w:r>
    </w:p>
    <w:p w14:paraId="5C34753D" w14:textId="61017990" w:rsidR="006D296D" w:rsidRPr="00860A84" w:rsidRDefault="006D296D" w:rsidP="0084459F">
      <w:pPr>
        <w:pStyle w:val="ListParagraph"/>
        <w:numPr>
          <w:ilvl w:val="0"/>
          <w:numId w:val="31"/>
        </w:numPr>
        <w:rPr>
          <w:rFonts w:cs="Arial"/>
        </w:rPr>
      </w:pPr>
      <w:r>
        <w:rPr>
          <w:rFonts w:cs="Arial"/>
        </w:rPr>
        <w:t>Other classified salaries.</w:t>
      </w:r>
    </w:p>
    <w:p w14:paraId="588408DD" w14:textId="77777777" w:rsidR="007B2DB5" w:rsidRPr="0084459F" w:rsidRDefault="007B2DB5" w:rsidP="0084459F">
      <w:pPr>
        <w:rPr>
          <w:rFonts w:cs="Arial"/>
          <w:szCs w:val="24"/>
        </w:rPr>
      </w:pPr>
    </w:p>
    <w:p w14:paraId="5C54D914" w14:textId="10DBE4E4" w:rsidR="007B2DB5" w:rsidRDefault="007B2DB5" w:rsidP="0084459F">
      <w:pPr>
        <w:rPr>
          <w:rFonts w:cs="Arial"/>
          <w:szCs w:val="24"/>
        </w:rPr>
      </w:pPr>
      <w:r w:rsidRPr="00AD1549">
        <w:rPr>
          <w:rStyle w:val="Heading4Char"/>
        </w:rPr>
        <w:t>3000 Employee Benefits</w:t>
      </w:r>
      <w:r w:rsidRPr="0084459F">
        <w:rPr>
          <w:rFonts w:cs="Arial"/>
          <w:szCs w:val="24"/>
        </w:rPr>
        <w:t xml:space="preserve"> </w:t>
      </w:r>
      <w:r w:rsidR="00530A6C">
        <w:rPr>
          <w:rFonts w:cs="Arial"/>
          <w:szCs w:val="24"/>
        </w:rPr>
        <w:t xml:space="preserve">– </w:t>
      </w:r>
      <w:r w:rsidRPr="0084459F">
        <w:rPr>
          <w:rFonts w:cs="Arial"/>
          <w:szCs w:val="24"/>
        </w:rPr>
        <w:t>Employers' contributions to retirement plans and health and welfare benefits</w:t>
      </w:r>
      <w:r w:rsidR="001F5531">
        <w:rPr>
          <w:rFonts w:cs="Arial"/>
          <w:szCs w:val="24"/>
        </w:rPr>
        <w:t xml:space="preserve"> for both certificated and classified positions</w:t>
      </w:r>
      <w:r w:rsidRPr="0084459F">
        <w:rPr>
          <w:rFonts w:cs="Arial"/>
          <w:szCs w:val="24"/>
        </w:rPr>
        <w:t>.</w:t>
      </w:r>
      <w:r w:rsidR="006D296D">
        <w:rPr>
          <w:rFonts w:cs="Arial"/>
          <w:szCs w:val="24"/>
        </w:rPr>
        <w:t xml:space="preserve"> Included within this category are:</w:t>
      </w:r>
    </w:p>
    <w:p w14:paraId="562CD172" w14:textId="5EE8BC45" w:rsidR="006D296D" w:rsidRDefault="006D296D" w:rsidP="006D296D">
      <w:pPr>
        <w:pStyle w:val="ListParagraph"/>
        <w:numPr>
          <w:ilvl w:val="0"/>
          <w:numId w:val="33"/>
        </w:numPr>
        <w:rPr>
          <w:rFonts w:cs="Arial"/>
        </w:rPr>
      </w:pPr>
      <w:r>
        <w:rPr>
          <w:rFonts w:cs="Arial"/>
        </w:rPr>
        <w:t>State Teachers’ Retirement System</w:t>
      </w:r>
    </w:p>
    <w:p w14:paraId="5C3E149E" w14:textId="218B7ACF" w:rsidR="006D296D" w:rsidRDefault="006D296D" w:rsidP="006D296D">
      <w:pPr>
        <w:pStyle w:val="ListParagraph"/>
        <w:numPr>
          <w:ilvl w:val="0"/>
          <w:numId w:val="33"/>
        </w:numPr>
        <w:rPr>
          <w:rFonts w:cs="Arial"/>
        </w:rPr>
      </w:pPr>
      <w:r>
        <w:rPr>
          <w:rFonts w:cs="Arial"/>
        </w:rPr>
        <w:t>Public Employees’ Retirement System</w:t>
      </w:r>
    </w:p>
    <w:p w14:paraId="4539C98B" w14:textId="7EF32592" w:rsidR="006D296D" w:rsidRDefault="006D296D" w:rsidP="006D296D">
      <w:pPr>
        <w:pStyle w:val="ListParagraph"/>
        <w:numPr>
          <w:ilvl w:val="0"/>
          <w:numId w:val="33"/>
        </w:numPr>
        <w:rPr>
          <w:rFonts w:cs="Arial"/>
        </w:rPr>
      </w:pPr>
      <w:r>
        <w:rPr>
          <w:rFonts w:cs="Arial"/>
        </w:rPr>
        <w:t>OASDI/Medicare/Alternative</w:t>
      </w:r>
    </w:p>
    <w:p w14:paraId="4F9D7139" w14:textId="59A55F23" w:rsidR="006D296D" w:rsidRDefault="006D296D" w:rsidP="006D296D">
      <w:pPr>
        <w:pStyle w:val="ListParagraph"/>
        <w:numPr>
          <w:ilvl w:val="0"/>
          <w:numId w:val="33"/>
        </w:numPr>
        <w:rPr>
          <w:rFonts w:cs="Arial"/>
        </w:rPr>
      </w:pPr>
      <w:r>
        <w:rPr>
          <w:rFonts w:cs="Arial"/>
        </w:rPr>
        <w:t xml:space="preserve">Health &amp; </w:t>
      </w:r>
      <w:r w:rsidR="001F5531">
        <w:rPr>
          <w:rFonts w:cs="Arial"/>
        </w:rPr>
        <w:t>welfare benefits</w:t>
      </w:r>
    </w:p>
    <w:p w14:paraId="25ED9877" w14:textId="383F99AE" w:rsidR="006D296D" w:rsidRDefault="006D296D" w:rsidP="006D296D">
      <w:pPr>
        <w:pStyle w:val="ListParagraph"/>
        <w:numPr>
          <w:ilvl w:val="0"/>
          <w:numId w:val="33"/>
        </w:numPr>
        <w:rPr>
          <w:rFonts w:cs="Arial"/>
        </w:rPr>
      </w:pPr>
      <w:r>
        <w:rPr>
          <w:rFonts w:cs="Arial"/>
        </w:rPr>
        <w:t>State Unemployment Insurance</w:t>
      </w:r>
    </w:p>
    <w:p w14:paraId="253F4B19" w14:textId="6F5AA554" w:rsidR="006D296D" w:rsidRDefault="006D296D" w:rsidP="006D296D">
      <w:pPr>
        <w:pStyle w:val="ListParagraph"/>
        <w:numPr>
          <w:ilvl w:val="0"/>
          <w:numId w:val="33"/>
        </w:numPr>
        <w:rPr>
          <w:rFonts w:cs="Arial"/>
        </w:rPr>
      </w:pPr>
      <w:r>
        <w:rPr>
          <w:rFonts w:cs="Arial"/>
        </w:rPr>
        <w:t>Workers’ Compensation Insurance</w:t>
      </w:r>
    </w:p>
    <w:p w14:paraId="225866EA" w14:textId="3AB7D632" w:rsidR="006D296D" w:rsidRPr="006D296D" w:rsidRDefault="002B48A0" w:rsidP="006D296D">
      <w:pPr>
        <w:pStyle w:val="ListParagraph"/>
        <w:numPr>
          <w:ilvl w:val="0"/>
          <w:numId w:val="33"/>
        </w:numPr>
        <w:rPr>
          <w:rFonts w:cs="Arial"/>
        </w:rPr>
      </w:pPr>
      <w:r>
        <w:rPr>
          <w:rFonts w:cs="Arial"/>
        </w:rPr>
        <w:t>Other benefits</w:t>
      </w:r>
    </w:p>
    <w:p w14:paraId="3E18C974" w14:textId="77777777" w:rsidR="007B2DB5" w:rsidRPr="0084459F" w:rsidRDefault="007B2DB5" w:rsidP="0084459F">
      <w:pPr>
        <w:rPr>
          <w:rFonts w:cs="Arial"/>
          <w:szCs w:val="24"/>
        </w:rPr>
      </w:pPr>
    </w:p>
    <w:p w14:paraId="57F54446" w14:textId="61C0F5C5" w:rsidR="007B2DB5" w:rsidRDefault="007B2DB5" w:rsidP="0084459F">
      <w:pPr>
        <w:rPr>
          <w:rFonts w:cs="Arial"/>
          <w:szCs w:val="24"/>
        </w:rPr>
      </w:pPr>
      <w:r w:rsidRPr="00AD1549">
        <w:rPr>
          <w:rStyle w:val="Heading4Char"/>
        </w:rPr>
        <w:t>4000 Books and Supplies</w:t>
      </w:r>
      <w:r w:rsidRPr="0084459F">
        <w:rPr>
          <w:rFonts w:cs="Arial"/>
          <w:szCs w:val="24"/>
        </w:rPr>
        <w:t xml:space="preserve"> </w:t>
      </w:r>
      <w:r w:rsidR="00530A6C">
        <w:rPr>
          <w:rFonts w:cs="Arial"/>
          <w:szCs w:val="24"/>
        </w:rPr>
        <w:t xml:space="preserve">– </w:t>
      </w:r>
      <w:r w:rsidRPr="0084459F">
        <w:rPr>
          <w:rFonts w:cs="Arial"/>
          <w:szCs w:val="24"/>
        </w:rPr>
        <w:t>Expenditures for books and supplies</w:t>
      </w:r>
      <w:r w:rsidR="00CE5E55">
        <w:rPr>
          <w:rFonts w:cs="Arial"/>
          <w:szCs w:val="24"/>
        </w:rPr>
        <w:t>,</w:t>
      </w:r>
      <w:r w:rsidRPr="0084459F">
        <w:rPr>
          <w:rFonts w:cs="Arial"/>
          <w:szCs w:val="24"/>
        </w:rPr>
        <w:t xml:space="preserve"> including costs of sales/use tax, freight, and handling charges.</w:t>
      </w:r>
      <w:r w:rsidR="006D296D">
        <w:rPr>
          <w:rFonts w:cs="Arial"/>
          <w:szCs w:val="24"/>
        </w:rPr>
        <w:t xml:space="preserve"> Included within this category are:</w:t>
      </w:r>
    </w:p>
    <w:p w14:paraId="3A1F5CEB" w14:textId="54E837F0" w:rsidR="006D296D" w:rsidRDefault="006D296D" w:rsidP="006D296D">
      <w:pPr>
        <w:pStyle w:val="ListParagraph"/>
        <w:numPr>
          <w:ilvl w:val="0"/>
          <w:numId w:val="34"/>
        </w:numPr>
        <w:rPr>
          <w:rFonts w:cs="Arial"/>
        </w:rPr>
      </w:pPr>
      <w:r>
        <w:rPr>
          <w:rFonts w:cs="Arial"/>
        </w:rPr>
        <w:t xml:space="preserve">Books and </w:t>
      </w:r>
      <w:r w:rsidR="002B48A0">
        <w:rPr>
          <w:rFonts w:cs="Arial"/>
        </w:rPr>
        <w:t>o</w:t>
      </w:r>
      <w:r>
        <w:rPr>
          <w:rFonts w:cs="Arial"/>
        </w:rPr>
        <w:t xml:space="preserve">ther </w:t>
      </w:r>
      <w:r w:rsidR="002B48A0">
        <w:rPr>
          <w:rFonts w:cs="Arial"/>
        </w:rPr>
        <w:t>r</w:t>
      </w:r>
      <w:r>
        <w:rPr>
          <w:rFonts w:cs="Arial"/>
        </w:rPr>
        <w:t xml:space="preserve">eference </w:t>
      </w:r>
      <w:r w:rsidR="002B48A0">
        <w:rPr>
          <w:rFonts w:cs="Arial"/>
        </w:rPr>
        <w:t>m</w:t>
      </w:r>
      <w:r>
        <w:rPr>
          <w:rFonts w:cs="Arial"/>
        </w:rPr>
        <w:t>aterials</w:t>
      </w:r>
    </w:p>
    <w:p w14:paraId="296DC598" w14:textId="046F93AF" w:rsidR="006D296D" w:rsidRDefault="006D296D" w:rsidP="006D296D">
      <w:pPr>
        <w:pStyle w:val="ListParagraph"/>
        <w:numPr>
          <w:ilvl w:val="0"/>
          <w:numId w:val="34"/>
        </w:numPr>
        <w:rPr>
          <w:rFonts w:cs="Arial"/>
        </w:rPr>
      </w:pPr>
      <w:r>
        <w:rPr>
          <w:rFonts w:cs="Arial"/>
        </w:rPr>
        <w:t xml:space="preserve">Materials and </w:t>
      </w:r>
      <w:r w:rsidR="002B48A0">
        <w:rPr>
          <w:rFonts w:cs="Arial"/>
        </w:rPr>
        <w:t>s</w:t>
      </w:r>
      <w:r>
        <w:rPr>
          <w:rFonts w:cs="Arial"/>
        </w:rPr>
        <w:t>upplies</w:t>
      </w:r>
    </w:p>
    <w:p w14:paraId="64413515" w14:textId="69BCCB96" w:rsidR="006D296D" w:rsidRPr="006D296D" w:rsidRDefault="006D296D" w:rsidP="006D296D">
      <w:pPr>
        <w:pStyle w:val="ListParagraph"/>
        <w:numPr>
          <w:ilvl w:val="0"/>
          <w:numId w:val="34"/>
        </w:numPr>
        <w:rPr>
          <w:rFonts w:cs="Arial"/>
        </w:rPr>
      </w:pPr>
      <w:r>
        <w:rPr>
          <w:rFonts w:cs="Arial"/>
        </w:rPr>
        <w:lastRenderedPageBreak/>
        <w:t xml:space="preserve">Noncapitalized </w:t>
      </w:r>
      <w:r w:rsidR="002B48A0">
        <w:rPr>
          <w:rFonts w:cs="Arial"/>
        </w:rPr>
        <w:t>e</w:t>
      </w:r>
      <w:r>
        <w:rPr>
          <w:rFonts w:cs="Arial"/>
        </w:rPr>
        <w:t>quipment</w:t>
      </w:r>
    </w:p>
    <w:p w14:paraId="77492929" w14:textId="77777777" w:rsidR="007B2DB5" w:rsidRPr="0084459F" w:rsidRDefault="007B2DB5" w:rsidP="0084459F">
      <w:pPr>
        <w:rPr>
          <w:rFonts w:cs="Arial"/>
          <w:szCs w:val="24"/>
        </w:rPr>
      </w:pPr>
    </w:p>
    <w:p w14:paraId="6536F4FD" w14:textId="34AD5E57" w:rsidR="00860A84" w:rsidRPr="00860A84" w:rsidRDefault="007B2DB5" w:rsidP="00860A84">
      <w:pPr>
        <w:rPr>
          <w:rFonts w:cs="Arial"/>
        </w:rPr>
      </w:pPr>
      <w:r w:rsidRPr="00AD1549">
        <w:rPr>
          <w:rStyle w:val="Heading4Char"/>
        </w:rPr>
        <w:t xml:space="preserve">5000 Services and Other Operating </w:t>
      </w:r>
      <w:r w:rsidR="001F5531">
        <w:rPr>
          <w:rStyle w:val="Heading4Char"/>
        </w:rPr>
        <w:t>Expenditures</w:t>
      </w:r>
      <w:r w:rsidRPr="0084459F">
        <w:rPr>
          <w:rFonts w:cs="Arial"/>
          <w:szCs w:val="24"/>
        </w:rPr>
        <w:t xml:space="preserve"> </w:t>
      </w:r>
      <w:r w:rsidR="00530A6C">
        <w:rPr>
          <w:rFonts w:cs="Arial"/>
          <w:szCs w:val="24"/>
        </w:rPr>
        <w:t>–</w:t>
      </w:r>
      <w:r w:rsidR="003D388E">
        <w:rPr>
          <w:rFonts w:cs="Arial"/>
        </w:rPr>
        <w:t xml:space="preserve"> </w:t>
      </w:r>
      <w:r w:rsidR="00860A84" w:rsidRPr="00860A84">
        <w:rPr>
          <w:rFonts w:cs="Arial"/>
        </w:rPr>
        <w:t>Included within this category are:</w:t>
      </w:r>
    </w:p>
    <w:p w14:paraId="086176F7" w14:textId="28A231AE" w:rsidR="00860A84" w:rsidRDefault="00A769B2" w:rsidP="00860A84">
      <w:pPr>
        <w:pStyle w:val="ListParagraph"/>
        <w:numPr>
          <w:ilvl w:val="0"/>
          <w:numId w:val="32"/>
        </w:numPr>
        <w:rPr>
          <w:rFonts w:cs="Arial"/>
        </w:rPr>
      </w:pPr>
      <w:r>
        <w:rPr>
          <w:rFonts w:cs="Arial"/>
        </w:rPr>
        <w:t>Service contract expenditures (</w:t>
      </w:r>
      <w:r w:rsidR="00067FB6">
        <w:rPr>
          <w:rFonts w:cs="Arial"/>
        </w:rPr>
        <w:t xml:space="preserve">e.g., </w:t>
      </w:r>
      <w:r>
        <w:rPr>
          <w:rFonts w:cs="Arial"/>
        </w:rPr>
        <w:t>janitorial, consultant, auditor, maintenance contracts)</w:t>
      </w:r>
    </w:p>
    <w:p w14:paraId="18038A73" w14:textId="6DD78A41" w:rsidR="006D296D" w:rsidRDefault="00A769B2" w:rsidP="00860A84">
      <w:pPr>
        <w:pStyle w:val="ListParagraph"/>
        <w:numPr>
          <w:ilvl w:val="0"/>
          <w:numId w:val="32"/>
        </w:numPr>
        <w:rPr>
          <w:rFonts w:cs="Arial"/>
        </w:rPr>
      </w:pPr>
      <w:r>
        <w:rPr>
          <w:rFonts w:cs="Arial"/>
        </w:rPr>
        <w:t>Expenses related to meals and snacks served to children in the program</w:t>
      </w:r>
      <w:r w:rsidR="003D388E">
        <w:rPr>
          <w:rFonts w:cs="Arial"/>
        </w:rPr>
        <w:t>.</w:t>
      </w:r>
    </w:p>
    <w:p w14:paraId="7560263C" w14:textId="087BA248" w:rsidR="00A769B2" w:rsidRPr="00A769B2" w:rsidRDefault="00A769B2" w:rsidP="00A769B2">
      <w:pPr>
        <w:pStyle w:val="ListParagraph"/>
        <w:numPr>
          <w:ilvl w:val="0"/>
          <w:numId w:val="32"/>
        </w:numPr>
        <w:rPr>
          <w:rFonts w:cs="Arial"/>
        </w:rPr>
      </w:pPr>
      <w:r>
        <w:rPr>
          <w:rFonts w:cs="Arial"/>
        </w:rPr>
        <w:t>Travel, insurance, utilities, and legal expenses</w:t>
      </w:r>
    </w:p>
    <w:p w14:paraId="62ACD74A" w14:textId="467CD69C" w:rsidR="006D296D" w:rsidRDefault="006D296D" w:rsidP="006D296D">
      <w:pPr>
        <w:pStyle w:val="ListParagraph"/>
        <w:numPr>
          <w:ilvl w:val="0"/>
          <w:numId w:val="32"/>
        </w:numPr>
        <w:rPr>
          <w:rFonts w:cs="Arial"/>
        </w:rPr>
      </w:pPr>
      <w:r>
        <w:rPr>
          <w:rFonts w:cs="Arial"/>
        </w:rPr>
        <w:t xml:space="preserve">Operations and </w:t>
      </w:r>
      <w:r w:rsidR="00A769B2">
        <w:rPr>
          <w:rFonts w:cs="Arial"/>
        </w:rPr>
        <w:t>h</w:t>
      </w:r>
      <w:r>
        <w:rPr>
          <w:rFonts w:cs="Arial"/>
        </w:rPr>
        <w:t xml:space="preserve">ousekeeping </w:t>
      </w:r>
      <w:r w:rsidR="00A769B2">
        <w:rPr>
          <w:rFonts w:cs="Arial"/>
        </w:rPr>
        <w:t>s</w:t>
      </w:r>
      <w:r>
        <w:rPr>
          <w:rFonts w:cs="Arial"/>
        </w:rPr>
        <w:t>ervices</w:t>
      </w:r>
    </w:p>
    <w:p w14:paraId="334C9499" w14:textId="73CC919B" w:rsidR="006D296D" w:rsidRDefault="006D296D" w:rsidP="006D296D">
      <w:pPr>
        <w:pStyle w:val="ListParagraph"/>
        <w:numPr>
          <w:ilvl w:val="0"/>
          <w:numId w:val="32"/>
        </w:numPr>
        <w:rPr>
          <w:rFonts w:cs="Arial"/>
        </w:rPr>
      </w:pPr>
      <w:r>
        <w:rPr>
          <w:rFonts w:cs="Arial"/>
        </w:rPr>
        <w:t xml:space="preserve">Rentals, </w:t>
      </w:r>
      <w:r w:rsidR="00A769B2">
        <w:rPr>
          <w:rFonts w:cs="Arial"/>
        </w:rPr>
        <w:t>l</w:t>
      </w:r>
      <w:r>
        <w:rPr>
          <w:rFonts w:cs="Arial"/>
        </w:rPr>
        <w:t xml:space="preserve">eases, </w:t>
      </w:r>
      <w:r w:rsidR="00A769B2">
        <w:rPr>
          <w:rFonts w:cs="Arial"/>
        </w:rPr>
        <w:t>r</w:t>
      </w:r>
      <w:r>
        <w:rPr>
          <w:rFonts w:cs="Arial"/>
        </w:rPr>
        <w:t xml:space="preserve">epairs, and </w:t>
      </w:r>
      <w:r w:rsidR="00A769B2">
        <w:rPr>
          <w:rFonts w:cs="Arial"/>
        </w:rPr>
        <w:t>n</w:t>
      </w:r>
      <w:r>
        <w:rPr>
          <w:rFonts w:cs="Arial"/>
        </w:rPr>
        <w:t xml:space="preserve">oncapitalized </w:t>
      </w:r>
      <w:r w:rsidR="00A769B2">
        <w:rPr>
          <w:rFonts w:cs="Arial"/>
        </w:rPr>
        <w:t>i</w:t>
      </w:r>
      <w:r>
        <w:rPr>
          <w:rFonts w:cs="Arial"/>
        </w:rPr>
        <w:t>mprovements</w:t>
      </w:r>
    </w:p>
    <w:p w14:paraId="0CBA6181" w14:textId="77777777" w:rsidR="007B2DB5" w:rsidRPr="0084459F" w:rsidRDefault="007B2DB5" w:rsidP="0084459F">
      <w:pPr>
        <w:rPr>
          <w:rFonts w:cs="Arial"/>
          <w:szCs w:val="24"/>
        </w:rPr>
      </w:pPr>
    </w:p>
    <w:p w14:paraId="653B3CB8" w14:textId="3D095B31" w:rsidR="007B2DB5" w:rsidRPr="0084459F" w:rsidRDefault="007B2DB5" w:rsidP="0084459F">
      <w:pPr>
        <w:rPr>
          <w:rFonts w:cs="Arial"/>
          <w:szCs w:val="24"/>
        </w:rPr>
      </w:pPr>
      <w:r w:rsidRPr="00AD1549">
        <w:rPr>
          <w:rStyle w:val="Heading4Char"/>
        </w:rPr>
        <w:t>6100/6200 Other Approved Capital Outlay</w:t>
      </w:r>
      <w:r w:rsidRPr="0084459F">
        <w:rPr>
          <w:rFonts w:cs="Arial"/>
          <w:szCs w:val="24"/>
        </w:rPr>
        <w:t xml:space="preserve"> </w:t>
      </w:r>
      <w:r w:rsidR="00530A6C">
        <w:rPr>
          <w:rFonts w:cs="Arial"/>
          <w:szCs w:val="24"/>
        </w:rPr>
        <w:t xml:space="preserve">– </w:t>
      </w:r>
      <w:r w:rsidRPr="0084459F">
        <w:rPr>
          <w:rFonts w:cs="Arial"/>
          <w:szCs w:val="24"/>
        </w:rPr>
        <w:t>Amounts paid for fixed assets or additions to fixed assets, including land or existing buildings, the improvements of grounds, construction of buildings, additions to buildings, remodeling of buildings, or initial and additional equipment.</w:t>
      </w:r>
    </w:p>
    <w:p w14:paraId="2C955B27" w14:textId="77777777" w:rsidR="007B2DB5" w:rsidRPr="0084459F" w:rsidRDefault="007B2DB5" w:rsidP="0084459F">
      <w:pPr>
        <w:rPr>
          <w:rFonts w:cs="Arial"/>
          <w:szCs w:val="24"/>
        </w:rPr>
      </w:pPr>
    </w:p>
    <w:p w14:paraId="78D6A7C1" w14:textId="41C4CD29" w:rsidR="007B2DB5" w:rsidRPr="0084459F" w:rsidRDefault="007B2DB5" w:rsidP="0084459F">
      <w:pPr>
        <w:rPr>
          <w:rFonts w:cs="Arial"/>
          <w:szCs w:val="24"/>
        </w:rPr>
      </w:pPr>
      <w:r w:rsidRPr="0084459F">
        <w:rPr>
          <w:rFonts w:cs="Arial"/>
          <w:szCs w:val="24"/>
        </w:rPr>
        <w:t xml:space="preserve">As specified in the </w:t>
      </w:r>
      <w:r w:rsidR="00111945">
        <w:rPr>
          <w:rFonts w:cs="Arial"/>
          <w:szCs w:val="24"/>
        </w:rPr>
        <w:t>CT&amp;C</w:t>
      </w:r>
      <w:r w:rsidRPr="0084459F">
        <w:rPr>
          <w:rFonts w:cs="Arial"/>
          <w:szCs w:val="24"/>
        </w:rPr>
        <w:t xml:space="preserve">, purchases for both New and Replacement Equipment for CSPP contracts may require prior written approval by the CDE, Early </w:t>
      </w:r>
      <w:r w:rsidR="00AE18EC" w:rsidRPr="0084459F">
        <w:rPr>
          <w:rFonts w:cs="Arial"/>
          <w:szCs w:val="24"/>
        </w:rPr>
        <w:t>Education</w:t>
      </w:r>
      <w:r w:rsidRPr="0084459F">
        <w:rPr>
          <w:rFonts w:cs="Arial"/>
          <w:szCs w:val="24"/>
        </w:rPr>
        <w:t xml:space="preserve"> Division.</w:t>
      </w:r>
    </w:p>
    <w:p w14:paraId="5DEE86FB" w14:textId="77777777" w:rsidR="007B2DB5" w:rsidRPr="0084459F" w:rsidRDefault="007B2DB5" w:rsidP="0084459F">
      <w:pPr>
        <w:rPr>
          <w:rFonts w:cs="Arial"/>
          <w:szCs w:val="24"/>
        </w:rPr>
      </w:pPr>
    </w:p>
    <w:p w14:paraId="22BD2C5E" w14:textId="71AAEE65" w:rsidR="007B2DB5" w:rsidRPr="003D388E" w:rsidRDefault="007B2DB5" w:rsidP="0084459F">
      <w:pPr>
        <w:rPr>
          <w:rFonts w:cs="Arial"/>
          <w:szCs w:val="24"/>
        </w:rPr>
      </w:pPr>
      <w:r w:rsidRPr="00AD1549">
        <w:rPr>
          <w:rStyle w:val="Heading4Char"/>
        </w:rPr>
        <w:t>6400 New Equipment (program-related)</w:t>
      </w:r>
      <w:r w:rsidRPr="0084459F">
        <w:rPr>
          <w:rFonts w:cs="Arial"/>
          <w:szCs w:val="24"/>
        </w:rPr>
        <w:t xml:space="preserve"> </w:t>
      </w:r>
      <w:r w:rsidR="00530A6C">
        <w:rPr>
          <w:rFonts w:cs="Arial"/>
          <w:szCs w:val="24"/>
        </w:rPr>
        <w:t xml:space="preserve">– </w:t>
      </w:r>
      <w:r w:rsidRPr="0084459F">
        <w:rPr>
          <w:rFonts w:cs="Arial"/>
          <w:szCs w:val="24"/>
        </w:rPr>
        <w:t xml:space="preserve">Expenditures for </w:t>
      </w:r>
      <w:r w:rsidR="003D388E">
        <w:rPr>
          <w:rFonts w:cs="Arial"/>
          <w:szCs w:val="24"/>
        </w:rPr>
        <w:t xml:space="preserve">equipment. As specified in the CT&amp;C, “equipment” means tangible personal property (including information technology systems) having a useful life of more than one year and current market value </w:t>
      </w:r>
      <w:proofErr w:type="gramStart"/>
      <w:r w:rsidR="003D388E">
        <w:rPr>
          <w:rFonts w:cs="Arial"/>
          <w:szCs w:val="24"/>
        </w:rPr>
        <w:t>in excess of</w:t>
      </w:r>
      <w:proofErr w:type="gramEnd"/>
      <w:r w:rsidR="003D388E">
        <w:rPr>
          <w:rFonts w:cs="Arial"/>
          <w:szCs w:val="24"/>
        </w:rPr>
        <w:t xml:space="preserve"> $500 (</w:t>
      </w:r>
      <w:r w:rsidR="003D388E">
        <w:rPr>
          <w:rFonts w:cs="Arial"/>
          <w:i/>
          <w:iCs/>
          <w:szCs w:val="24"/>
        </w:rPr>
        <w:t>EC</w:t>
      </w:r>
      <w:r w:rsidR="003D388E">
        <w:rPr>
          <w:rFonts w:cs="Arial"/>
          <w:szCs w:val="24"/>
        </w:rPr>
        <w:t xml:space="preserve"> </w:t>
      </w:r>
      <w:r w:rsidR="00CD3F93">
        <w:rPr>
          <w:rFonts w:cs="Arial"/>
          <w:szCs w:val="24"/>
        </w:rPr>
        <w:t xml:space="preserve">Section </w:t>
      </w:r>
      <w:r w:rsidR="003D388E">
        <w:rPr>
          <w:rFonts w:cs="Arial"/>
          <w:szCs w:val="24"/>
        </w:rPr>
        <w:t xml:space="preserve">35168; </w:t>
      </w:r>
      <w:r w:rsidR="003D388E">
        <w:rPr>
          <w:rFonts w:cs="Arial"/>
          <w:i/>
          <w:iCs/>
          <w:szCs w:val="24"/>
        </w:rPr>
        <w:t>CSAM</w:t>
      </w:r>
      <w:r w:rsidR="003D388E">
        <w:rPr>
          <w:rFonts w:cs="Arial"/>
          <w:szCs w:val="24"/>
        </w:rPr>
        <w:t xml:space="preserve"> 330).</w:t>
      </w:r>
    </w:p>
    <w:p w14:paraId="4E5BDC2D" w14:textId="77777777" w:rsidR="007B2DB5" w:rsidRPr="0084459F" w:rsidRDefault="007B2DB5" w:rsidP="0084459F">
      <w:pPr>
        <w:rPr>
          <w:rFonts w:cs="Arial"/>
          <w:szCs w:val="24"/>
        </w:rPr>
      </w:pPr>
    </w:p>
    <w:p w14:paraId="351A95DF" w14:textId="2905545F" w:rsidR="007B2DB5" w:rsidRDefault="007B2DB5" w:rsidP="0084459F">
      <w:pPr>
        <w:rPr>
          <w:rFonts w:cs="Arial"/>
          <w:szCs w:val="24"/>
        </w:rPr>
      </w:pPr>
      <w:r w:rsidRPr="00AD1549">
        <w:rPr>
          <w:rStyle w:val="Heading4Char"/>
        </w:rPr>
        <w:t>6500 Equipment Replacement (program</w:t>
      </w:r>
      <w:r w:rsidR="00BC1A25">
        <w:rPr>
          <w:rStyle w:val="Heading4Char"/>
        </w:rPr>
        <w:t>-</w:t>
      </w:r>
      <w:r w:rsidRPr="00AD1549">
        <w:rPr>
          <w:rStyle w:val="Heading4Char"/>
        </w:rPr>
        <w:t>related)</w:t>
      </w:r>
      <w:r w:rsidRPr="0084459F">
        <w:rPr>
          <w:rFonts w:cs="Arial"/>
          <w:szCs w:val="24"/>
        </w:rPr>
        <w:t xml:space="preserve"> </w:t>
      </w:r>
      <w:r w:rsidR="00530A6C">
        <w:rPr>
          <w:rFonts w:cs="Arial"/>
          <w:szCs w:val="24"/>
        </w:rPr>
        <w:t xml:space="preserve">– </w:t>
      </w:r>
      <w:r w:rsidRPr="0084459F">
        <w:rPr>
          <w:rFonts w:cs="Arial"/>
          <w:szCs w:val="24"/>
        </w:rPr>
        <w:t xml:space="preserve">Expenditures for equipment replaced on a piece-for-piece basis. These expenditures must be identified for </w:t>
      </w:r>
      <w:r w:rsidR="00BC1A25" w:rsidRPr="0084459F">
        <w:rPr>
          <w:rFonts w:cs="Arial"/>
          <w:szCs w:val="24"/>
        </w:rPr>
        <w:t>the purposes</w:t>
      </w:r>
      <w:r w:rsidRPr="0084459F">
        <w:rPr>
          <w:rFonts w:cs="Arial"/>
          <w:szCs w:val="24"/>
        </w:rPr>
        <w:t xml:space="preserve"> of the calculation of the current expense of education (</w:t>
      </w:r>
      <w:r w:rsidR="00B61FBD" w:rsidRPr="0084459F">
        <w:rPr>
          <w:rFonts w:cs="Arial"/>
          <w:i/>
          <w:szCs w:val="24"/>
        </w:rPr>
        <w:t>EC</w:t>
      </w:r>
      <w:r w:rsidRPr="0084459F">
        <w:rPr>
          <w:rFonts w:cs="Arial"/>
          <w:i/>
          <w:szCs w:val="24"/>
        </w:rPr>
        <w:t xml:space="preserve"> </w:t>
      </w:r>
      <w:r w:rsidR="00CD3F93" w:rsidRPr="00CD3F93">
        <w:rPr>
          <w:rFonts w:cs="Arial"/>
          <w:iCs/>
          <w:szCs w:val="24"/>
        </w:rPr>
        <w:t xml:space="preserve">Section </w:t>
      </w:r>
      <w:r w:rsidRPr="003D388E">
        <w:rPr>
          <w:rFonts w:cs="Arial"/>
          <w:szCs w:val="24"/>
        </w:rPr>
        <w:t>41372</w:t>
      </w:r>
      <w:r w:rsidRPr="0084459F">
        <w:rPr>
          <w:rFonts w:cs="Arial"/>
          <w:szCs w:val="24"/>
        </w:rPr>
        <w:t>).</w:t>
      </w:r>
    </w:p>
    <w:p w14:paraId="727FB79B" w14:textId="77777777" w:rsidR="00530A6C" w:rsidRDefault="00530A6C" w:rsidP="0084459F">
      <w:pPr>
        <w:rPr>
          <w:rFonts w:cs="Arial"/>
          <w:szCs w:val="24"/>
        </w:rPr>
      </w:pPr>
    </w:p>
    <w:p w14:paraId="1186717F" w14:textId="1DE53DD9" w:rsidR="00530A6C" w:rsidRPr="005C3AE0" w:rsidRDefault="00530A6C" w:rsidP="0084459F">
      <w:pPr>
        <w:rPr>
          <w:rFonts w:cs="Arial"/>
          <w:szCs w:val="24"/>
        </w:rPr>
      </w:pPr>
      <w:r w:rsidRPr="00A07E5E">
        <w:rPr>
          <w:rStyle w:val="Heading4Char"/>
        </w:rPr>
        <w:t xml:space="preserve">6600 </w:t>
      </w:r>
      <w:r w:rsidR="005C3AE0" w:rsidRPr="00A07E5E">
        <w:rPr>
          <w:rStyle w:val="Heading4Char"/>
        </w:rPr>
        <w:t>Lease Assets</w:t>
      </w:r>
      <w:r w:rsidR="005C3AE0">
        <w:rPr>
          <w:rFonts w:cs="Arial"/>
          <w:b/>
          <w:bCs/>
          <w:szCs w:val="24"/>
        </w:rPr>
        <w:t xml:space="preserve"> </w:t>
      </w:r>
      <w:r w:rsidR="005C3AE0">
        <w:rPr>
          <w:rFonts w:cs="Arial"/>
          <w:szCs w:val="24"/>
        </w:rPr>
        <w:t xml:space="preserve">– </w:t>
      </w:r>
      <w:r w:rsidR="0061436C">
        <w:rPr>
          <w:rFonts w:cs="Arial"/>
          <w:szCs w:val="24"/>
        </w:rPr>
        <w:t>Capital outlay expenditures used in governmental funds only.</w:t>
      </w:r>
      <w:r w:rsidR="005C3AE0">
        <w:rPr>
          <w:rFonts w:cs="Arial"/>
          <w:szCs w:val="24"/>
        </w:rPr>
        <w:t xml:space="preserve"> </w:t>
      </w:r>
    </w:p>
    <w:p w14:paraId="57F45896" w14:textId="77777777" w:rsidR="007B2DB5" w:rsidRPr="0084459F" w:rsidRDefault="007B2DB5" w:rsidP="0084459F">
      <w:pPr>
        <w:rPr>
          <w:rFonts w:cs="Arial"/>
          <w:szCs w:val="24"/>
        </w:rPr>
      </w:pPr>
    </w:p>
    <w:p w14:paraId="53F764C2" w14:textId="04232F05" w:rsidR="007B2DB5" w:rsidRPr="0084459F" w:rsidRDefault="007B2DB5" w:rsidP="0084459F">
      <w:pPr>
        <w:rPr>
          <w:rFonts w:cs="Arial"/>
          <w:szCs w:val="24"/>
        </w:rPr>
      </w:pPr>
      <w:r w:rsidRPr="00AD1549">
        <w:rPr>
          <w:rStyle w:val="Heading4Char"/>
        </w:rPr>
        <w:t>Depreciation or Use Allowance</w:t>
      </w:r>
      <w:r w:rsidRPr="0084459F">
        <w:rPr>
          <w:rFonts w:cs="Arial"/>
          <w:szCs w:val="24"/>
        </w:rPr>
        <w:t xml:space="preserve"> </w:t>
      </w:r>
      <w:r w:rsidR="00530A6C">
        <w:rPr>
          <w:rFonts w:cs="Arial"/>
          <w:szCs w:val="24"/>
        </w:rPr>
        <w:t xml:space="preserve">– </w:t>
      </w:r>
      <w:r w:rsidRPr="0084459F">
        <w:rPr>
          <w:rFonts w:cs="Arial"/>
          <w:szCs w:val="24"/>
        </w:rPr>
        <w:t>Taxes, insurance</w:t>
      </w:r>
      <w:r w:rsidR="00CE5E55">
        <w:rPr>
          <w:rFonts w:cs="Arial"/>
          <w:szCs w:val="24"/>
        </w:rPr>
        <w:t>,</w:t>
      </w:r>
      <w:r w:rsidRPr="0084459F">
        <w:rPr>
          <w:rFonts w:cs="Arial"/>
          <w:szCs w:val="24"/>
        </w:rPr>
        <w:t xml:space="preserve"> and maintenance may be claimed as part of actual and allowable costs for buildings or building improvements related to the child development program and equipment necessary for the operation of the program. See the </w:t>
      </w:r>
      <w:r w:rsidR="00111945">
        <w:rPr>
          <w:rFonts w:cs="Arial"/>
          <w:szCs w:val="24"/>
        </w:rPr>
        <w:t>CT&amp;C</w:t>
      </w:r>
      <w:r w:rsidRPr="0084459F">
        <w:rPr>
          <w:rFonts w:cs="Arial"/>
          <w:szCs w:val="24"/>
        </w:rPr>
        <w:t xml:space="preserve"> for more information.</w:t>
      </w:r>
    </w:p>
    <w:p w14:paraId="54E14064" w14:textId="77777777" w:rsidR="007B2DB5" w:rsidRPr="0084459F" w:rsidRDefault="007B2DB5" w:rsidP="0084459F">
      <w:pPr>
        <w:rPr>
          <w:rFonts w:cs="Arial"/>
          <w:szCs w:val="24"/>
        </w:rPr>
      </w:pPr>
    </w:p>
    <w:p w14:paraId="1D4B3589" w14:textId="3C745BD4" w:rsidR="00CD3F93" w:rsidRDefault="007B2DB5" w:rsidP="0084459F">
      <w:pPr>
        <w:rPr>
          <w:rFonts w:cs="Arial"/>
          <w:szCs w:val="24"/>
        </w:rPr>
      </w:pPr>
      <w:r w:rsidRPr="00CD3F93">
        <w:rPr>
          <w:rStyle w:val="Heading4Char"/>
        </w:rPr>
        <w:t>Start-</w:t>
      </w:r>
      <w:r w:rsidR="003D388E" w:rsidRPr="00CD3F93">
        <w:rPr>
          <w:rStyle w:val="Heading4Char"/>
        </w:rPr>
        <w:t>u</w:t>
      </w:r>
      <w:r w:rsidRPr="00CD3F93">
        <w:rPr>
          <w:rStyle w:val="Heading4Char"/>
        </w:rPr>
        <w:t>p Expenses</w:t>
      </w:r>
      <w:r w:rsidR="00BF6CA0">
        <w:rPr>
          <w:rStyle w:val="Heading4Char"/>
        </w:rPr>
        <w:t xml:space="preserve"> </w:t>
      </w:r>
      <w:r w:rsidR="00530A6C" w:rsidRPr="00CD3F93">
        <w:rPr>
          <w:rFonts w:cs="Arial"/>
          <w:szCs w:val="24"/>
        </w:rPr>
        <w:t xml:space="preserve">– </w:t>
      </w:r>
      <w:proofErr w:type="gramStart"/>
      <w:r w:rsidR="00CD3F93">
        <w:rPr>
          <w:rFonts w:cs="Arial"/>
          <w:szCs w:val="24"/>
        </w:rPr>
        <w:t>Report</w:t>
      </w:r>
      <w:proofErr w:type="gramEnd"/>
      <w:r w:rsidR="00CD3F93">
        <w:rPr>
          <w:rFonts w:cs="Arial"/>
          <w:szCs w:val="24"/>
        </w:rPr>
        <w:t xml:space="preserve"> approved start-up expenses. </w:t>
      </w:r>
      <w:r w:rsidR="00CD3F93">
        <w:rPr>
          <w:rFonts w:cs="Arial"/>
          <w:b/>
          <w:bCs/>
          <w:szCs w:val="24"/>
        </w:rPr>
        <w:t xml:space="preserve">Do </w:t>
      </w:r>
      <w:r w:rsidR="00CD3F93" w:rsidRPr="00CD3F93">
        <w:rPr>
          <w:rFonts w:cs="Arial"/>
          <w:b/>
          <w:bCs/>
          <w:szCs w:val="24"/>
        </w:rPr>
        <w:t>not</w:t>
      </w:r>
      <w:r w:rsidR="00CD3F93">
        <w:rPr>
          <w:rFonts w:cs="Arial"/>
          <w:szCs w:val="24"/>
        </w:rPr>
        <w:t xml:space="preserve"> include start-up expenses in any other categories. </w:t>
      </w:r>
    </w:p>
    <w:p w14:paraId="772C4224" w14:textId="77777777" w:rsidR="00CD3F93" w:rsidRDefault="00CD3F93" w:rsidP="0084459F">
      <w:pPr>
        <w:rPr>
          <w:rFonts w:cs="Arial"/>
          <w:szCs w:val="24"/>
        </w:rPr>
      </w:pPr>
    </w:p>
    <w:p w14:paraId="607014F7" w14:textId="69518370" w:rsidR="007B2DB5" w:rsidRDefault="007B2DB5" w:rsidP="0084459F">
      <w:pPr>
        <w:rPr>
          <w:rFonts w:cs="Arial"/>
          <w:szCs w:val="24"/>
        </w:rPr>
      </w:pPr>
      <w:r w:rsidRPr="00CD3F93">
        <w:rPr>
          <w:rFonts w:cs="Arial"/>
          <w:szCs w:val="24"/>
        </w:rPr>
        <w:t xml:space="preserve">Start-up </w:t>
      </w:r>
      <w:r w:rsidR="00CD3F93" w:rsidRPr="00CD3F93">
        <w:rPr>
          <w:rFonts w:cs="Arial"/>
          <w:szCs w:val="24"/>
        </w:rPr>
        <w:t>is a service level exemption which is an amount that may be reimbursed without the required enrollment to earn it (</w:t>
      </w:r>
      <w:r w:rsidR="00CD3F93" w:rsidRPr="00CD3F93">
        <w:rPr>
          <w:rFonts w:cs="Arial"/>
          <w:i/>
          <w:iCs/>
          <w:szCs w:val="24"/>
        </w:rPr>
        <w:t>EC</w:t>
      </w:r>
      <w:r w:rsidR="00CD3F93" w:rsidRPr="00CD3F93">
        <w:rPr>
          <w:rFonts w:cs="Arial"/>
          <w:szCs w:val="24"/>
        </w:rPr>
        <w:t xml:space="preserve"> Section 8205(v)).</w:t>
      </w:r>
      <w:r w:rsidR="00CD3F93">
        <w:rPr>
          <w:rFonts w:cs="Arial"/>
          <w:szCs w:val="24"/>
        </w:rPr>
        <w:t xml:space="preserve"> </w:t>
      </w:r>
      <w:r w:rsidR="00CD3F93" w:rsidRPr="00CD3F93">
        <w:rPr>
          <w:rFonts w:cs="Arial"/>
          <w:szCs w:val="24"/>
        </w:rPr>
        <w:t>A start-up allowance is not an annual term, and contractors are not entitled to a specific percentage of a start-up allowance. The CDE may reimburse approvable start-up costs in an amount not to exceed 15 percent of the expansion or increase of the contract amount (</w:t>
      </w:r>
      <w:r w:rsidR="00CD3F93" w:rsidRPr="00CD3F93">
        <w:rPr>
          <w:rFonts w:cs="Arial"/>
          <w:i/>
          <w:iCs/>
          <w:szCs w:val="24"/>
        </w:rPr>
        <w:t>EC</w:t>
      </w:r>
      <w:r w:rsidR="00CD3F93" w:rsidRPr="00CD3F93">
        <w:rPr>
          <w:rFonts w:cs="Arial"/>
          <w:szCs w:val="24"/>
        </w:rPr>
        <w:t xml:space="preserve"> Section 8255). Start-up is not additional funding but is part of the contract MRA</w:t>
      </w:r>
      <w:r w:rsidR="00CD3F93">
        <w:rPr>
          <w:rFonts w:cs="Arial"/>
          <w:szCs w:val="24"/>
        </w:rPr>
        <w:t xml:space="preserve"> and once approved </w:t>
      </w:r>
      <w:r w:rsidRPr="0084459F">
        <w:rPr>
          <w:rFonts w:cs="Arial"/>
          <w:szCs w:val="24"/>
        </w:rPr>
        <w:t>will be identified on the contract face sheet as a dollar amount</w:t>
      </w:r>
      <w:r w:rsidR="00CD3F93">
        <w:rPr>
          <w:rFonts w:cs="Arial"/>
          <w:szCs w:val="24"/>
        </w:rPr>
        <w:t>.</w:t>
      </w:r>
    </w:p>
    <w:p w14:paraId="068FA20D" w14:textId="77777777" w:rsidR="00B61D05" w:rsidRDefault="00B61D05" w:rsidP="0084459F">
      <w:pPr>
        <w:rPr>
          <w:rFonts w:cs="Arial"/>
          <w:szCs w:val="24"/>
        </w:rPr>
      </w:pPr>
    </w:p>
    <w:p w14:paraId="46E1435D" w14:textId="30C49B7A" w:rsidR="007B2DB5" w:rsidRDefault="00B61D05" w:rsidP="0084459F">
      <w:pPr>
        <w:rPr>
          <w:rFonts w:cs="Arial"/>
          <w:szCs w:val="24"/>
        </w:rPr>
      </w:pPr>
      <w:r w:rsidRPr="005B7126">
        <w:rPr>
          <w:rStyle w:val="Heading4Char"/>
        </w:rPr>
        <w:lastRenderedPageBreak/>
        <w:t>Maximum Indirect Cost Rate</w:t>
      </w:r>
      <w:r>
        <w:rPr>
          <w:rFonts w:cs="Arial"/>
          <w:szCs w:val="24"/>
        </w:rPr>
        <w:t xml:space="preserve"> – </w:t>
      </w:r>
      <w:r w:rsidRPr="003C2DA9">
        <w:rPr>
          <w:rFonts w:cs="Arial"/>
        </w:rPr>
        <w:t>A read-only field that cannot be edited</w:t>
      </w:r>
      <w:r w:rsidRPr="0084459F">
        <w:rPr>
          <w:rFonts w:cs="Arial"/>
          <w:szCs w:val="24"/>
        </w:rPr>
        <w:t>. Indirect Costs are capped at 10% for all contractors. If the contractor is a Local Education Agency, Indirect Costs are capped at 10% or the approved Indirect Cost rate, whichever is less.</w:t>
      </w:r>
    </w:p>
    <w:p w14:paraId="16900E40" w14:textId="77777777" w:rsidR="00B61D05" w:rsidRPr="0084459F" w:rsidRDefault="00B61D05" w:rsidP="0084459F">
      <w:pPr>
        <w:rPr>
          <w:rFonts w:cs="Arial"/>
          <w:szCs w:val="24"/>
        </w:rPr>
      </w:pPr>
    </w:p>
    <w:p w14:paraId="4AE21562" w14:textId="5B74A9D7" w:rsidR="007B2DB5" w:rsidRDefault="007B2DB5" w:rsidP="0084459F">
      <w:pPr>
        <w:rPr>
          <w:rFonts w:cs="Arial"/>
          <w:szCs w:val="24"/>
        </w:rPr>
      </w:pPr>
      <w:r w:rsidRPr="00AD1549">
        <w:rPr>
          <w:rStyle w:val="Heading4Char"/>
        </w:rPr>
        <w:t>Indirect Costs</w:t>
      </w:r>
      <w:r w:rsidRPr="0084459F">
        <w:rPr>
          <w:rFonts w:cs="Arial"/>
          <w:szCs w:val="24"/>
        </w:rPr>
        <w:t xml:space="preserve"> </w:t>
      </w:r>
      <w:r w:rsidR="00530A6C">
        <w:rPr>
          <w:rFonts w:cs="Arial"/>
          <w:szCs w:val="24"/>
        </w:rPr>
        <w:t xml:space="preserve">– </w:t>
      </w:r>
      <w:r w:rsidRPr="0084459F">
        <w:rPr>
          <w:rFonts w:cs="Arial"/>
          <w:szCs w:val="24"/>
        </w:rPr>
        <w:t>If</w:t>
      </w:r>
      <w:r w:rsidR="00B61D05">
        <w:rPr>
          <w:rFonts w:cs="Arial"/>
          <w:szCs w:val="24"/>
        </w:rPr>
        <w:t xml:space="preserve"> indirect costs are</w:t>
      </w:r>
      <w:r w:rsidRPr="0084459F">
        <w:rPr>
          <w:rFonts w:cs="Arial"/>
          <w:szCs w:val="24"/>
        </w:rPr>
        <w:t xml:space="preserve"> </w:t>
      </w:r>
      <w:r w:rsidR="00B61D05">
        <w:rPr>
          <w:rFonts w:cs="Arial"/>
          <w:szCs w:val="24"/>
        </w:rPr>
        <w:t>reported</w:t>
      </w:r>
      <w:r w:rsidRPr="0084459F">
        <w:rPr>
          <w:rFonts w:cs="Arial"/>
          <w:szCs w:val="24"/>
        </w:rPr>
        <w:t xml:space="preserve">, an indirect cost allocation plan must be on file with the contractor and available for review by the CDE staff and auditors. This rate is applied to </w:t>
      </w:r>
      <w:r w:rsidR="00B42FE6">
        <w:rPr>
          <w:rFonts w:cs="Arial"/>
          <w:szCs w:val="24"/>
        </w:rPr>
        <w:t xml:space="preserve">the sum of direct payments to providers, direct payments to subcontractors, </w:t>
      </w:r>
      <w:r w:rsidRPr="0084459F">
        <w:rPr>
          <w:rFonts w:cs="Arial"/>
          <w:szCs w:val="24"/>
        </w:rPr>
        <w:t>budget categories 1000</w:t>
      </w:r>
      <w:r w:rsidR="0021589D">
        <w:rPr>
          <w:rFonts w:cs="Arial"/>
          <w:szCs w:val="24"/>
        </w:rPr>
        <w:t>–</w:t>
      </w:r>
      <w:r w:rsidRPr="0084459F">
        <w:rPr>
          <w:rFonts w:cs="Arial"/>
          <w:szCs w:val="24"/>
        </w:rPr>
        <w:t>5000</w:t>
      </w:r>
      <w:r w:rsidR="00B42FE6">
        <w:rPr>
          <w:rFonts w:cs="Arial"/>
          <w:szCs w:val="24"/>
        </w:rPr>
        <w:t>, and start-up expenses</w:t>
      </w:r>
      <w:r w:rsidRPr="0084459F">
        <w:rPr>
          <w:rFonts w:cs="Arial"/>
          <w:szCs w:val="24"/>
        </w:rPr>
        <w:t xml:space="preserve"> in determining the maximum amount of indirect costs that are reimbursable under the contract. Rates are subject to audit verification. </w:t>
      </w:r>
    </w:p>
    <w:p w14:paraId="279781F6" w14:textId="77777777" w:rsidR="00B61D05" w:rsidRDefault="00B61D05" w:rsidP="0084459F">
      <w:pPr>
        <w:rPr>
          <w:rFonts w:cs="Arial"/>
          <w:szCs w:val="24"/>
        </w:rPr>
      </w:pPr>
    </w:p>
    <w:p w14:paraId="0815E542" w14:textId="57CA1A1D" w:rsidR="00B61D05" w:rsidRDefault="00B61D05" w:rsidP="0084459F">
      <w:pPr>
        <w:rPr>
          <w:rFonts w:cs="Arial"/>
          <w:szCs w:val="24"/>
        </w:rPr>
      </w:pPr>
      <w:r w:rsidRPr="005B7126">
        <w:rPr>
          <w:rStyle w:val="Heading4Char"/>
        </w:rPr>
        <w:t>Reported Indirect Cost Rate</w:t>
      </w:r>
      <w:r>
        <w:rPr>
          <w:rFonts w:cs="Arial"/>
          <w:b/>
          <w:bCs/>
          <w:szCs w:val="24"/>
        </w:rPr>
        <w:t xml:space="preserve"> </w:t>
      </w:r>
      <w:r>
        <w:rPr>
          <w:rFonts w:cs="Arial"/>
          <w:szCs w:val="24"/>
        </w:rPr>
        <w:t xml:space="preserve">– A read-only field that cannot be edited. </w:t>
      </w:r>
      <w:r w:rsidRPr="003C2DA9">
        <w:rPr>
          <w:rFonts w:cs="Arial"/>
          <w:szCs w:val="24"/>
        </w:rPr>
        <w:t xml:space="preserve">CPARIS will not calculate the </w:t>
      </w:r>
      <w:r>
        <w:rPr>
          <w:rFonts w:cs="Arial"/>
          <w:szCs w:val="24"/>
        </w:rPr>
        <w:t>reported indirect cost rate</w:t>
      </w:r>
      <w:r w:rsidRPr="003C2DA9">
        <w:rPr>
          <w:rFonts w:cs="Arial"/>
          <w:szCs w:val="24"/>
        </w:rPr>
        <w:t xml:space="preserve"> as data is entered. Once </w:t>
      </w:r>
      <w:r w:rsidRPr="003C2DA9">
        <w:rPr>
          <w:rFonts w:cs="Arial"/>
          <w:i/>
          <w:iCs/>
          <w:szCs w:val="24"/>
        </w:rPr>
        <w:t>Recalculate</w:t>
      </w:r>
      <w:r w:rsidRPr="003C2DA9">
        <w:rPr>
          <w:rFonts w:cs="Arial"/>
          <w:szCs w:val="24"/>
        </w:rPr>
        <w:t xml:space="preserve"> is selected or the report is saved, the </w:t>
      </w:r>
      <w:r>
        <w:rPr>
          <w:rFonts w:cs="Arial"/>
          <w:szCs w:val="24"/>
        </w:rPr>
        <w:t>reported rate</w:t>
      </w:r>
      <w:r w:rsidRPr="003C2DA9">
        <w:rPr>
          <w:rFonts w:cs="Arial"/>
          <w:szCs w:val="24"/>
        </w:rPr>
        <w:t xml:space="preserve"> will </w:t>
      </w:r>
      <w:r>
        <w:rPr>
          <w:rFonts w:cs="Arial"/>
          <w:szCs w:val="24"/>
        </w:rPr>
        <w:t>populate</w:t>
      </w:r>
      <w:r w:rsidRPr="003C2DA9">
        <w:rPr>
          <w:rFonts w:cs="Arial"/>
          <w:szCs w:val="24"/>
        </w:rPr>
        <w:t>.</w:t>
      </w:r>
    </w:p>
    <w:p w14:paraId="06816A3B" w14:textId="77777777" w:rsidR="00B61D05" w:rsidRDefault="00B61D05" w:rsidP="0084459F">
      <w:pPr>
        <w:rPr>
          <w:rFonts w:cs="Arial"/>
          <w:szCs w:val="24"/>
        </w:rPr>
      </w:pPr>
    </w:p>
    <w:p w14:paraId="63963EB5" w14:textId="3BF9D7F9" w:rsidR="00B61D05" w:rsidRPr="00B61D05" w:rsidRDefault="00B61D05" w:rsidP="0084459F">
      <w:pPr>
        <w:rPr>
          <w:rFonts w:cs="Arial"/>
          <w:szCs w:val="24"/>
        </w:rPr>
      </w:pPr>
      <w:r w:rsidRPr="005B7126">
        <w:rPr>
          <w:rStyle w:val="Heading4Char"/>
        </w:rPr>
        <w:t>Total Reimbursable Expenses</w:t>
      </w:r>
      <w:r>
        <w:rPr>
          <w:rFonts w:cs="Arial"/>
          <w:szCs w:val="24"/>
        </w:rPr>
        <w:t xml:space="preserve"> – A read-only field that cannot be edited. </w:t>
      </w:r>
      <w:r w:rsidRPr="003C2DA9">
        <w:rPr>
          <w:rFonts w:cs="Arial"/>
          <w:szCs w:val="24"/>
        </w:rPr>
        <w:t xml:space="preserve">Once </w:t>
      </w:r>
      <w:r w:rsidRPr="003C2DA9">
        <w:rPr>
          <w:rFonts w:cs="Arial"/>
          <w:i/>
          <w:iCs/>
          <w:szCs w:val="24"/>
        </w:rPr>
        <w:t>Recalculate</w:t>
      </w:r>
      <w:r w:rsidRPr="003C2DA9">
        <w:rPr>
          <w:rFonts w:cs="Arial"/>
          <w:szCs w:val="24"/>
        </w:rPr>
        <w:t xml:space="preserve"> is selected or the report is saved, the </w:t>
      </w:r>
      <w:r>
        <w:rPr>
          <w:rFonts w:cs="Arial"/>
          <w:szCs w:val="24"/>
        </w:rPr>
        <w:t>reported rate</w:t>
      </w:r>
      <w:r w:rsidRPr="003C2DA9">
        <w:rPr>
          <w:rFonts w:cs="Arial"/>
          <w:szCs w:val="24"/>
        </w:rPr>
        <w:t xml:space="preserve"> will </w:t>
      </w:r>
      <w:r>
        <w:rPr>
          <w:rFonts w:cs="Arial"/>
          <w:szCs w:val="24"/>
        </w:rPr>
        <w:t>populate</w:t>
      </w:r>
      <w:r w:rsidRPr="003C2DA9">
        <w:rPr>
          <w:rFonts w:cs="Arial"/>
          <w:szCs w:val="24"/>
        </w:rPr>
        <w:t>.</w:t>
      </w:r>
    </w:p>
    <w:p w14:paraId="5E5B3F32" w14:textId="77777777" w:rsidR="007B2DB5" w:rsidRPr="0084459F" w:rsidRDefault="007B2DB5" w:rsidP="0084459F">
      <w:pPr>
        <w:rPr>
          <w:rFonts w:cs="Arial"/>
          <w:szCs w:val="24"/>
        </w:rPr>
      </w:pPr>
    </w:p>
    <w:p w14:paraId="6D943EE6" w14:textId="0A014E51" w:rsidR="007B2DB5" w:rsidRPr="0084459F" w:rsidRDefault="007B2DB5" w:rsidP="0084459F">
      <w:pPr>
        <w:rPr>
          <w:rFonts w:cs="Arial"/>
          <w:szCs w:val="24"/>
        </w:rPr>
      </w:pPr>
      <w:r w:rsidRPr="002A1CE9">
        <w:rPr>
          <w:rStyle w:val="Heading4Char"/>
        </w:rPr>
        <w:t>Total Administrative Cost</w:t>
      </w:r>
      <w:r w:rsidRPr="0084459F">
        <w:rPr>
          <w:rFonts w:cs="Arial"/>
          <w:szCs w:val="24"/>
        </w:rPr>
        <w:t xml:space="preserve"> </w:t>
      </w:r>
      <w:r w:rsidR="00530A6C">
        <w:rPr>
          <w:rFonts w:cs="Arial"/>
          <w:szCs w:val="24"/>
        </w:rPr>
        <w:t xml:space="preserve">– </w:t>
      </w:r>
      <w:r w:rsidR="004F3627" w:rsidRPr="004F3627">
        <w:rPr>
          <w:rFonts w:cs="Arial"/>
          <w:szCs w:val="24"/>
        </w:rPr>
        <w:t xml:space="preserve">Contractors are required to report all expenses for their program, including all administrative costs. Administrative functions are defined as activities that do not provide a direct benefit to the children, parents, or providers (5 </w:t>
      </w:r>
      <w:r w:rsidR="004F3627" w:rsidRPr="00CB05D1">
        <w:rPr>
          <w:rFonts w:cs="Arial"/>
          <w:i/>
          <w:iCs/>
          <w:szCs w:val="24"/>
        </w:rPr>
        <w:t>CCR</w:t>
      </w:r>
      <w:r w:rsidR="004F3627" w:rsidRPr="004F3627">
        <w:rPr>
          <w:rFonts w:cs="Arial"/>
          <w:szCs w:val="24"/>
        </w:rPr>
        <w:t xml:space="preserve"> Section 17805(b)). Administrative costs </w:t>
      </w:r>
      <w:r w:rsidR="004F3627" w:rsidRPr="00B61D05">
        <w:rPr>
          <w:rFonts w:cs="Arial"/>
          <w:b/>
          <w:bCs/>
          <w:szCs w:val="24"/>
        </w:rPr>
        <w:t>include</w:t>
      </w:r>
      <w:r w:rsidR="004F3627" w:rsidRPr="004F3627">
        <w:rPr>
          <w:rFonts w:cs="Arial"/>
          <w:szCs w:val="24"/>
        </w:rPr>
        <w:t xml:space="preserve"> any allowance for indirect costs and audits (CT&amp;C). </w:t>
      </w:r>
      <w:r w:rsidR="004F3627" w:rsidRPr="00CB05D1">
        <w:rPr>
          <w:rFonts w:cs="Arial"/>
          <w:i/>
          <w:iCs/>
          <w:szCs w:val="24"/>
        </w:rPr>
        <w:t>EC</w:t>
      </w:r>
      <w:r w:rsidR="004F3627" w:rsidRPr="004F3627">
        <w:rPr>
          <w:rFonts w:cs="Arial"/>
          <w:szCs w:val="24"/>
        </w:rPr>
        <w:t xml:space="preserve"> Section 8258 limits reimbursement of administrative costs to not exceed 15 percent of the funds provided</w:t>
      </w:r>
      <w:r w:rsidR="00CB05D1">
        <w:rPr>
          <w:rFonts w:cs="Arial"/>
          <w:szCs w:val="24"/>
        </w:rPr>
        <w:t xml:space="preserve">. </w:t>
      </w:r>
      <w:r w:rsidR="004F3627" w:rsidRPr="004F3627">
        <w:rPr>
          <w:rFonts w:cs="Arial"/>
          <w:szCs w:val="24"/>
        </w:rPr>
        <w:t xml:space="preserve">Administrative costs </w:t>
      </w:r>
      <w:r w:rsidR="00CB05D1">
        <w:rPr>
          <w:rFonts w:cs="Arial"/>
          <w:szCs w:val="24"/>
        </w:rPr>
        <w:t>must be reported</w:t>
      </w:r>
      <w:r w:rsidR="004F3627" w:rsidRPr="004F3627">
        <w:rPr>
          <w:rFonts w:cs="Arial"/>
          <w:szCs w:val="24"/>
        </w:rPr>
        <w:t xml:space="preserve"> in appropriate line items in the Reimbursable Expenses section of the Enrollment, Attendance, and Fiscal Report (e.g., audit costs should be reported on the Services and Other Operating Expenses line; indirect costs are reported on the Indirect Costs line). All administrative costs are also reported on the Total Administrative Cost line</w:t>
      </w:r>
      <w:r w:rsidR="004F3627">
        <w:rPr>
          <w:rFonts w:cs="Arial"/>
          <w:szCs w:val="24"/>
        </w:rPr>
        <w:t>.</w:t>
      </w:r>
    </w:p>
    <w:bookmarkEnd w:id="161"/>
    <w:p w14:paraId="6B3DE04F" w14:textId="77777777" w:rsidR="007B2DB5" w:rsidRPr="0084459F" w:rsidRDefault="007B2DB5" w:rsidP="0084459F">
      <w:pPr>
        <w:rPr>
          <w:rFonts w:cs="Arial"/>
          <w:szCs w:val="24"/>
        </w:rPr>
      </w:pPr>
    </w:p>
    <w:p w14:paraId="218434FB" w14:textId="5C57FFE1" w:rsidR="007B2DB5" w:rsidRDefault="007B2DB5" w:rsidP="00AD1549">
      <w:pPr>
        <w:rPr>
          <w:rFonts w:cs="Arial"/>
          <w:szCs w:val="24"/>
        </w:rPr>
      </w:pPr>
      <w:r w:rsidRPr="00AD1549">
        <w:rPr>
          <w:rStyle w:val="Heading4Char"/>
        </w:rPr>
        <w:t>Total Staff Training Cost</w:t>
      </w:r>
      <w:r w:rsidR="000B611B">
        <w:rPr>
          <w:rFonts w:cs="Arial"/>
          <w:szCs w:val="24"/>
        </w:rPr>
        <w:t xml:space="preserve"> </w:t>
      </w:r>
      <w:r w:rsidR="00530A6C">
        <w:rPr>
          <w:rFonts w:cs="Arial"/>
          <w:szCs w:val="24"/>
        </w:rPr>
        <w:t xml:space="preserve">– </w:t>
      </w:r>
      <w:r w:rsidR="000B611B" w:rsidRPr="000B611B">
        <w:rPr>
          <w:rFonts w:cs="Arial"/>
          <w:i/>
          <w:iCs/>
          <w:szCs w:val="24"/>
        </w:rPr>
        <w:t>EC</w:t>
      </w:r>
      <w:r w:rsidR="000B611B">
        <w:rPr>
          <w:rFonts w:cs="Arial"/>
          <w:szCs w:val="24"/>
        </w:rPr>
        <w:t xml:space="preserve"> Section 8251 allows contractors to schedule up to two days of staff training, per contract period. </w:t>
      </w:r>
      <w:r w:rsidR="000B611B" w:rsidRPr="000B611B">
        <w:rPr>
          <w:rFonts w:cs="Arial"/>
          <w:szCs w:val="24"/>
        </w:rPr>
        <w:t xml:space="preserve">Contractors remaining open during training should report the </w:t>
      </w:r>
      <w:r w:rsidR="000B611B">
        <w:rPr>
          <w:rFonts w:cs="Arial"/>
          <w:szCs w:val="24"/>
        </w:rPr>
        <w:t xml:space="preserve">associated </w:t>
      </w:r>
      <w:r w:rsidR="000B611B" w:rsidRPr="000B611B">
        <w:rPr>
          <w:rFonts w:cs="Arial"/>
          <w:szCs w:val="24"/>
        </w:rPr>
        <w:t xml:space="preserve">expenses </w:t>
      </w:r>
      <w:r w:rsidR="000B611B">
        <w:rPr>
          <w:rFonts w:cs="Arial"/>
          <w:szCs w:val="24"/>
        </w:rPr>
        <w:t>i</w:t>
      </w:r>
      <w:r w:rsidR="000B611B" w:rsidRPr="000B611B">
        <w:rPr>
          <w:rFonts w:cs="Arial"/>
          <w:szCs w:val="24"/>
        </w:rPr>
        <w:t>n the appropriate expense category but should </w:t>
      </w:r>
      <w:r w:rsidR="000B611B" w:rsidRPr="000B611B">
        <w:rPr>
          <w:rFonts w:cs="Arial"/>
          <w:b/>
          <w:bCs/>
          <w:szCs w:val="24"/>
        </w:rPr>
        <w:t>not</w:t>
      </w:r>
      <w:r w:rsidR="000B611B" w:rsidRPr="000B611B">
        <w:rPr>
          <w:rFonts w:cs="Arial"/>
          <w:szCs w:val="24"/>
        </w:rPr>
        <w:t> report those expenses on the </w:t>
      </w:r>
      <w:r w:rsidR="000B611B" w:rsidRPr="000B611B">
        <w:rPr>
          <w:rFonts w:cs="Arial"/>
          <w:i/>
          <w:iCs/>
          <w:szCs w:val="24"/>
        </w:rPr>
        <w:t>Total Staff Training Cost </w:t>
      </w:r>
      <w:r w:rsidR="000B611B" w:rsidRPr="000B611B">
        <w:rPr>
          <w:rFonts w:cs="Arial"/>
          <w:szCs w:val="24"/>
        </w:rPr>
        <w:t>line.</w:t>
      </w:r>
      <w:r w:rsidR="000B611B">
        <w:rPr>
          <w:rFonts w:cs="Arial"/>
          <w:szCs w:val="24"/>
        </w:rPr>
        <w:t xml:space="preserve"> </w:t>
      </w:r>
      <w:r w:rsidR="000B611B" w:rsidRPr="000B611B">
        <w:rPr>
          <w:rFonts w:cs="Arial"/>
          <w:szCs w:val="24"/>
        </w:rPr>
        <w:t xml:space="preserve">Contractors that do not provide services to certified children on staff training days should report the </w:t>
      </w:r>
      <w:r w:rsidR="000B611B">
        <w:rPr>
          <w:rFonts w:cs="Arial"/>
          <w:szCs w:val="24"/>
        </w:rPr>
        <w:t xml:space="preserve">training </w:t>
      </w:r>
      <w:r w:rsidR="000B611B" w:rsidRPr="000B611B">
        <w:rPr>
          <w:rFonts w:cs="Arial"/>
          <w:szCs w:val="24"/>
        </w:rPr>
        <w:t>expenses in the appropriate expense categor</w:t>
      </w:r>
      <w:r w:rsidR="000B611B">
        <w:rPr>
          <w:rFonts w:cs="Arial"/>
          <w:szCs w:val="24"/>
        </w:rPr>
        <w:t>ies</w:t>
      </w:r>
      <w:r w:rsidR="000B611B" w:rsidRPr="000B611B">
        <w:rPr>
          <w:rFonts w:cs="Arial"/>
          <w:szCs w:val="24"/>
        </w:rPr>
        <w:t>. In addition, they must report those expenses on the </w:t>
      </w:r>
      <w:r w:rsidR="000B611B" w:rsidRPr="000B611B">
        <w:rPr>
          <w:rFonts w:cs="Arial"/>
          <w:i/>
          <w:iCs/>
          <w:szCs w:val="24"/>
        </w:rPr>
        <w:t>Total Staff Training Cost </w:t>
      </w:r>
      <w:r w:rsidR="000B611B" w:rsidRPr="000B611B">
        <w:rPr>
          <w:rFonts w:cs="Arial"/>
          <w:szCs w:val="24"/>
        </w:rPr>
        <w:t>line.</w:t>
      </w:r>
      <w:r w:rsidR="000B611B">
        <w:rPr>
          <w:rFonts w:cs="Arial"/>
          <w:szCs w:val="24"/>
        </w:rPr>
        <w:t xml:space="preserve"> </w:t>
      </w:r>
      <w:r w:rsidR="00CD3F93">
        <w:rPr>
          <w:rFonts w:cs="Arial"/>
          <w:szCs w:val="24"/>
        </w:rPr>
        <w:t xml:space="preserve">Refer to MB 19-05 for more information: </w:t>
      </w:r>
      <w:hyperlink r:id="rId19" w:tooltip="Management Bulletin 19-05" w:history="1">
        <w:r w:rsidR="00CD3F93" w:rsidRPr="00D324D4">
          <w:rPr>
            <w:rStyle w:val="Hyperlink"/>
            <w:rFonts w:cs="Arial"/>
            <w:szCs w:val="24"/>
          </w:rPr>
          <w:t>https://www.cde.ca.gov/sp/cd/ci/mb1905.asp</w:t>
        </w:r>
      </w:hyperlink>
      <w:r w:rsidR="00CD3F93">
        <w:rPr>
          <w:rFonts w:cs="Arial"/>
          <w:szCs w:val="24"/>
        </w:rPr>
        <w:t xml:space="preserve">. </w:t>
      </w:r>
    </w:p>
    <w:p w14:paraId="63047CD8" w14:textId="77777777" w:rsidR="00E676D7" w:rsidRDefault="00E676D7" w:rsidP="00AD1549">
      <w:pPr>
        <w:rPr>
          <w:rFonts w:cs="Arial"/>
          <w:szCs w:val="24"/>
        </w:rPr>
      </w:pPr>
    </w:p>
    <w:p w14:paraId="4379F5C7" w14:textId="6C1ECB13" w:rsidR="00E676D7" w:rsidRPr="00E676D7" w:rsidRDefault="00E676D7" w:rsidP="00AD1549">
      <w:pPr>
        <w:rPr>
          <w:rFonts w:cs="Arial"/>
          <w:szCs w:val="24"/>
        </w:rPr>
      </w:pPr>
      <w:r w:rsidRPr="0020688F">
        <w:rPr>
          <w:rStyle w:val="Heading4Char"/>
        </w:rPr>
        <w:t>Total Exceptional Needs/Severely Disabled Service Level Exemption Credit Expenses</w:t>
      </w:r>
      <w:r w:rsidRPr="00B61D05">
        <w:rPr>
          <w:rFonts w:cs="Arial"/>
          <w:b/>
          <w:bCs/>
          <w:szCs w:val="24"/>
        </w:rPr>
        <w:t xml:space="preserve"> </w:t>
      </w:r>
      <w:r w:rsidRPr="00B61D05">
        <w:rPr>
          <w:rFonts w:cs="Arial"/>
          <w:szCs w:val="24"/>
        </w:rPr>
        <w:t>–</w:t>
      </w:r>
      <w:r w:rsidR="00CD3F93" w:rsidRPr="00B61D05">
        <w:rPr>
          <w:rFonts w:cs="Arial"/>
          <w:szCs w:val="24"/>
        </w:rPr>
        <w:t xml:space="preserve"> </w:t>
      </w:r>
      <w:r w:rsidR="00F5205D" w:rsidRPr="00B61D05">
        <w:rPr>
          <w:rFonts w:cs="Arial"/>
          <w:szCs w:val="24"/>
        </w:rPr>
        <w:t xml:space="preserve">Report expenses covered by previously unspent </w:t>
      </w:r>
      <w:r w:rsidR="00FF6CD1" w:rsidRPr="00B61D05">
        <w:rPr>
          <w:rFonts w:cs="Arial"/>
          <w:szCs w:val="24"/>
        </w:rPr>
        <w:t xml:space="preserve">prior year </w:t>
      </w:r>
      <w:r w:rsidR="00F5205D" w:rsidRPr="00B61D05">
        <w:rPr>
          <w:rFonts w:cs="Arial"/>
          <w:szCs w:val="24"/>
        </w:rPr>
        <w:t>Exceptional Needs/Severely Disabled Service Level Exemption Credit funds. Expenses should also be reported in the appropriate expense categories.</w:t>
      </w:r>
    </w:p>
    <w:p w14:paraId="303DF25D" w14:textId="3999E5C2" w:rsidR="007B2DB5" w:rsidRDefault="007B2DB5" w:rsidP="009B2081">
      <w:pPr>
        <w:pStyle w:val="Heading4"/>
      </w:pPr>
      <w:bookmarkStart w:id="162" w:name="_Hlk76722030"/>
      <w:r>
        <w:t>Supplemental Revenue</w:t>
      </w:r>
    </w:p>
    <w:p w14:paraId="5387A251" w14:textId="723D8248" w:rsidR="007B2DB5" w:rsidRPr="0084459F" w:rsidRDefault="00FE5FEE" w:rsidP="0084459F">
      <w:pPr>
        <w:rPr>
          <w:rFonts w:cs="Arial"/>
        </w:rPr>
      </w:pPr>
      <w:r>
        <w:rPr>
          <w:rFonts w:cs="Arial"/>
        </w:rPr>
        <w:t xml:space="preserve">As with non-supplemental revenue, supplemental revenue should </w:t>
      </w:r>
      <w:r w:rsidRPr="00FE5FEE">
        <w:rPr>
          <w:rFonts w:cs="Arial"/>
          <w:b/>
          <w:bCs/>
        </w:rPr>
        <w:t>only</w:t>
      </w:r>
      <w:r>
        <w:rPr>
          <w:rFonts w:cs="Arial"/>
        </w:rPr>
        <w:t xml:space="preserve"> be reported when its corresponding expenses are reported. Supplemental revenue may include</w:t>
      </w:r>
      <w:r w:rsidR="007B2DB5" w:rsidRPr="0084459F">
        <w:rPr>
          <w:rFonts w:cs="Arial"/>
        </w:rPr>
        <w:t xml:space="preserve"> </w:t>
      </w:r>
      <w:r w:rsidR="007B2DB5" w:rsidRPr="0084459F">
        <w:rPr>
          <w:rFonts w:cs="Arial"/>
        </w:rPr>
        <w:lastRenderedPageBreak/>
        <w:t xml:space="preserve">Head Start, </w:t>
      </w:r>
      <w:proofErr w:type="gramStart"/>
      <w:r w:rsidR="007B2DB5" w:rsidRPr="0084459F">
        <w:rPr>
          <w:rFonts w:cs="Arial"/>
        </w:rPr>
        <w:t>First</w:t>
      </w:r>
      <w:proofErr w:type="gramEnd"/>
      <w:r w:rsidR="007B2DB5" w:rsidRPr="0084459F">
        <w:rPr>
          <w:rFonts w:cs="Arial"/>
        </w:rPr>
        <w:t xml:space="preserve"> 5 enhancement funds, other enhancement funds, donations from individuals, foundation grants, corporate grants, or other funds intended to pay for projects or benefits beyond the basic child development services for certified or commingled children.</w:t>
      </w:r>
    </w:p>
    <w:p w14:paraId="156AD0AD" w14:textId="77777777" w:rsidR="007B2DB5" w:rsidRPr="0084459F" w:rsidRDefault="007B2DB5" w:rsidP="0084459F">
      <w:pPr>
        <w:rPr>
          <w:rFonts w:cs="Arial"/>
        </w:rPr>
      </w:pPr>
    </w:p>
    <w:p w14:paraId="0F2C5EE4" w14:textId="1A935560" w:rsidR="007B2DB5" w:rsidRPr="0084459F" w:rsidRDefault="007B2DB5" w:rsidP="0084459F">
      <w:pPr>
        <w:rPr>
          <w:rFonts w:cs="Arial"/>
        </w:rPr>
      </w:pPr>
      <w:r w:rsidRPr="0084459F">
        <w:rPr>
          <w:rFonts w:cs="Arial"/>
        </w:rPr>
        <w:t>If your program has no supplemental revenue, you may skip this section.</w:t>
      </w:r>
    </w:p>
    <w:p w14:paraId="3C6060BE" w14:textId="5A5D97E9" w:rsidR="007B2DB5" w:rsidRPr="00F50DA8" w:rsidRDefault="007B2DB5" w:rsidP="0020688F">
      <w:pPr>
        <w:pStyle w:val="Heading4"/>
      </w:pPr>
      <w:r>
        <w:t xml:space="preserve">Supplemental </w:t>
      </w:r>
      <w:r w:rsidRPr="0020688F">
        <w:t>Expenses</w:t>
      </w:r>
    </w:p>
    <w:p w14:paraId="586C2F31" w14:textId="77777777" w:rsidR="007B2DB5" w:rsidRPr="0084459F" w:rsidRDefault="007B2DB5" w:rsidP="0084459F">
      <w:pPr>
        <w:rPr>
          <w:rFonts w:cs="Arial"/>
        </w:rPr>
      </w:pPr>
      <w:r w:rsidRPr="0084459F">
        <w:rPr>
          <w:rFonts w:cs="Arial"/>
        </w:rPr>
        <w:t>Expenses listed in this section are to include all expenses related to the income reported in Supplemental Revenue. Contractors will not be reimbursed for any expenses reported on this page. For additional information, see the Reimbursable Expenses section above.</w:t>
      </w:r>
    </w:p>
    <w:p w14:paraId="495B404B" w14:textId="77777777" w:rsidR="007B2DB5" w:rsidRPr="0084459F" w:rsidRDefault="007B2DB5" w:rsidP="0084459F">
      <w:pPr>
        <w:rPr>
          <w:rFonts w:cs="Arial"/>
        </w:rPr>
      </w:pPr>
    </w:p>
    <w:p w14:paraId="3E9287FB" w14:textId="33965582" w:rsidR="007B2DB5" w:rsidRPr="0084459F" w:rsidRDefault="007B2DB5" w:rsidP="0084459F">
      <w:pPr>
        <w:rPr>
          <w:rFonts w:cs="Arial"/>
        </w:rPr>
      </w:pPr>
      <w:r w:rsidRPr="0084459F">
        <w:rPr>
          <w:rFonts w:cs="Arial"/>
        </w:rPr>
        <w:t>If your program has no supplemental expenses, you may skip this section.</w:t>
      </w:r>
      <w:bookmarkEnd w:id="162"/>
    </w:p>
    <w:p w14:paraId="1677870C" w14:textId="6BFDF959" w:rsidR="007B2DB5" w:rsidRDefault="00874DDA" w:rsidP="0020688F">
      <w:pPr>
        <w:pStyle w:val="Heading3"/>
      </w:pPr>
      <w:bookmarkStart w:id="163" w:name="_Toc174968521"/>
      <w:bookmarkStart w:id="164" w:name="_Hlk76722055"/>
      <w:r>
        <w:t>Finalize Calculations</w:t>
      </w:r>
      <w:bookmarkEnd w:id="163"/>
    </w:p>
    <w:p w14:paraId="7402734D" w14:textId="18C4568C" w:rsidR="007B2DB5" w:rsidRPr="00AE18EC" w:rsidRDefault="0047648D" w:rsidP="007B2DB5">
      <w:pPr>
        <w:pStyle w:val="BodyText"/>
        <w:spacing w:before="1"/>
      </w:pPr>
      <w:r>
        <w:t>A report is not considered complete</w:t>
      </w:r>
      <w:r w:rsidR="00504A21">
        <w:t>,</w:t>
      </w:r>
      <w:r>
        <w:t xml:space="preserve"> and</w:t>
      </w:r>
      <w:r w:rsidR="00614230">
        <w:t xml:space="preserve"> </w:t>
      </w:r>
      <w:r>
        <w:t>cannot be certified</w:t>
      </w:r>
      <w:r w:rsidR="00504A21">
        <w:t>,</w:t>
      </w:r>
      <w:r>
        <w:t xml:space="preserve"> until at least one user reviews the summary data in the Finalize Calculations </w:t>
      </w:r>
      <w:r w:rsidR="00624720">
        <w:t>tab</w:t>
      </w:r>
      <w:r>
        <w:t xml:space="preserve"> and </w:t>
      </w:r>
      <w:r w:rsidR="00837186">
        <w:t>selects</w:t>
      </w:r>
      <w:r>
        <w:t xml:space="preserve"> </w:t>
      </w:r>
      <w:r w:rsidRPr="00BC1A25">
        <w:rPr>
          <w:i/>
          <w:iCs/>
        </w:rPr>
        <w:t>Save</w:t>
      </w:r>
      <w:r>
        <w:t xml:space="preserve">. </w:t>
      </w:r>
    </w:p>
    <w:p w14:paraId="49C5B7AA" w14:textId="77777777" w:rsidR="007B2DB5" w:rsidRDefault="007B2DB5" w:rsidP="007B2DB5">
      <w:pPr>
        <w:pStyle w:val="BodyText"/>
      </w:pPr>
    </w:p>
    <w:p w14:paraId="16DC3FE4" w14:textId="408A28C6" w:rsidR="001C284F" w:rsidRDefault="00921BA9" w:rsidP="0047648D">
      <w:pPr>
        <w:pStyle w:val="BodyText"/>
      </w:pPr>
      <w:r>
        <w:t>Comments ma</w:t>
      </w:r>
      <w:r w:rsidR="00DB0F06">
        <w:t>y be added</w:t>
      </w:r>
      <w:r w:rsidR="00FE5FEE">
        <w:t xml:space="preserve"> in the Comments box at the time of review to provide any relevant information regarding the saved report</w:t>
      </w:r>
      <w:r w:rsidR="00DB0F06">
        <w:t xml:space="preserve">. </w:t>
      </w:r>
      <w:r w:rsidR="007B2DB5">
        <w:t xml:space="preserve">When revising a report, </w:t>
      </w:r>
      <w:r w:rsidR="00FE5FEE">
        <w:t>the Comments</w:t>
      </w:r>
      <w:r w:rsidR="007B2DB5">
        <w:t xml:space="preserve"> field is required.</w:t>
      </w:r>
      <w:bookmarkEnd w:id="164"/>
    </w:p>
    <w:p w14:paraId="006F28E6" w14:textId="77777777" w:rsidR="001C284F" w:rsidRDefault="001C284F" w:rsidP="0047648D">
      <w:pPr>
        <w:pStyle w:val="BodyText"/>
      </w:pPr>
    </w:p>
    <w:p w14:paraId="3D715A72" w14:textId="01B2F115" w:rsidR="002A1CE9" w:rsidRDefault="001C284F" w:rsidP="0047648D">
      <w:pPr>
        <w:pStyle w:val="BodyText"/>
      </w:pPr>
      <w:r>
        <w:t xml:space="preserve">Provided there are no </w:t>
      </w:r>
      <w:r w:rsidR="00504A21">
        <w:t>errors,</w:t>
      </w:r>
      <w:r>
        <w:t xml:space="preserve"> and each tab of the report has been saved in order, </w:t>
      </w:r>
      <w:r w:rsidR="00B643CB">
        <w:t>selecting</w:t>
      </w:r>
      <w:r>
        <w:t xml:space="preserve"> </w:t>
      </w:r>
      <w:r w:rsidRPr="00504A21">
        <w:rPr>
          <w:i/>
          <w:iCs/>
        </w:rPr>
        <w:t>Save</w:t>
      </w:r>
      <w:r>
        <w:t xml:space="preserve"> on the Finalize Calculations tab will place the report in Draft status, making it available to be certified.</w:t>
      </w:r>
      <w:r w:rsidR="00614230">
        <w:t xml:space="preserve"> More information on report statuses can be found in the Report Status section of this manual.</w:t>
      </w:r>
    </w:p>
    <w:p w14:paraId="23997842" w14:textId="63D0ED12" w:rsidR="003D29E1" w:rsidRPr="002A1CE9" w:rsidRDefault="002A1CE9" w:rsidP="002A1CE9">
      <w:pPr>
        <w:spacing w:after="160" w:line="259" w:lineRule="auto"/>
        <w:rPr>
          <w:rFonts w:eastAsia="Arial" w:cs="Arial"/>
          <w:szCs w:val="24"/>
          <w:lang w:bidi="en-US"/>
        </w:rPr>
      </w:pPr>
      <w:r>
        <w:br w:type="page"/>
      </w:r>
    </w:p>
    <w:p w14:paraId="6C3716E1" w14:textId="1E69680F" w:rsidR="009B6FF9" w:rsidRDefault="009B6FF9" w:rsidP="00170F07">
      <w:pPr>
        <w:pStyle w:val="Heading2"/>
      </w:pPr>
      <w:bookmarkStart w:id="165" w:name="_Toc174968522"/>
      <w:r>
        <w:lastRenderedPageBreak/>
        <w:t>Support Contract Expenses Report Instructions for CPKS Contracts</w:t>
      </w:r>
      <w:bookmarkEnd w:id="165"/>
    </w:p>
    <w:p w14:paraId="54D174DE" w14:textId="48106878" w:rsidR="009B6FF9" w:rsidRPr="001357AB" w:rsidRDefault="009B6FF9" w:rsidP="009B6FF9">
      <w:pPr>
        <w:spacing w:after="160" w:line="259" w:lineRule="auto"/>
        <w:rPr>
          <w:rFonts w:eastAsiaTheme="majorEastAsia" w:cs="Arial"/>
          <w:b/>
          <w:sz w:val="44"/>
          <w:szCs w:val="44"/>
        </w:rPr>
      </w:pPr>
      <w:r w:rsidRPr="001357AB">
        <w:rPr>
          <w:rFonts w:eastAsia="Arial" w:cs="Arial"/>
          <w:szCs w:val="24"/>
        </w:rPr>
        <w:t xml:space="preserve">Users wishing to create a new report, or revise a previously created report, can do so by navigating to the Reporting </w:t>
      </w:r>
      <w:r w:rsidR="00E045C4">
        <w:rPr>
          <w:rFonts w:eastAsia="Arial" w:cs="Arial"/>
          <w:szCs w:val="24"/>
        </w:rPr>
        <w:t>menu</w:t>
      </w:r>
      <w:r w:rsidRPr="001357AB">
        <w:rPr>
          <w:rFonts w:eastAsia="Arial" w:cs="Arial"/>
          <w:szCs w:val="24"/>
        </w:rPr>
        <w:t xml:space="preserve">, and </w:t>
      </w:r>
      <w:r w:rsidR="00E045C4">
        <w:rPr>
          <w:rFonts w:eastAsia="Arial" w:cs="Arial"/>
          <w:szCs w:val="24"/>
        </w:rPr>
        <w:t>selecting</w:t>
      </w:r>
      <w:r w:rsidRPr="001357AB">
        <w:rPr>
          <w:rFonts w:eastAsia="Arial" w:cs="Arial"/>
          <w:szCs w:val="24"/>
        </w:rPr>
        <w:t xml:space="preserve"> either Current Forms or All Report Forms. Provided the annual Certification of Assurances has been certified, report data can be entered and saved.</w:t>
      </w:r>
      <w:r w:rsidRPr="0076395E">
        <w:rPr>
          <w:rFonts w:eastAsia="Arial" w:cs="Arial"/>
          <w:szCs w:val="24"/>
        </w:rPr>
        <w:t xml:space="preserve"> </w:t>
      </w:r>
    </w:p>
    <w:p w14:paraId="027D3C0C" w14:textId="77777777" w:rsidR="009B6FF9" w:rsidRDefault="009B6FF9" w:rsidP="009B6FF9">
      <w:pPr>
        <w:rPr>
          <w:rFonts w:eastAsia="Arial" w:cs="Arial"/>
          <w:szCs w:val="24"/>
        </w:rPr>
      </w:pPr>
      <w:r>
        <w:rPr>
          <w:rFonts w:eastAsia="Arial" w:cs="Arial"/>
          <w:szCs w:val="24"/>
        </w:rPr>
        <w:t>Only</w:t>
      </w:r>
      <w:r w:rsidRPr="0076395E">
        <w:rPr>
          <w:rFonts w:eastAsia="Arial" w:cs="Arial"/>
          <w:szCs w:val="24"/>
        </w:rPr>
        <w:t xml:space="preserve"> users with the role of Data Entry Representative and/or Authorized Representative can </w:t>
      </w:r>
      <w:r>
        <w:rPr>
          <w:rFonts w:eastAsia="Arial" w:cs="Arial"/>
          <w:szCs w:val="24"/>
        </w:rPr>
        <w:t xml:space="preserve">create new reports, edit existing reports, or save </w:t>
      </w:r>
      <w:r w:rsidRPr="0076395E">
        <w:rPr>
          <w:rFonts w:eastAsia="Arial" w:cs="Arial"/>
          <w:szCs w:val="24"/>
        </w:rPr>
        <w:t xml:space="preserve">report data. </w:t>
      </w:r>
      <w:r>
        <w:rPr>
          <w:rFonts w:eastAsia="Arial" w:cs="Arial"/>
          <w:szCs w:val="24"/>
        </w:rPr>
        <w:t>Users without one of these roles assigned will see this message at the top of the report screen:</w:t>
      </w:r>
    </w:p>
    <w:p w14:paraId="19755235" w14:textId="77777777" w:rsidR="009B6FF9" w:rsidRDefault="009B6FF9" w:rsidP="009B6FF9">
      <w:pPr>
        <w:rPr>
          <w:rFonts w:eastAsia="Arial" w:cs="Arial"/>
          <w:szCs w:val="24"/>
        </w:rPr>
      </w:pPr>
    </w:p>
    <w:p w14:paraId="44DF776C" w14:textId="77777777" w:rsidR="009B6FF9" w:rsidRDefault="009B6FF9" w:rsidP="009B6FF9">
      <w:pPr>
        <w:rPr>
          <w:rFonts w:eastAsia="Arial" w:cs="Arial"/>
          <w:b/>
          <w:szCs w:val="24"/>
        </w:rPr>
      </w:pPr>
      <w:r w:rsidRPr="00660FC9">
        <w:rPr>
          <w:rFonts w:eastAsia="Arial" w:cs="Arial"/>
          <w:b/>
          <w:szCs w:val="24"/>
        </w:rPr>
        <w:t>WARNING!!! Based on your user role, this information is READ ONLY and</w:t>
      </w:r>
    </w:p>
    <w:p w14:paraId="4BF5559B" w14:textId="77777777" w:rsidR="009B6FF9" w:rsidRPr="00660FC9" w:rsidRDefault="009B6FF9" w:rsidP="009B6FF9">
      <w:pPr>
        <w:rPr>
          <w:rFonts w:eastAsia="Arial" w:cs="Arial"/>
          <w:b/>
          <w:szCs w:val="24"/>
        </w:rPr>
      </w:pPr>
      <w:r w:rsidRPr="00660FC9">
        <w:rPr>
          <w:rFonts w:eastAsia="Arial" w:cs="Arial"/>
          <w:b/>
          <w:szCs w:val="24"/>
        </w:rPr>
        <w:t>provided for display and communication. ANY SELECTIONS OR DATA ENTERED CANNOT BE SAVED. To enter and save data into this report, you must have the assigned role of Data Entry Representative or Authorized Representative. Please contact any Agency Admin user at your agency to update your role.</w:t>
      </w:r>
    </w:p>
    <w:p w14:paraId="1DE20050" w14:textId="77777777" w:rsidR="009B6FF9" w:rsidRPr="0076395E" w:rsidRDefault="009B6FF9" w:rsidP="009B6FF9">
      <w:pPr>
        <w:rPr>
          <w:rFonts w:eastAsia="Arial" w:cs="Arial"/>
          <w:szCs w:val="24"/>
        </w:rPr>
      </w:pPr>
    </w:p>
    <w:p w14:paraId="0232D136" w14:textId="77777777" w:rsidR="009B6FF9" w:rsidRDefault="009B6FF9" w:rsidP="009B6FF9">
      <w:pPr>
        <w:rPr>
          <w:rFonts w:eastAsia="Arial" w:cs="Arial"/>
          <w:szCs w:val="24"/>
        </w:rPr>
      </w:pPr>
      <w:r>
        <w:rPr>
          <w:rFonts w:eastAsia="Arial" w:cs="Arial"/>
          <w:szCs w:val="24"/>
        </w:rPr>
        <w:t>Users receiving the above message who believe they should have a reporting role assigned must contact any user at their agency with the Agency Admin role. The primary purpose of an Agency Admin user is to manage users and user roles.</w:t>
      </w:r>
    </w:p>
    <w:p w14:paraId="7290B76A" w14:textId="77777777" w:rsidR="009B6FF9" w:rsidRDefault="009B6FF9" w:rsidP="009B6FF9">
      <w:pPr>
        <w:rPr>
          <w:rFonts w:eastAsia="Arial" w:cs="Arial"/>
          <w:szCs w:val="24"/>
        </w:rPr>
      </w:pPr>
    </w:p>
    <w:p w14:paraId="34D9638F" w14:textId="1899EAA5" w:rsidR="009B6FF9" w:rsidRDefault="009B6FF9" w:rsidP="009B6FF9">
      <w:pPr>
        <w:rPr>
          <w:rFonts w:eastAsia="Arial" w:cs="Arial"/>
          <w:szCs w:val="24"/>
        </w:rPr>
      </w:pPr>
      <w:r>
        <w:rPr>
          <w:rFonts w:eastAsia="Arial" w:cs="Arial"/>
          <w:szCs w:val="24"/>
        </w:rPr>
        <w:t xml:space="preserve">Depending on the selection, the reports displayed will either be reports that are currently due, or all reports that may be </w:t>
      </w:r>
      <w:r w:rsidRPr="00C16EDC">
        <w:rPr>
          <w:rFonts w:eastAsia="Arial" w:cs="Arial"/>
          <w:szCs w:val="24"/>
        </w:rPr>
        <w:t xml:space="preserve">created (see </w:t>
      </w:r>
      <w:r w:rsidR="00C16EDC" w:rsidRPr="00C16EDC">
        <w:rPr>
          <w:rFonts w:eastAsia="Arial" w:cs="Arial"/>
          <w:szCs w:val="24"/>
        </w:rPr>
        <w:t>Contract Reporting</w:t>
      </w:r>
      <w:r w:rsidRPr="00C16EDC">
        <w:rPr>
          <w:rFonts w:eastAsia="Arial" w:cs="Arial"/>
          <w:szCs w:val="24"/>
        </w:rPr>
        <w:t xml:space="preserve"> descriptions above for more information). The page will</w:t>
      </w:r>
      <w:r>
        <w:rPr>
          <w:rFonts w:eastAsia="Arial" w:cs="Arial"/>
          <w:szCs w:val="24"/>
        </w:rPr>
        <w:t xml:space="preserve"> display the fiscal year, report title, deadline, status, and last updated information, if applicable.</w:t>
      </w:r>
    </w:p>
    <w:p w14:paraId="12CD2DB5" w14:textId="77777777" w:rsidR="009B6FF9" w:rsidRPr="000F1176" w:rsidRDefault="009B6FF9" w:rsidP="009B6FF9">
      <w:pPr>
        <w:rPr>
          <w:rFonts w:eastAsia="Arial" w:cs="Arial"/>
          <w:highlight w:val="yellow"/>
        </w:rPr>
      </w:pPr>
    </w:p>
    <w:p w14:paraId="645F3A8A" w14:textId="5899CCDB" w:rsidR="009B6FF9" w:rsidRPr="0076395E" w:rsidRDefault="009B6FF9" w:rsidP="009B6FF9">
      <w:pPr>
        <w:rPr>
          <w:rFonts w:eastAsia="Arial" w:cs="Arial"/>
          <w:szCs w:val="24"/>
        </w:rPr>
      </w:pPr>
      <w:r w:rsidRPr="0076395E">
        <w:rPr>
          <w:rFonts w:eastAsia="Arial" w:cs="Arial"/>
          <w:szCs w:val="24"/>
        </w:rPr>
        <w:t xml:space="preserve">Users can filter reports by </w:t>
      </w:r>
      <w:r>
        <w:rPr>
          <w:rFonts w:eastAsia="Arial" w:cs="Arial"/>
          <w:szCs w:val="24"/>
        </w:rPr>
        <w:t xml:space="preserve">fiscal </w:t>
      </w:r>
      <w:r w:rsidRPr="0076395E">
        <w:rPr>
          <w:rFonts w:eastAsia="Arial" w:cs="Arial"/>
          <w:szCs w:val="24"/>
        </w:rPr>
        <w:t>year, agreement type, and</w:t>
      </w:r>
      <w:r>
        <w:rPr>
          <w:rFonts w:eastAsia="Arial" w:cs="Arial"/>
          <w:szCs w:val="24"/>
        </w:rPr>
        <w:t xml:space="preserve"> status</w:t>
      </w:r>
      <w:r w:rsidRPr="0076395E">
        <w:rPr>
          <w:rFonts w:eastAsia="Arial" w:cs="Arial"/>
          <w:szCs w:val="24"/>
        </w:rPr>
        <w:t xml:space="preserve">. To </w:t>
      </w:r>
      <w:r>
        <w:rPr>
          <w:rFonts w:eastAsia="Arial" w:cs="Arial"/>
          <w:szCs w:val="24"/>
        </w:rPr>
        <w:t xml:space="preserve">create or revise a </w:t>
      </w:r>
      <w:r w:rsidRPr="0076395E">
        <w:rPr>
          <w:rFonts w:eastAsia="Arial" w:cs="Arial"/>
          <w:szCs w:val="24"/>
        </w:rPr>
        <w:t xml:space="preserve">report, the user </w:t>
      </w:r>
      <w:r>
        <w:rPr>
          <w:rFonts w:eastAsia="Arial" w:cs="Arial"/>
          <w:szCs w:val="24"/>
        </w:rPr>
        <w:t>must</w:t>
      </w:r>
      <w:r w:rsidRPr="0076395E">
        <w:rPr>
          <w:rFonts w:eastAsia="Arial" w:cs="Arial"/>
          <w:szCs w:val="24"/>
        </w:rPr>
        <w:t xml:space="preserve"> click on the specific contract number which is followed by the report month (i.e.</w:t>
      </w:r>
      <w:r>
        <w:rPr>
          <w:rFonts w:eastAsia="Arial" w:cs="Arial"/>
          <w:szCs w:val="24"/>
        </w:rPr>
        <w:t>,</w:t>
      </w:r>
      <w:r w:rsidRPr="0076395E">
        <w:rPr>
          <w:rFonts w:eastAsia="Arial" w:cs="Arial"/>
          <w:szCs w:val="24"/>
        </w:rPr>
        <w:t xml:space="preserve"> </w:t>
      </w:r>
      <w:r>
        <w:rPr>
          <w:rFonts w:eastAsia="Arial" w:cs="Arial"/>
          <w:szCs w:val="24"/>
        </w:rPr>
        <w:t>CPKS</w:t>
      </w:r>
      <w:r w:rsidRPr="0076395E">
        <w:rPr>
          <w:rFonts w:eastAsia="Arial" w:cs="Arial"/>
          <w:szCs w:val="24"/>
        </w:rPr>
        <w:t xml:space="preserve">XXXX: </w:t>
      </w:r>
      <w:r>
        <w:rPr>
          <w:rFonts w:eastAsia="Arial" w:cs="Arial"/>
          <w:szCs w:val="24"/>
        </w:rPr>
        <w:t>September</w:t>
      </w:r>
      <w:r w:rsidRPr="0076395E">
        <w:rPr>
          <w:rFonts w:eastAsia="Arial" w:cs="Arial"/>
          <w:szCs w:val="24"/>
        </w:rPr>
        <w:t xml:space="preserve"> </w:t>
      </w:r>
      <w:r>
        <w:rPr>
          <w:rFonts w:eastAsia="Arial" w:cs="Arial"/>
          <w:szCs w:val="24"/>
        </w:rPr>
        <w:t>Support Contract Expenses</w:t>
      </w:r>
      <w:r w:rsidRPr="0076395E">
        <w:rPr>
          <w:rFonts w:eastAsia="Arial" w:cs="Arial"/>
          <w:szCs w:val="24"/>
        </w:rPr>
        <w:t xml:space="preserve">). </w:t>
      </w:r>
    </w:p>
    <w:p w14:paraId="743CCEF0" w14:textId="207B2F02" w:rsidR="009B6FF9" w:rsidRPr="00850B49" w:rsidRDefault="009B6FF9" w:rsidP="009B6FF9">
      <w:pPr>
        <w:rPr>
          <w:rFonts w:eastAsia="Arial" w:cs="Arial"/>
          <w:szCs w:val="24"/>
        </w:rPr>
      </w:pPr>
      <w:r>
        <w:rPr>
          <w:rFonts w:eastAsia="Arial" w:cs="Arial"/>
          <w:szCs w:val="24"/>
        </w:rPr>
        <w:t xml:space="preserve">It is important to note, </w:t>
      </w:r>
      <w:r w:rsidRPr="00D626B8">
        <w:rPr>
          <w:rFonts w:eastAsia="Arial" w:cs="Arial"/>
          <w:b/>
          <w:bCs/>
          <w:szCs w:val="24"/>
        </w:rPr>
        <w:t xml:space="preserve">prior to submitting the </w:t>
      </w:r>
      <w:r w:rsidR="00B64B55">
        <w:rPr>
          <w:rFonts w:eastAsia="Arial" w:cs="Arial"/>
          <w:b/>
          <w:bCs/>
          <w:szCs w:val="24"/>
        </w:rPr>
        <w:t>report</w:t>
      </w:r>
      <w:r w:rsidRPr="00D626B8">
        <w:rPr>
          <w:rFonts w:eastAsia="Arial" w:cs="Arial"/>
          <w:b/>
          <w:bCs/>
          <w:szCs w:val="24"/>
        </w:rPr>
        <w:t xml:space="preserve"> of a fiscal year</w:t>
      </w:r>
      <w:r w:rsidRPr="0076395E">
        <w:rPr>
          <w:rFonts w:eastAsia="Arial" w:cs="Arial"/>
          <w:szCs w:val="24"/>
        </w:rPr>
        <w:t xml:space="preserve">, the </w:t>
      </w:r>
      <w:r>
        <w:rPr>
          <w:rFonts w:eastAsia="Arial" w:cs="Arial"/>
          <w:szCs w:val="24"/>
        </w:rPr>
        <w:t>C</w:t>
      </w:r>
      <w:r w:rsidRPr="0076395E">
        <w:rPr>
          <w:rFonts w:eastAsia="Arial" w:cs="Arial"/>
          <w:szCs w:val="24"/>
        </w:rPr>
        <w:t xml:space="preserve">ertification of </w:t>
      </w:r>
      <w:r>
        <w:rPr>
          <w:rFonts w:eastAsia="Arial" w:cs="Arial"/>
          <w:szCs w:val="24"/>
        </w:rPr>
        <w:t>A</w:t>
      </w:r>
      <w:r w:rsidRPr="0076395E">
        <w:rPr>
          <w:rFonts w:eastAsia="Arial" w:cs="Arial"/>
          <w:szCs w:val="24"/>
        </w:rPr>
        <w:t>ssurances</w:t>
      </w:r>
      <w:r>
        <w:rPr>
          <w:rFonts w:eastAsia="Arial" w:cs="Arial"/>
          <w:szCs w:val="24"/>
        </w:rPr>
        <w:t xml:space="preserve"> must be submitted</w:t>
      </w:r>
      <w:r w:rsidRPr="0076395E">
        <w:rPr>
          <w:rFonts w:eastAsia="Arial" w:cs="Arial"/>
          <w:szCs w:val="24"/>
        </w:rPr>
        <w:t>.</w:t>
      </w:r>
      <w:r>
        <w:rPr>
          <w:rFonts w:eastAsia="Arial" w:cs="Arial"/>
          <w:szCs w:val="24"/>
        </w:rPr>
        <w:t xml:space="preserve"> </w:t>
      </w:r>
    </w:p>
    <w:p w14:paraId="6FC8FFA4" w14:textId="30C71DD8" w:rsidR="00E65EEF" w:rsidRPr="00850B49" w:rsidRDefault="00E65EEF" w:rsidP="00850B49">
      <w:pPr>
        <w:pStyle w:val="Heading3"/>
      </w:pPr>
      <w:bookmarkStart w:id="166" w:name="_Toc174968523"/>
      <w:r w:rsidRPr="00E65EEF">
        <w:t>Revenue</w:t>
      </w:r>
      <w:bookmarkEnd w:id="166"/>
    </w:p>
    <w:p w14:paraId="10BAD482" w14:textId="77777777" w:rsidR="00807F6D" w:rsidRDefault="00807F6D" w:rsidP="00A30C07">
      <w:pPr>
        <w:rPr>
          <w:rStyle w:val="eop"/>
          <w:rFonts w:cs="Arial"/>
          <w:color w:val="000000"/>
          <w:shd w:val="clear" w:color="auto" w:fill="FFFFFF"/>
        </w:rPr>
      </w:pPr>
      <w:r>
        <w:rPr>
          <w:rStyle w:val="normaltextrun"/>
          <w:color w:val="000000"/>
          <w:shd w:val="clear" w:color="auto" w:fill="FFFFFF"/>
        </w:rPr>
        <w:t xml:space="preserve">How </w:t>
      </w:r>
      <w:r>
        <w:rPr>
          <w:rStyle w:val="findhit"/>
          <w:rFonts w:cs="Arial"/>
          <w:color w:val="000000"/>
          <w:shd w:val="clear" w:color="auto" w:fill="FFFFFF"/>
        </w:rPr>
        <w:t>revenue</w:t>
      </w:r>
      <w:r>
        <w:rPr>
          <w:rStyle w:val="normaltextrun"/>
          <w:color w:val="000000"/>
          <w:shd w:val="clear" w:color="auto" w:fill="FFFFFF"/>
        </w:rPr>
        <w:t xml:space="preserve"> is reported is dependent on the source of the income and how it is expended. </w:t>
      </w:r>
      <w:r>
        <w:rPr>
          <w:rStyle w:val="findhit"/>
          <w:rFonts w:cs="Arial"/>
          <w:color w:val="000000"/>
          <w:shd w:val="clear" w:color="auto" w:fill="FFFFFF"/>
        </w:rPr>
        <w:t>Revenue</w:t>
      </w:r>
      <w:r>
        <w:rPr>
          <w:rStyle w:val="normaltextrun"/>
          <w:color w:val="000000"/>
          <w:shd w:val="clear" w:color="auto" w:fill="FFFFFF"/>
        </w:rPr>
        <w:t xml:space="preserve"> should </w:t>
      </w:r>
      <w:r>
        <w:rPr>
          <w:rStyle w:val="normaltextrun"/>
          <w:b/>
          <w:bCs/>
          <w:color w:val="000000"/>
          <w:shd w:val="clear" w:color="auto" w:fill="FFFFFF"/>
        </w:rPr>
        <w:t>only</w:t>
      </w:r>
      <w:r>
        <w:rPr>
          <w:rStyle w:val="normaltextrun"/>
          <w:color w:val="000000"/>
          <w:shd w:val="clear" w:color="auto" w:fill="FFFFFF"/>
        </w:rPr>
        <w:t xml:space="preserve"> be reported when its corresponding expenses are also reported.</w:t>
      </w:r>
      <w:r>
        <w:rPr>
          <w:rStyle w:val="eop"/>
          <w:rFonts w:cs="Arial"/>
          <w:color w:val="000000"/>
          <w:shd w:val="clear" w:color="auto" w:fill="FFFFFF"/>
        </w:rPr>
        <w:t> </w:t>
      </w:r>
    </w:p>
    <w:p w14:paraId="6A773818" w14:textId="77777777" w:rsidR="00807F6D" w:rsidRDefault="00807F6D" w:rsidP="00807F6D">
      <w:pPr>
        <w:rPr>
          <w:rFonts w:cs="Arial"/>
          <w:szCs w:val="24"/>
        </w:rPr>
      </w:pPr>
    </w:p>
    <w:p w14:paraId="7107BE67" w14:textId="4EFEE0C6" w:rsidR="00E65EEF" w:rsidRDefault="00807F6D" w:rsidP="00807F6D">
      <w:r w:rsidRPr="00807F6D">
        <w:t xml:space="preserve">Report all revenue for the program, including revenue from nonsubsidized portions of the program. </w:t>
      </w:r>
      <w:r w:rsidRPr="00807F6D">
        <w:rPr>
          <w:rStyle w:val="normaltextrun"/>
          <w:shd w:val="clear" w:color="auto" w:fill="FFFFFF"/>
        </w:rPr>
        <w:t xml:space="preserve">Do </w:t>
      </w:r>
      <w:r w:rsidRPr="00807F6D">
        <w:rPr>
          <w:rStyle w:val="normaltextrun"/>
          <w:b/>
          <w:shd w:val="clear" w:color="auto" w:fill="FFFFFF"/>
        </w:rPr>
        <w:t>not</w:t>
      </w:r>
      <w:r w:rsidRPr="00807F6D">
        <w:rPr>
          <w:rStyle w:val="normaltextrun"/>
          <w:shd w:val="clear" w:color="auto" w:fill="FFFFFF"/>
        </w:rPr>
        <w:t xml:space="preserve"> report CPKS apportionment payments (5 </w:t>
      </w:r>
      <w:r w:rsidRPr="00807F6D">
        <w:rPr>
          <w:rStyle w:val="normaltextrun"/>
          <w:i/>
          <w:shd w:val="clear" w:color="auto" w:fill="FFFFFF"/>
        </w:rPr>
        <w:t xml:space="preserve">CCR </w:t>
      </w:r>
      <w:r w:rsidRPr="00807F6D">
        <w:rPr>
          <w:rStyle w:val="normaltextrun"/>
          <w:shd w:val="clear" w:color="auto" w:fill="FFFFFF"/>
        </w:rPr>
        <w:t xml:space="preserve">Section 17821(a)(4)). </w:t>
      </w:r>
    </w:p>
    <w:p w14:paraId="54736B71" w14:textId="77777777" w:rsidR="00E65EEF" w:rsidRDefault="00E65EEF" w:rsidP="009B6FF9"/>
    <w:p w14:paraId="35E059BC" w14:textId="26948D0B" w:rsidR="00E65EEF" w:rsidRPr="0084459F" w:rsidRDefault="00E65EEF" w:rsidP="00E65EEF">
      <w:pPr>
        <w:rPr>
          <w:rFonts w:cs="Arial"/>
          <w:szCs w:val="24"/>
        </w:rPr>
      </w:pPr>
      <w:r w:rsidRPr="004C21D3">
        <w:rPr>
          <w:rStyle w:val="Heading4Char"/>
        </w:rPr>
        <w:t>Restricted Income: County Maintenance of Effort</w:t>
      </w:r>
      <w:r>
        <w:rPr>
          <w:b/>
          <w:bCs/>
        </w:rPr>
        <w:t xml:space="preserve"> </w:t>
      </w:r>
      <w:r>
        <w:t>– R</w:t>
      </w:r>
      <w:r w:rsidRPr="0084459F">
        <w:rPr>
          <w:rFonts w:cs="Arial"/>
          <w:szCs w:val="24"/>
        </w:rPr>
        <w:t xml:space="preserve">eport </w:t>
      </w:r>
      <w:r>
        <w:rPr>
          <w:rFonts w:cs="Arial"/>
          <w:szCs w:val="24"/>
        </w:rPr>
        <w:t xml:space="preserve">County </w:t>
      </w:r>
      <w:r w:rsidRPr="0084459F">
        <w:rPr>
          <w:rFonts w:cs="Arial"/>
          <w:szCs w:val="24"/>
        </w:rPr>
        <w:t xml:space="preserve">Maintenance of Effort funds restricted for childcare operating costs in the current fiscal year. </w:t>
      </w:r>
    </w:p>
    <w:p w14:paraId="66DEEB30" w14:textId="3FD5DD9D" w:rsidR="00E65EEF" w:rsidRDefault="00E65EEF" w:rsidP="009B6FF9">
      <w:pPr>
        <w:rPr>
          <w:b/>
          <w:bCs/>
        </w:rPr>
      </w:pPr>
      <w:r>
        <w:rPr>
          <w:b/>
          <w:bCs/>
        </w:rPr>
        <w:t xml:space="preserve"> </w:t>
      </w:r>
    </w:p>
    <w:p w14:paraId="5C97EE50" w14:textId="2301FC19" w:rsidR="00E65EEF" w:rsidRPr="00E65EEF" w:rsidRDefault="00E65EEF" w:rsidP="009B6FF9">
      <w:r w:rsidRPr="00A30C07">
        <w:rPr>
          <w:rStyle w:val="Heading4Char"/>
        </w:rPr>
        <w:lastRenderedPageBreak/>
        <w:t>Restricted Income: Other Revenue</w:t>
      </w:r>
      <w:r>
        <w:rPr>
          <w:b/>
          <w:bCs/>
        </w:rPr>
        <w:t xml:space="preserve"> </w:t>
      </w:r>
      <w:r>
        <w:t xml:space="preserve">– </w:t>
      </w:r>
      <w:r w:rsidRPr="00E65EEF">
        <w:t xml:space="preserve">Report income that the donor has restricted for goods, services, or other operating costs that are reimbursable (include income from fund raising activities and fees for field trips); only report income when expenses are also reported. </w:t>
      </w:r>
    </w:p>
    <w:p w14:paraId="4A110935" w14:textId="77777777" w:rsidR="00E65EEF" w:rsidRDefault="00E65EEF" w:rsidP="009B6FF9">
      <w:pPr>
        <w:rPr>
          <w:b/>
          <w:bCs/>
        </w:rPr>
      </w:pPr>
    </w:p>
    <w:p w14:paraId="77BA11ED" w14:textId="2E6E38C6" w:rsidR="00E65EEF" w:rsidRPr="00E65EEF" w:rsidRDefault="00E65EEF" w:rsidP="009B6FF9">
      <w:r w:rsidRPr="00A30C07">
        <w:rPr>
          <w:rStyle w:val="Heading4Char"/>
        </w:rPr>
        <w:t>Interest Earned on Apportionment Payments</w:t>
      </w:r>
      <w:r>
        <w:rPr>
          <w:b/>
          <w:bCs/>
        </w:rPr>
        <w:t xml:space="preserve"> </w:t>
      </w:r>
      <w:r>
        <w:t xml:space="preserve">– Report </w:t>
      </w:r>
      <w:r w:rsidRPr="0084459F">
        <w:rPr>
          <w:rFonts w:cs="Arial"/>
          <w:szCs w:val="24"/>
        </w:rPr>
        <w:t xml:space="preserve">all interest earned on </w:t>
      </w:r>
      <w:r>
        <w:rPr>
          <w:rFonts w:cs="Arial"/>
          <w:szCs w:val="24"/>
        </w:rPr>
        <w:t>apportionment payments</w:t>
      </w:r>
      <w:r w:rsidRPr="0084459F">
        <w:rPr>
          <w:rFonts w:cs="Arial"/>
          <w:szCs w:val="24"/>
        </w:rPr>
        <w:t xml:space="preserve"> for this contract.</w:t>
      </w:r>
    </w:p>
    <w:p w14:paraId="75BEF74C" w14:textId="32FC1FA8" w:rsidR="00E65EEF" w:rsidRDefault="00E65EEF" w:rsidP="009B6FF9">
      <w:pPr>
        <w:rPr>
          <w:b/>
          <w:bCs/>
        </w:rPr>
      </w:pPr>
    </w:p>
    <w:p w14:paraId="18049CFA" w14:textId="07293567" w:rsidR="00E65EEF" w:rsidRDefault="00E65EEF" w:rsidP="00E65EEF">
      <w:r w:rsidRPr="00A30C07">
        <w:rPr>
          <w:rStyle w:val="Heading4Char"/>
        </w:rPr>
        <w:t>Unrestricted Income: Other</w:t>
      </w:r>
      <w:r>
        <w:rPr>
          <w:b/>
          <w:bCs/>
        </w:rPr>
        <w:t xml:space="preserve"> </w:t>
      </w:r>
      <w:r>
        <w:t xml:space="preserve">– </w:t>
      </w:r>
      <w:r w:rsidRPr="00E65EEF">
        <w:t xml:space="preserve">Report income that the donor has not restricted for use for certified children or income the donor has restricted for purposes that are not reimbursable to the contract, including income for services to children not subsidized by the contract. </w:t>
      </w:r>
    </w:p>
    <w:p w14:paraId="3E940943" w14:textId="52F26E75" w:rsidR="00807F6D" w:rsidRPr="00961ACB" w:rsidRDefault="00E65EEF" w:rsidP="00961ACB">
      <w:pPr>
        <w:pStyle w:val="Heading3"/>
      </w:pPr>
      <w:bookmarkStart w:id="167" w:name="_Toc174968524"/>
      <w:r w:rsidRPr="00807F6D">
        <w:t>Reimbursable Expenses</w:t>
      </w:r>
      <w:bookmarkEnd w:id="167"/>
    </w:p>
    <w:p w14:paraId="0C72F99F" w14:textId="0F189EE2" w:rsidR="00807F6D" w:rsidRDefault="00807F6D" w:rsidP="00807F6D">
      <w:pPr>
        <w:rPr>
          <w:rFonts w:cs="Arial"/>
          <w:szCs w:val="24"/>
        </w:rPr>
      </w:pPr>
      <w:r w:rsidRPr="0084459F">
        <w:rPr>
          <w:rFonts w:cs="Arial"/>
          <w:szCs w:val="24"/>
        </w:rPr>
        <w:t>Report all expenses related to the program for both certified and non-certified children. Include all expenses related to the income reported in the Revenue section, plus</w:t>
      </w:r>
      <w:r>
        <w:rPr>
          <w:rFonts w:cs="Arial"/>
          <w:szCs w:val="24"/>
        </w:rPr>
        <w:t xml:space="preserve"> expenses covered by</w:t>
      </w:r>
      <w:r w:rsidRPr="0084459F">
        <w:rPr>
          <w:rFonts w:cs="Arial"/>
          <w:szCs w:val="24"/>
        </w:rPr>
        <w:t xml:space="preserve"> contract funds. 5 </w:t>
      </w:r>
      <w:r w:rsidRPr="001357AB">
        <w:rPr>
          <w:rFonts w:cs="Arial"/>
          <w:i/>
          <w:iCs/>
          <w:szCs w:val="24"/>
        </w:rPr>
        <w:t>CCR</w:t>
      </w:r>
      <w:r w:rsidRPr="0084459F">
        <w:rPr>
          <w:rFonts w:cs="Arial"/>
          <w:szCs w:val="24"/>
        </w:rPr>
        <w:t xml:space="preserve"> Section 1</w:t>
      </w:r>
      <w:r>
        <w:rPr>
          <w:rFonts w:cs="Arial"/>
          <w:szCs w:val="24"/>
        </w:rPr>
        <w:t>7816</w:t>
      </w:r>
      <w:r w:rsidRPr="0084459F">
        <w:rPr>
          <w:rFonts w:cs="Arial"/>
          <w:szCs w:val="24"/>
        </w:rPr>
        <w:t xml:space="preserve"> regulations require </w:t>
      </w:r>
      <w:r>
        <w:rPr>
          <w:rFonts w:cs="Arial"/>
          <w:szCs w:val="24"/>
        </w:rPr>
        <w:t xml:space="preserve">contractors to </w:t>
      </w:r>
      <w:r w:rsidRPr="0084459F">
        <w:rPr>
          <w:rFonts w:cs="Arial"/>
          <w:szCs w:val="24"/>
        </w:rPr>
        <w:t xml:space="preserve">report expenditures on an accrual basis. Report costs as they occur rather than when they are actually paid. </w:t>
      </w:r>
    </w:p>
    <w:p w14:paraId="77306B3F" w14:textId="77777777" w:rsidR="00807F6D" w:rsidRDefault="00807F6D" w:rsidP="00807F6D">
      <w:pPr>
        <w:rPr>
          <w:rFonts w:cs="Arial"/>
          <w:szCs w:val="24"/>
        </w:rPr>
      </w:pPr>
    </w:p>
    <w:p w14:paraId="51982629" w14:textId="77777777" w:rsidR="00807F6D" w:rsidRDefault="00807F6D" w:rsidP="00807F6D">
      <w:pPr>
        <w:rPr>
          <w:rFonts w:cs="Arial"/>
          <w:szCs w:val="24"/>
        </w:rPr>
      </w:pPr>
      <w:r w:rsidRPr="00961ACB">
        <w:rPr>
          <w:rStyle w:val="Heading4Char"/>
        </w:rPr>
        <w:t>1000 Certificated Personnel Salaries</w:t>
      </w:r>
      <w:r w:rsidRPr="0084459F">
        <w:rPr>
          <w:rFonts w:cs="Arial"/>
          <w:szCs w:val="24"/>
        </w:rPr>
        <w:t xml:space="preserve"> </w:t>
      </w:r>
      <w:r>
        <w:rPr>
          <w:rFonts w:cs="Arial"/>
          <w:szCs w:val="24"/>
        </w:rPr>
        <w:t xml:space="preserve">– </w:t>
      </w:r>
      <w:r w:rsidRPr="0084459F">
        <w:rPr>
          <w:rFonts w:cs="Arial"/>
          <w:szCs w:val="24"/>
        </w:rPr>
        <w:t xml:space="preserve">Salaries paid to employees in positions that require a credential or permit issued by the Commission on Teacher Credentialing, or a related Administrative Services Credential. Refer to </w:t>
      </w:r>
      <w:r>
        <w:rPr>
          <w:rFonts w:cs="Arial"/>
          <w:szCs w:val="24"/>
        </w:rPr>
        <w:t>CT&amp;C</w:t>
      </w:r>
      <w:r w:rsidRPr="0084459F">
        <w:rPr>
          <w:rFonts w:cs="Arial"/>
          <w:szCs w:val="24"/>
        </w:rPr>
        <w:t xml:space="preserve"> for staffing qualifications.</w:t>
      </w:r>
      <w:r>
        <w:rPr>
          <w:rFonts w:cs="Arial"/>
          <w:szCs w:val="24"/>
        </w:rPr>
        <w:t xml:space="preserve"> Included within this category are:</w:t>
      </w:r>
    </w:p>
    <w:p w14:paraId="54FCD99F" w14:textId="77777777" w:rsidR="00807F6D" w:rsidRDefault="00807F6D" w:rsidP="00807F6D">
      <w:pPr>
        <w:pStyle w:val="ListParagraph"/>
        <w:numPr>
          <w:ilvl w:val="0"/>
          <w:numId w:val="37"/>
        </w:numPr>
        <w:rPr>
          <w:rFonts w:cs="Arial"/>
        </w:rPr>
      </w:pPr>
      <w:r>
        <w:rPr>
          <w:rFonts w:cs="Arial"/>
        </w:rPr>
        <w:t>Salaries paid to certificated teachers.</w:t>
      </w:r>
    </w:p>
    <w:p w14:paraId="033583BB" w14:textId="77777777" w:rsidR="00807F6D" w:rsidRDefault="00807F6D" w:rsidP="00807F6D">
      <w:pPr>
        <w:pStyle w:val="ListParagraph"/>
        <w:numPr>
          <w:ilvl w:val="0"/>
          <w:numId w:val="37"/>
        </w:numPr>
        <w:rPr>
          <w:rFonts w:cs="Arial"/>
        </w:rPr>
      </w:pPr>
      <w:r>
        <w:rPr>
          <w:rFonts w:cs="Arial"/>
        </w:rPr>
        <w:t>Salaries paid to certificated supervisors and administrators.</w:t>
      </w:r>
    </w:p>
    <w:p w14:paraId="370B3DAE" w14:textId="77777777" w:rsidR="00807F6D" w:rsidRPr="001F5531" w:rsidRDefault="00807F6D" w:rsidP="00807F6D">
      <w:pPr>
        <w:pStyle w:val="ListParagraph"/>
        <w:numPr>
          <w:ilvl w:val="0"/>
          <w:numId w:val="37"/>
        </w:numPr>
        <w:rPr>
          <w:rFonts w:cs="Arial"/>
        </w:rPr>
      </w:pPr>
      <w:r>
        <w:rPr>
          <w:rFonts w:cs="Arial"/>
        </w:rPr>
        <w:t>Other certificated salaries.</w:t>
      </w:r>
    </w:p>
    <w:p w14:paraId="4549FE26" w14:textId="77777777" w:rsidR="00807F6D" w:rsidRPr="0084459F" w:rsidRDefault="00807F6D" w:rsidP="00807F6D">
      <w:pPr>
        <w:rPr>
          <w:rFonts w:cs="Arial"/>
          <w:szCs w:val="24"/>
        </w:rPr>
      </w:pPr>
    </w:p>
    <w:p w14:paraId="42A7E2A7" w14:textId="77777777" w:rsidR="00807F6D" w:rsidRPr="00860A84" w:rsidRDefault="00807F6D" w:rsidP="00807F6D">
      <w:pPr>
        <w:rPr>
          <w:rFonts w:cs="Arial"/>
        </w:rPr>
      </w:pPr>
      <w:r w:rsidRPr="00AD1549">
        <w:rPr>
          <w:rStyle w:val="Heading4Char"/>
        </w:rPr>
        <w:t xml:space="preserve">2000 Classified </w:t>
      </w:r>
      <w:r>
        <w:rPr>
          <w:rStyle w:val="Heading4Char"/>
        </w:rPr>
        <w:t xml:space="preserve">Personnel </w:t>
      </w:r>
      <w:r w:rsidRPr="00AD1549">
        <w:rPr>
          <w:rStyle w:val="Heading4Char"/>
        </w:rPr>
        <w:t>Salaries</w:t>
      </w:r>
      <w:r w:rsidRPr="0084459F">
        <w:rPr>
          <w:rFonts w:cs="Arial"/>
          <w:szCs w:val="24"/>
        </w:rPr>
        <w:t xml:space="preserve"> </w:t>
      </w:r>
      <w:r>
        <w:rPr>
          <w:rFonts w:cs="Arial"/>
          <w:szCs w:val="24"/>
        </w:rPr>
        <w:t>–</w:t>
      </w:r>
      <w:r w:rsidRPr="0084459F">
        <w:rPr>
          <w:rFonts w:cs="Arial"/>
          <w:szCs w:val="24"/>
        </w:rPr>
        <w:t xml:space="preserve"> </w:t>
      </w:r>
      <w:r w:rsidRPr="00860A84">
        <w:rPr>
          <w:rFonts w:cs="Arial"/>
        </w:rPr>
        <w:t>All other salaries that are not certificated. Included within this category are:</w:t>
      </w:r>
    </w:p>
    <w:p w14:paraId="3DAEFB42" w14:textId="77777777" w:rsidR="00807F6D" w:rsidRPr="00860A84" w:rsidRDefault="00807F6D" w:rsidP="00807F6D">
      <w:pPr>
        <w:pStyle w:val="ListParagraph"/>
        <w:numPr>
          <w:ilvl w:val="0"/>
          <w:numId w:val="31"/>
        </w:numPr>
        <w:rPr>
          <w:rFonts w:cs="Arial"/>
        </w:rPr>
      </w:pPr>
      <w:r w:rsidRPr="00860A84">
        <w:rPr>
          <w:rFonts w:cs="Arial"/>
        </w:rPr>
        <w:t>Salaries paid to instructional aides who are required to perform any portion of their duty under the supervision of a classroom teacher or that of a special education resource specialist teacher (</w:t>
      </w:r>
      <w:r w:rsidRPr="00860DFC">
        <w:rPr>
          <w:rFonts w:cs="Arial"/>
          <w:i/>
          <w:iCs/>
        </w:rPr>
        <w:t>EC</w:t>
      </w:r>
      <w:r>
        <w:rPr>
          <w:rFonts w:cs="Arial"/>
        </w:rPr>
        <w:t xml:space="preserve"> Section </w:t>
      </w:r>
      <w:r w:rsidRPr="00860A84">
        <w:rPr>
          <w:rFonts w:cs="Arial"/>
        </w:rPr>
        <w:t>41011).</w:t>
      </w:r>
    </w:p>
    <w:p w14:paraId="7CE9DD9A" w14:textId="77777777" w:rsidR="00807F6D" w:rsidRPr="00860A84" w:rsidRDefault="00807F6D" w:rsidP="00807F6D">
      <w:pPr>
        <w:pStyle w:val="ListParagraph"/>
        <w:numPr>
          <w:ilvl w:val="0"/>
          <w:numId w:val="31"/>
        </w:numPr>
        <w:rPr>
          <w:rFonts w:cs="Arial"/>
        </w:rPr>
      </w:pPr>
      <w:r w:rsidRPr="00860A84">
        <w:rPr>
          <w:rFonts w:cs="Arial"/>
        </w:rPr>
        <w:t>Salaries paid to instructional media and library, student support, pupil transportation, food services and maintenance and operations functions.</w:t>
      </w:r>
    </w:p>
    <w:p w14:paraId="32E759DA" w14:textId="77777777" w:rsidR="00807F6D" w:rsidRPr="00860A84" w:rsidRDefault="00807F6D" w:rsidP="00807F6D">
      <w:pPr>
        <w:pStyle w:val="ListParagraph"/>
        <w:numPr>
          <w:ilvl w:val="0"/>
          <w:numId w:val="31"/>
        </w:numPr>
        <w:rPr>
          <w:rFonts w:cs="Arial"/>
        </w:rPr>
      </w:pPr>
      <w:r w:rsidRPr="00860A84">
        <w:rPr>
          <w:rFonts w:cs="Arial"/>
        </w:rPr>
        <w:t>Salaries paid to supervisory personnel who are business managers, controllers, directors, chief accountants, accounting supervisors, purchasing agents, site administrators, superintendents, and assistant superintendents.</w:t>
      </w:r>
    </w:p>
    <w:p w14:paraId="706ED23D" w14:textId="77777777" w:rsidR="00807F6D" w:rsidRDefault="00807F6D" w:rsidP="00807F6D">
      <w:pPr>
        <w:pStyle w:val="ListParagraph"/>
        <w:numPr>
          <w:ilvl w:val="0"/>
          <w:numId w:val="31"/>
        </w:numPr>
        <w:rPr>
          <w:rFonts w:cs="Arial"/>
        </w:rPr>
      </w:pPr>
      <w:r w:rsidRPr="00860A84">
        <w:rPr>
          <w:rFonts w:cs="Arial"/>
        </w:rPr>
        <w:t>Salaries paid to clerks, secretaries, accountants, bookkeepers, programmers and computer technical support, machine and computer operators and others in similar positions.</w:t>
      </w:r>
    </w:p>
    <w:p w14:paraId="66846A64" w14:textId="77777777" w:rsidR="00807F6D" w:rsidRPr="00860A84" w:rsidRDefault="00807F6D" w:rsidP="00807F6D">
      <w:pPr>
        <w:pStyle w:val="ListParagraph"/>
        <w:numPr>
          <w:ilvl w:val="0"/>
          <w:numId w:val="31"/>
        </w:numPr>
        <w:rPr>
          <w:rFonts w:cs="Arial"/>
        </w:rPr>
      </w:pPr>
      <w:r>
        <w:rPr>
          <w:rFonts w:cs="Arial"/>
        </w:rPr>
        <w:t>Other classified salaries.</w:t>
      </w:r>
    </w:p>
    <w:p w14:paraId="00F25E77" w14:textId="77777777" w:rsidR="00807F6D" w:rsidRPr="0084459F" w:rsidRDefault="00807F6D" w:rsidP="00807F6D">
      <w:pPr>
        <w:rPr>
          <w:rFonts w:cs="Arial"/>
          <w:szCs w:val="24"/>
        </w:rPr>
      </w:pPr>
    </w:p>
    <w:p w14:paraId="6D1EB06D" w14:textId="77777777" w:rsidR="00807F6D" w:rsidRDefault="00807F6D" w:rsidP="00807F6D">
      <w:pPr>
        <w:rPr>
          <w:rFonts w:cs="Arial"/>
          <w:szCs w:val="24"/>
        </w:rPr>
      </w:pPr>
      <w:r w:rsidRPr="00961ACB">
        <w:rPr>
          <w:rStyle w:val="Heading4Char"/>
        </w:rPr>
        <w:t>3000 Employee Benefits</w:t>
      </w:r>
      <w:r w:rsidRPr="0084459F">
        <w:rPr>
          <w:rFonts w:cs="Arial"/>
          <w:szCs w:val="24"/>
        </w:rPr>
        <w:t xml:space="preserve"> </w:t>
      </w:r>
      <w:r>
        <w:rPr>
          <w:rFonts w:cs="Arial"/>
          <w:szCs w:val="24"/>
        </w:rPr>
        <w:t xml:space="preserve">– </w:t>
      </w:r>
      <w:r w:rsidRPr="0084459F">
        <w:rPr>
          <w:rFonts w:cs="Arial"/>
          <w:szCs w:val="24"/>
        </w:rPr>
        <w:t>Employers' contributions to retirement plans and health and welfare benefits</w:t>
      </w:r>
      <w:r>
        <w:rPr>
          <w:rFonts w:cs="Arial"/>
          <w:szCs w:val="24"/>
        </w:rPr>
        <w:t xml:space="preserve"> for both certificated and classified positions</w:t>
      </w:r>
      <w:r w:rsidRPr="0084459F">
        <w:rPr>
          <w:rFonts w:cs="Arial"/>
          <w:szCs w:val="24"/>
        </w:rPr>
        <w:t>.</w:t>
      </w:r>
      <w:r>
        <w:rPr>
          <w:rFonts w:cs="Arial"/>
          <w:szCs w:val="24"/>
        </w:rPr>
        <w:t xml:space="preserve"> Included within this category are:</w:t>
      </w:r>
    </w:p>
    <w:p w14:paraId="4D634474" w14:textId="77777777" w:rsidR="00807F6D" w:rsidRDefault="00807F6D" w:rsidP="00807F6D">
      <w:pPr>
        <w:pStyle w:val="ListParagraph"/>
        <w:numPr>
          <w:ilvl w:val="0"/>
          <w:numId w:val="33"/>
        </w:numPr>
        <w:rPr>
          <w:rFonts w:cs="Arial"/>
        </w:rPr>
      </w:pPr>
      <w:r>
        <w:rPr>
          <w:rFonts w:cs="Arial"/>
        </w:rPr>
        <w:lastRenderedPageBreak/>
        <w:t>State Teachers’ Retirement System</w:t>
      </w:r>
    </w:p>
    <w:p w14:paraId="7445E915" w14:textId="77777777" w:rsidR="00807F6D" w:rsidRDefault="00807F6D" w:rsidP="00807F6D">
      <w:pPr>
        <w:pStyle w:val="ListParagraph"/>
        <w:numPr>
          <w:ilvl w:val="0"/>
          <w:numId w:val="33"/>
        </w:numPr>
        <w:rPr>
          <w:rFonts w:cs="Arial"/>
        </w:rPr>
      </w:pPr>
      <w:r>
        <w:rPr>
          <w:rFonts w:cs="Arial"/>
        </w:rPr>
        <w:t>Public Employees’ Retirement System</w:t>
      </w:r>
    </w:p>
    <w:p w14:paraId="390BCDC1" w14:textId="77777777" w:rsidR="00807F6D" w:rsidRDefault="00807F6D" w:rsidP="00807F6D">
      <w:pPr>
        <w:pStyle w:val="ListParagraph"/>
        <w:numPr>
          <w:ilvl w:val="0"/>
          <w:numId w:val="33"/>
        </w:numPr>
        <w:rPr>
          <w:rFonts w:cs="Arial"/>
        </w:rPr>
      </w:pPr>
      <w:r>
        <w:rPr>
          <w:rFonts w:cs="Arial"/>
        </w:rPr>
        <w:t>OASDI/Medicare/Alternative</w:t>
      </w:r>
    </w:p>
    <w:p w14:paraId="14E13A29" w14:textId="77777777" w:rsidR="00807F6D" w:rsidRDefault="00807F6D" w:rsidP="00807F6D">
      <w:pPr>
        <w:pStyle w:val="ListParagraph"/>
        <w:numPr>
          <w:ilvl w:val="0"/>
          <w:numId w:val="33"/>
        </w:numPr>
        <w:rPr>
          <w:rFonts w:cs="Arial"/>
        </w:rPr>
      </w:pPr>
      <w:r>
        <w:rPr>
          <w:rFonts w:cs="Arial"/>
        </w:rPr>
        <w:t>Health &amp; welfare benefits</w:t>
      </w:r>
    </w:p>
    <w:p w14:paraId="1F80F097" w14:textId="77777777" w:rsidR="00807F6D" w:rsidRDefault="00807F6D" w:rsidP="00807F6D">
      <w:pPr>
        <w:pStyle w:val="ListParagraph"/>
        <w:numPr>
          <w:ilvl w:val="0"/>
          <w:numId w:val="33"/>
        </w:numPr>
        <w:rPr>
          <w:rFonts w:cs="Arial"/>
        </w:rPr>
      </w:pPr>
      <w:r>
        <w:rPr>
          <w:rFonts w:cs="Arial"/>
        </w:rPr>
        <w:t>State Unemployment Insurance</w:t>
      </w:r>
    </w:p>
    <w:p w14:paraId="309AA573" w14:textId="77777777" w:rsidR="00807F6D" w:rsidRDefault="00807F6D" w:rsidP="00807F6D">
      <w:pPr>
        <w:pStyle w:val="ListParagraph"/>
        <w:numPr>
          <w:ilvl w:val="0"/>
          <w:numId w:val="33"/>
        </w:numPr>
        <w:rPr>
          <w:rFonts w:cs="Arial"/>
        </w:rPr>
      </w:pPr>
      <w:r>
        <w:rPr>
          <w:rFonts w:cs="Arial"/>
        </w:rPr>
        <w:t>Workers’ Compensation Insurance</w:t>
      </w:r>
    </w:p>
    <w:p w14:paraId="37CA0964" w14:textId="77777777" w:rsidR="00807F6D" w:rsidRPr="006D296D" w:rsidRDefault="00807F6D" w:rsidP="00807F6D">
      <w:pPr>
        <w:pStyle w:val="ListParagraph"/>
        <w:numPr>
          <w:ilvl w:val="0"/>
          <w:numId w:val="33"/>
        </w:numPr>
        <w:rPr>
          <w:rFonts w:cs="Arial"/>
        </w:rPr>
      </w:pPr>
      <w:r>
        <w:rPr>
          <w:rFonts w:cs="Arial"/>
        </w:rPr>
        <w:t>Other benefits</w:t>
      </w:r>
    </w:p>
    <w:p w14:paraId="5CD70849" w14:textId="77777777" w:rsidR="00807F6D" w:rsidRPr="0084459F" w:rsidRDefault="00807F6D" w:rsidP="00807F6D">
      <w:pPr>
        <w:rPr>
          <w:rFonts w:cs="Arial"/>
          <w:szCs w:val="24"/>
        </w:rPr>
      </w:pPr>
    </w:p>
    <w:p w14:paraId="4065B2E2" w14:textId="77777777" w:rsidR="00807F6D" w:rsidRDefault="00807F6D" w:rsidP="00807F6D">
      <w:pPr>
        <w:rPr>
          <w:rFonts w:cs="Arial"/>
          <w:szCs w:val="24"/>
        </w:rPr>
      </w:pPr>
      <w:r w:rsidRPr="00AD1549">
        <w:rPr>
          <w:rStyle w:val="Heading4Char"/>
        </w:rPr>
        <w:t>4000 Books and Supplies</w:t>
      </w:r>
      <w:r w:rsidRPr="0084459F">
        <w:rPr>
          <w:rFonts w:cs="Arial"/>
          <w:szCs w:val="24"/>
        </w:rPr>
        <w:t xml:space="preserve"> </w:t>
      </w:r>
      <w:r>
        <w:rPr>
          <w:rFonts w:cs="Arial"/>
          <w:szCs w:val="24"/>
        </w:rPr>
        <w:t xml:space="preserve">– </w:t>
      </w:r>
      <w:r w:rsidRPr="0084459F">
        <w:rPr>
          <w:rFonts w:cs="Arial"/>
          <w:szCs w:val="24"/>
        </w:rPr>
        <w:t>Expenditures for books and supplies</w:t>
      </w:r>
      <w:r>
        <w:rPr>
          <w:rFonts w:cs="Arial"/>
          <w:szCs w:val="24"/>
        </w:rPr>
        <w:t>,</w:t>
      </w:r>
      <w:r w:rsidRPr="0084459F">
        <w:rPr>
          <w:rFonts w:cs="Arial"/>
          <w:szCs w:val="24"/>
        </w:rPr>
        <w:t xml:space="preserve"> including costs of sales/use tax, freight, and handling charges.</w:t>
      </w:r>
      <w:r>
        <w:rPr>
          <w:rFonts w:cs="Arial"/>
          <w:szCs w:val="24"/>
        </w:rPr>
        <w:t xml:space="preserve"> Included within this category are:</w:t>
      </w:r>
    </w:p>
    <w:p w14:paraId="188C6431" w14:textId="77777777" w:rsidR="00807F6D" w:rsidRDefault="00807F6D" w:rsidP="00807F6D">
      <w:pPr>
        <w:pStyle w:val="ListParagraph"/>
        <w:numPr>
          <w:ilvl w:val="0"/>
          <w:numId w:val="34"/>
        </w:numPr>
        <w:rPr>
          <w:rFonts w:cs="Arial"/>
        </w:rPr>
      </w:pPr>
      <w:r>
        <w:rPr>
          <w:rFonts w:cs="Arial"/>
        </w:rPr>
        <w:t>Books and other reference materials</w:t>
      </w:r>
    </w:p>
    <w:p w14:paraId="5CEC6857" w14:textId="77777777" w:rsidR="00807F6D" w:rsidRDefault="00807F6D" w:rsidP="00807F6D">
      <w:pPr>
        <w:pStyle w:val="ListParagraph"/>
        <w:numPr>
          <w:ilvl w:val="0"/>
          <w:numId w:val="34"/>
        </w:numPr>
        <w:rPr>
          <w:rFonts w:cs="Arial"/>
        </w:rPr>
      </w:pPr>
      <w:r>
        <w:rPr>
          <w:rFonts w:cs="Arial"/>
        </w:rPr>
        <w:t>Materials and supplies</w:t>
      </w:r>
    </w:p>
    <w:p w14:paraId="746BC8D0" w14:textId="77777777" w:rsidR="00807F6D" w:rsidRPr="006D296D" w:rsidRDefault="00807F6D" w:rsidP="00807F6D">
      <w:pPr>
        <w:pStyle w:val="ListParagraph"/>
        <w:numPr>
          <w:ilvl w:val="0"/>
          <w:numId w:val="34"/>
        </w:numPr>
        <w:rPr>
          <w:rFonts w:cs="Arial"/>
        </w:rPr>
      </w:pPr>
      <w:r>
        <w:rPr>
          <w:rFonts w:cs="Arial"/>
        </w:rPr>
        <w:t>Noncapitalized equipment</w:t>
      </w:r>
    </w:p>
    <w:p w14:paraId="6603D363" w14:textId="77777777" w:rsidR="00807F6D" w:rsidRPr="0084459F" w:rsidRDefault="00807F6D" w:rsidP="00807F6D">
      <w:pPr>
        <w:rPr>
          <w:rFonts w:cs="Arial"/>
          <w:szCs w:val="24"/>
        </w:rPr>
      </w:pPr>
    </w:p>
    <w:p w14:paraId="3BD178AC" w14:textId="77777777" w:rsidR="00807F6D" w:rsidRPr="00860A84" w:rsidRDefault="00807F6D" w:rsidP="00807F6D">
      <w:pPr>
        <w:rPr>
          <w:rFonts w:cs="Arial"/>
        </w:rPr>
      </w:pPr>
      <w:r w:rsidRPr="00AD1549">
        <w:rPr>
          <w:rStyle w:val="Heading4Char"/>
        </w:rPr>
        <w:t xml:space="preserve">5000 Services and Other Operating </w:t>
      </w:r>
      <w:r>
        <w:rPr>
          <w:rStyle w:val="Heading4Char"/>
        </w:rPr>
        <w:t>Expenditures</w:t>
      </w:r>
      <w:r w:rsidRPr="0084459F">
        <w:rPr>
          <w:rFonts w:cs="Arial"/>
          <w:szCs w:val="24"/>
        </w:rPr>
        <w:t xml:space="preserve"> </w:t>
      </w:r>
      <w:r>
        <w:rPr>
          <w:rFonts w:cs="Arial"/>
          <w:szCs w:val="24"/>
        </w:rPr>
        <w:t>–</w:t>
      </w:r>
      <w:r>
        <w:rPr>
          <w:rFonts w:cs="Arial"/>
        </w:rPr>
        <w:t xml:space="preserve"> </w:t>
      </w:r>
      <w:r w:rsidRPr="00860A84">
        <w:rPr>
          <w:rFonts w:cs="Arial"/>
        </w:rPr>
        <w:t>Included within this category are:</w:t>
      </w:r>
    </w:p>
    <w:p w14:paraId="6E0F340D" w14:textId="1B5A9514" w:rsidR="00807F6D" w:rsidRDefault="00807F6D" w:rsidP="00807F6D">
      <w:pPr>
        <w:pStyle w:val="ListParagraph"/>
        <w:numPr>
          <w:ilvl w:val="0"/>
          <w:numId w:val="32"/>
        </w:numPr>
        <w:rPr>
          <w:rFonts w:cs="Arial"/>
        </w:rPr>
      </w:pPr>
      <w:r>
        <w:rPr>
          <w:rFonts w:cs="Arial"/>
        </w:rPr>
        <w:t>Service contract expenditures (</w:t>
      </w:r>
      <w:r w:rsidR="00067FB6">
        <w:rPr>
          <w:rFonts w:cs="Arial"/>
        </w:rPr>
        <w:t xml:space="preserve">e.g., </w:t>
      </w:r>
      <w:r>
        <w:rPr>
          <w:rFonts w:cs="Arial"/>
        </w:rPr>
        <w:t>janitorial, consultant, auditor, maintenance contracts)</w:t>
      </w:r>
    </w:p>
    <w:p w14:paraId="584CC132" w14:textId="77777777" w:rsidR="00807F6D" w:rsidRDefault="00807F6D" w:rsidP="00807F6D">
      <w:pPr>
        <w:pStyle w:val="ListParagraph"/>
        <w:numPr>
          <w:ilvl w:val="0"/>
          <w:numId w:val="32"/>
        </w:numPr>
        <w:rPr>
          <w:rFonts w:cs="Arial"/>
        </w:rPr>
      </w:pPr>
      <w:r>
        <w:rPr>
          <w:rFonts w:cs="Arial"/>
        </w:rPr>
        <w:t>Expenses related to meals and snacks served to children in the program.</w:t>
      </w:r>
    </w:p>
    <w:p w14:paraId="139C795A" w14:textId="77777777" w:rsidR="00807F6D" w:rsidRPr="00A769B2" w:rsidRDefault="00807F6D" w:rsidP="00807F6D">
      <w:pPr>
        <w:pStyle w:val="ListParagraph"/>
        <w:numPr>
          <w:ilvl w:val="0"/>
          <w:numId w:val="32"/>
        </w:numPr>
        <w:rPr>
          <w:rFonts w:cs="Arial"/>
        </w:rPr>
      </w:pPr>
      <w:r>
        <w:rPr>
          <w:rFonts w:cs="Arial"/>
        </w:rPr>
        <w:t>Travel, insurance, utilities, and legal expenses</w:t>
      </w:r>
    </w:p>
    <w:p w14:paraId="74E83188" w14:textId="77777777" w:rsidR="00807F6D" w:rsidRDefault="00807F6D" w:rsidP="00807F6D">
      <w:pPr>
        <w:pStyle w:val="ListParagraph"/>
        <w:numPr>
          <w:ilvl w:val="0"/>
          <w:numId w:val="32"/>
        </w:numPr>
        <w:rPr>
          <w:rFonts w:cs="Arial"/>
        </w:rPr>
      </w:pPr>
      <w:r>
        <w:rPr>
          <w:rFonts w:cs="Arial"/>
        </w:rPr>
        <w:t>Operations and housekeeping services</w:t>
      </w:r>
    </w:p>
    <w:p w14:paraId="0AC12552" w14:textId="77777777" w:rsidR="00807F6D" w:rsidRDefault="00807F6D" w:rsidP="00807F6D">
      <w:pPr>
        <w:pStyle w:val="ListParagraph"/>
        <w:numPr>
          <w:ilvl w:val="0"/>
          <w:numId w:val="32"/>
        </w:numPr>
        <w:rPr>
          <w:rFonts w:cs="Arial"/>
        </w:rPr>
      </w:pPr>
      <w:r>
        <w:rPr>
          <w:rFonts w:cs="Arial"/>
        </w:rPr>
        <w:t>Rentals, leases, repairs, and noncapitalized improvements</w:t>
      </w:r>
    </w:p>
    <w:p w14:paraId="2EC17875" w14:textId="77777777" w:rsidR="00807F6D" w:rsidRPr="0084459F" w:rsidRDefault="00807F6D" w:rsidP="00807F6D">
      <w:pPr>
        <w:rPr>
          <w:rFonts w:cs="Arial"/>
          <w:szCs w:val="24"/>
        </w:rPr>
      </w:pPr>
    </w:p>
    <w:p w14:paraId="4F36E6C9" w14:textId="77777777" w:rsidR="00807F6D" w:rsidRPr="0084459F" w:rsidRDefault="00807F6D" w:rsidP="00807F6D">
      <w:pPr>
        <w:rPr>
          <w:rFonts w:cs="Arial"/>
          <w:szCs w:val="24"/>
        </w:rPr>
      </w:pPr>
      <w:r w:rsidRPr="00AD1549">
        <w:rPr>
          <w:rStyle w:val="Heading4Char"/>
        </w:rPr>
        <w:t>6100/6200 Other Approved Capital Outlay</w:t>
      </w:r>
      <w:r w:rsidRPr="0084459F">
        <w:rPr>
          <w:rFonts w:cs="Arial"/>
          <w:szCs w:val="24"/>
        </w:rPr>
        <w:t xml:space="preserve"> </w:t>
      </w:r>
      <w:r>
        <w:rPr>
          <w:rFonts w:cs="Arial"/>
          <w:szCs w:val="24"/>
        </w:rPr>
        <w:t xml:space="preserve">– </w:t>
      </w:r>
      <w:r w:rsidRPr="0084459F">
        <w:rPr>
          <w:rFonts w:cs="Arial"/>
          <w:szCs w:val="24"/>
        </w:rPr>
        <w:t>Amounts paid for fixed assets or additions to fixed assets, including land or existing buildings, the improvements of grounds, construction of buildings, additions to buildings, remodeling of buildings, or initial and additional equipment.</w:t>
      </w:r>
    </w:p>
    <w:p w14:paraId="08409566" w14:textId="77777777" w:rsidR="00807F6D" w:rsidRPr="0084459F" w:rsidRDefault="00807F6D" w:rsidP="00807F6D">
      <w:pPr>
        <w:rPr>
          <w:rFonts w:cs="Arial"/>
          <w:szCs w:val="24"/>
        </w:rPr>
      </w:pPr>
    </w:p>
    <w:p w14:paraId="30B01E81" w14:textId="77777777" w:rsidR="00807F6D" w:rsidRPr="0084459F" w:rsidRDefault="00807F6D" w:rsidP="00807F6D">
      <w:pPr>
        <w:rPr>
          <w:rFonts w:cs="Arial"/>
          <w:szCs w:val="24"/>
        </w:rPr>
      </w:pPr>
      <w:r w:rsidRPr="0084459F">
        <w:rPr>
          <w:rFonts w:cs="Arial"/>
          <w:szCs w:val="24"/>
        </w:rPr>
        <w:t xml:space="preserve">As specified in the </w:t>
      </w:r>
      <w:r>
        <w:rPr>
          <w:rFonts w:cs="Arial"/>
          <w:szCs w:val="24"/>
        </w:rPr>
        <w:t>CT&amp;C</w:t>
      </w:r>
      <w:r w:rsidRPr="0084459F">
        <w:rPr>
          <w:rFonts w:cs="Arial"/>
          <w:szCs w:val="24"/>
        </w:rPr>
        <w:t>, purchases for both New and Replacement Equipment for CSPP contracts may require prior written approval by the CDE, Early Education Division.</w:t>
      </w:r>
    </w:p>
    <w:p w14:paraId="6F8F1A65" w14:textId="77777777" w:rsidR="00807F6D" w:rsidRPr="0084459F" w:rsidRDefault="00807F6D" w:rsidP="00807F6D">
      <w:pPr>
        <w:rPr>
          <w:rFonts w:cs="Arial"/>
          <w:szCs w:val="24"/>
        </w:rPr>
      </w:pPr>
    </w:p>
    <w:p w14:paraId="5FF4853B" w14:textId="77777777" w:rsidR="00807F6D" w:rsidRPr="003D388E" w:rsidRDefault="00807F6D" w:rsidP="00807F6D">
      <w:pPr>
        <w:rPr>
          <w:rFonts w:cs="Arial"/>
          <w:szCs w:val="24"/>
        </w:rPr>
      </w:pPr>
      <w:r w:rsidRPr="00AD1549">
        <w:rPr>
          <w:rStyle w:val="Heading4Char"/>
        </w:rPr>
        <w:t>6400 New Equipment (program-related)</w:t>
      </w:r>
      <w:r w:rsidRPr="0084459F">
        <w:rPr>
          <w:rFonts w:cs="Arial"/>
          <w:szCs w:val="24"/>
        </w:rPr>
        <w:t xml:space="preserve"> </w:t>
      </w:r>
      <w:r>
        <w:rPr>
          <w:rFonts w:cs="Arial"/>
          <w:szCs w:val="24"/>
        </w:rPr>
        <w:t xml:space="preserve">– </w:t>
      </w:r>
      <w:r w:rsidRPr="0084459F">
        <w:rPr>
          <w:rFonts w:cs="Arial"/>
          <w:szCs w:val="24"/>
        </w:rPr>
        <w:t xml:space="preserve">Expenditures for </w:t>
      </w:r>
      <w:r>
        <w:rPr>
          <w:rFonts w:cs="Arial"/>
          <w:szCs w:val="24"/>
        </w:rPr>
        <w:t xml:space="preserve">equipment. As specified in the CT&amp;C, “equipment” means tangible personal property (including information technology systems) having a useful life of more than one year and current market value </w:t>
      </w:r>
      <w:proofErr w:type="gramStart"/>
      <w:r>
        <w:rPr>
          <w:rFonts w:cs="Arial"/>
          <w:szCs w:val="24"/>
        </w:rPr>
        <w:t>in excess of</w:t>
      </w:r>
      <w:proofErr w:type="gramEnd"/>
      <w:r>
        <w:rPr>
          <w:rFonts w:cs="Arial"/>
          <w:szCs w:val="24"/>
        </w:rPr>
        <w:t xml:space="preserve"> $500 (</w:t>
      </w:r>
      <w:r>
        <w:rPr>
          <w:rFonts w:cs="Arial"/>
          <w:i/>
          <w:iCs/>
          <w:szCs w:val="24"/>
        </w:rPr>
        <w:t>EC</w:t>
      </w:r>
      <w:r>
        <w:rPr>
          <w:rFonts w:cs="Arial"/>
          <w:szCs w:val="24"/>
        </w:rPr>
        <w:t xml:space="preserve"> Section 35168; </w:t>
      </w:r>
      <w:r>
        <w:rPr>
          <w:rFonts w:cs="Arial"/>
          <w:i/>
          <w:iCs/>
          <w:szCs w:val="24"/>
        </w:rPr>
        <w:t>CSAM</w:t>
      </w:r>
      <w:r>
        <w:rPr>
          <w:rFonts w:cs="Arial"/>
          <w:szCs w:val="24"/>
        </w:rPr>
        <w:t xml:space="preserve"> 330).</w:t>
      </w:r>
    </w:p>
    <w:p w14:paraId="42A8220B" w14:textId="77777777" w:rsidR="00807F6D" w:rsidRPr="0084459F" w:rsidRDefault="00807F6D" w:rsidP="00807F6D">
      <w:pPr>
        <w:rPr>
          <w:rFonts w:cs="Arial"/>
          <w:szCs w:val="24"/>
        </w:rPr>
      </w:pPr>
    </w:p>
    <w:p w14:paraId="472ED244" w14:textId="77777777" w:rsidR="00807F6D" w:rsidRDefault="00807F6D" w:rsidP="00807F6D">
      <w:pPr>
        <w:rPr>
          <w:rFonts w:cs="Arial"/>
          <w:szCs w:val="24"/>
        </w:rPr>
      </w:pPr>
      <w:r w:rsidRPr="00AD1549">
        <w:rPr>
          <w:rStyle w:val="Heading4Char"/>
        </w:rPr>
        <w:t>6500 Equipment Replacement (program</w:t>
      </w:r>
      <w:r>
        <w:rPr>
          <w:rStyle w:val="Heading4Char"/>
        </w:rPr>
        <w:t>-</w:t>
      </w:r>
      <w:r w:rsidRPr="00AD1549">
        <w:rPr>
          <w:rStyle w:val="Heading4Char"/>
        </w:rPr>
        <w:t>related)</w:t>
      </w:r>
      <w:r w:rsidRPr="0084459F">
        <w:rPr>
          <w:rFonts w:cs="Arial"/>
          <w:szCs w:val="24"/>
        </w:rPr>
        <w:t xml:space="preserve"> </w:t>
      </w:r>
      <w:r>
        <w:rPr>
          <w:rFonts w:cs="Arial"/>
          <w:szCs w:val="24"/>
        </w:rPr>
        <w:t xml:space="preserve">– </w:t>
      </w:r>
      <w:r w:rsidRPr="0084459F">
        <w:rPr>
          <w:rFonts w:cs="Arial"/>
          <w:szCs w:val="24"/>
        </w:rPr>
        <w:t>Expenditures for equipment replaced on a piece-for-piece basis. These expenditures must be identified for the purposes of the calculation of the current expense of education (</w:t>
      </w:r>
      <w:r w:rsidRPr="0084459F">
        <w:rPr>
          <w:rFonts w:cs="Arial"/>
          <w:i/>
          <w:szCs w:val="24"/>
        </w:rPr>
        <w:t xml:space="preserve">EC </w:t>
      </w:r>
      <w:r w:rsidRPr="00CD3F93">
        <w:rPr>
          <w:rFonts w:cs="Arial"/>
          <w:iCs/>
          <w:szCs w:val="24"/>
        </w:rPr>
        <w:t xml:space="preserve">Section </w:t>
      </w:r>
      <w:r w:rsidRPr="003D388E">
        <w:rPr>
          <w:rFonts w:cs="Arial"/>
          <w:szCs w:val="24"/>
        </w:rPr>
        <w:t>41372</w:t>
      </w:r>
      <w:r w:rsidRPr="0084459F">
        <w:rPr>
          <w:rFonts w:cs="Arial"/>
          <w:szCs w:val="24"/>
        </w:rPr>
        <w:t>).</w:t>
      </w:r>
    </w:p>
    <w:p w14:paraId="6A456579" w14:textId="77777777" w:rsidR="00807F6D" w:rsidRDefault="00807F6D" w:rsidP="00807F6D">
      <w:pPr>
        <w:rPr>
          <w:rFonts w:cs="Arial"/>
          <w:szCs w:val="24"/>
        </w:rPr>
      </w:pPr>
    </w:p>
    <w:p w14:paraId="0352CCF2" w14:textId="77777777" w:rsidR="00807F6D" w:rsidRPr="005C3AE0" w:rsidRDefault="00807F6D" w:rsidP="00807F6D">
      <w:pPr>
        <w:rPr>
          <w:rFonts w:cs="Arial"/>
          <w:szCs w:val="24"/>
        </w:rPr>
      </w:pPr>
      <w:r w:rsidRPr="00546602">
        <w:rPr>
          <w:rStyle w:val="Heading4Char"/>
        </w:rPr>
        <w:t>6600 Lease Assets</w:t>
      </w:r>
      <w:r>
        <w:rPr>
          <w:rFonts w:cs="Arial"/>
          <w:b/>
          <w:bCs/>
          <w:szCs w:val="24"/>
        </w:rPr>
        <w:t xml:space="preserve"> </w:t>
      </w:r>
      <w:r>
        <w:rPr>
          <w:rFonts w:cs="Arial"/>
          <w:szCs w:val="24"/>
        </w:rPr>
        <w:t xml:space="preserve">– Capital outlay expenditures used in governmental funds only. </w:t>
      </w:r>
    </w:p>
    <w:p w14:paraId="1A8D084E" w14:textId="77777777" w:rsidR="00807F6D" w:rsidRPr="0084459F" w:rsidRDefault="00807F6D" w:rsidP="00807F6D">
      <w:pPr>
        <w:rPr>
          <w:rFonts w:cs="Arial"/>
          <w:szCs w:val="24"/>
        </w:rPr>
      </w:pPr>
    </w:p>
    <w:p w14:paraId="2F844825" w14:textId="77777777" w:rsidR="00807F6D" w:rsidRPr="0084459F" w:rsidRDefault="00807F6D" w:rsidP="00807F6D">
      <w:pPr>
        <w:rPr>
          <w:rFonts w:cs="Arial"/>
          <w:szCs w:val="24"/>
        </w:rPr>
      </w:pPr>
      <w:r w:rsidRPr="00AD1549">
        <w:rPr>
          <w:rStyle w:val="Heading4Char"/>
        </w:rPr>
        <w:t>Depreciation or Use Allowance</w:t>
      </w:r>
      <w:r w:rsidRPr="0084459F">
        <w:rPr>
          <w:rFonts w:cs="Arial"/>
          <w:szCs w:val="24"/>
        </w:rPr>
        <w:t xml:space="preserve"> </w:t>
      </w:r>
      <w:r>
        <w:rPr>
          <w:rFonts w:cs="Arial"/>
          <w:szCs w:val="24"/>
        </w:rPr>
        <w:t xml:space="preserve">– </w:t>
      </w:r>
      <w:r w:rsidRPr="0084459F">
        <w:rPr>
          <w:rFonts w:cs="Arial"/>
          <w:szCs w:val="24"/>
        </w:rPr>
        <w:t>Taxes, insurance</w:t>
      </w:r>
      <w:r>
        <w:rPr>
          <w:rFonts w:cs="Arial"/>
          <w:szCs w:val="24"/>
        </w:rPr>
        <w:t>,</w:t>
      </w:r>
      <w:r w:rsidRPr="0084459F">
        <w:rPr>
          <w:rFonts w:cs="Arial"/>
          <w:szCs w:val="24"/>
        </w:rPr>
        <w:t xml:space="preserve"> and maintenance may be claimed as part of actual and allowable costs for buildings or building improvements related to the child development program and equipment necessary for the operation of the program. See the </w:t>
      </w:r>
      <w:r>
        <w:rPr>
          <w:rFonts w:cs="Arial"/>
          <w:szCs w:val="24"/>
        </w:rPr>
        <w:t>CT&amp;C</w:t>
      </w:r>
      <w:r w:rsidRPr="0084459F">
        <w:rPr>
          <w:rFonts w:cs="Arial"/>
          <w:szCs w:val="24"/>
        </w:rPr>
        <w:t xml:space="preserve"> for more information.</w:t>
      </w:r>
    </w:p>
    <w:p w14:paraId="00D07994" w14:textId="77777777" w:rsidR="00807F6D" w:rsidRPr="0084459F" w:rsidRDefault="00807F6D" w:rsidP="00807F6D">
      <w:pPr>
        <w:rPr>
          <w:rFonts w:cs="Arial"/>
          <w:szCs w:val="24"/>
        </w:rPr>
      </w:pPr>
    </w:p>
    <w:p w14:paraId="58D4D6D7" w14:textId="77777777" w:rsidR="00807F6D" w:rsidRDefault="00807F6D" w:rsidP="00807F6D">
      <w:pPr>
        <w:rPr>
          <w:rFonts w:cs="Arial"/>
          <w:szCs w:val="24"/>
        </w:rPr>
      </w:pPr>
      <w:r w:rsidRPr="00CD3F93">
        <w:rPr>
          <w:rStyle w:val="Heading4Char"/>
        </w:rPr>
        <w:t>Start-up Expenses (service level exemption)</w:t>
      </w:r>
      <w:r w:rsidRPr="00CD3F93">
        <w:rPr>
          <w:rFonts w:cs="Arial"/>
          <w:b/>
          <w:szCs w:val="24"/>
        </w:rPr>
        <w:t xml:space="preserve"> </w:t>
      </w:r>
      <w:r w:rsidRPr="00CD3F93">
        <w:rPr>
          <w:rFonts w:cs="Arial"/>
          <w:szCs w:val="24"/>
        </w:rPr>
        <w:t xml:space="preserve">– </w:t>
      </w:r>
      <w:r>
        <w:rPr>
          <w:rFonts w:cs="Arial"/>
          <w:szCs w:val="24"/>
        </w:rPr>
        <w:t xml:space="preserve">Report approved start-up expenses. </w:t>
      </w:r>
      <w:r>
        <w:rPr>
          <w:rFonts w:cs="Arial"/>
          <w:b/>
          <w:bCs/>
          <w:szCs w:val="24"/>
        </w:rPr>
        <w:t xml:space="preserve">Do </w:t>
      </w:r>
      <w:r w:rsidRPr="00CD3F93">
        <w:rPr>
          <w:rFonts w:cs="Arial"/>
          <w:b/>
          <w:bCs/>
          <w:szCs w:val="24"/>
        </w:rPr>
        <w:t>not</w:t>
      </w:r>
      <w:r>
        <w:rPr>
          <w:rFonts w:cs="Arial"/>
          <w:szCs w:val="24"/>
        </w:rPr>
        <w:t xml:space="preserve"> include start-up expenses in any other categories. </w:t>
      </w:r>
    </w:p>
    <w:p w14:paraId="7842D929" w14:textId="77777777" w:rsidR="00807F6D" w:rsidRDefault="00807F6D" w:rsidP="00807F6D">
      <w:pPr>
        <w:rPr>
          <w:rFonts w:cs="Arial"/>
          <w:szCs w:val="24"/>
        </w:rPr>
      </w:pPr>
    </w:p>
    <w:p w14:paraId="3791E425" w14:textId="77777777" w:rsidR="00807F6D" w:rsidRPr="0084459F" w:rsidRDefault="00807F6D" w:rsidP="00807F6D">
      <w:pPr>
        <w:rPr>
          <w:rFonts w:cs="Arial"/>
          <w:szCs w:val="24"/>
        </w:rPr>
      </w:pPr>
      <w:r w:rsidRPr="00CD3F93">
        <w:rPr>
          <w:rFonts w:cs="Arial"/>
          <w:szCs w:val="24"/>
        </w:rPr>
        <w:t>Start-up is a service level exemption which is an amount that may be reimbursed without the required enrollment to earn it (</w:t>
      </w:r>
      <w:r w:rsidRPr="00CD3F93">
        <w:rPr>
          <w:rFonts w:cs="Arial"/>
          <w:i/>
          <w:iCs/>
          <w:szCs w:val="24"/>
        </w:rPr>
        <w:t>EC</w:t>
      </w:r>
      <w:r w:rsidRPr="00CD3F93">
        <w:rPr>
          <w:rFonts w:cs="Arial"/>
          <w:szCs w:val="24"/>
        </w:rPr>
        <w:t xml:space="preserve"> Section 8205(v)).</w:t>
      </w:r>
      <w:r>
        <w:rPr>
          <w:rFonts w:cs="Arial"/>
          <w:szCs w:val="24"/>
        </w:rPr>
        <w:t xml:space="preserve"> </w:t>
      </w:r>
      <w:r w:rsidRPr="00CD3F93">
        <w:rPr>
          <w:rFonts w:cs="Arial"/>
          <w:szCs w:val="24"/>
        </w:rPr>
        <w:t>A start-up allowance is not an annual term, and contractors are not entitled to a specific percentage of a start-up allowance. The CDE may reimburse approvable start-up costs in an amount not to exceed 15 percent of the expansion or increase of the contract amount (</w:t>
      </w:r>
      <w:r w:rsidRPr="00CD3F93">
        <w:rPr>
          <w:rFonts w:cs="Arial"/>
          <w:i/>
          <w:iCs/>
          <w:szCs w:val="24"/>
        </w:rPr>
        <w:t>EC</w:t>
      </w:r>
      <w:r w:rsidRPr="00CD3F93">
        <w:rPr>
          <w:rFonts w:cs="Arial"/>
          <w:szCs w:val="24"/>
        </w:rPr>
        <w:t xml:space="preserve"> Section 8255). Start-up is not additional funding but is part of the contract MRA</w:t>
      </w:r>
      <w:r>
        <w:rPr>
          <w:rFonts w:cs="Arial"/>
          <w:szCs w:val="24"/>
        </w:rPr>
        <w:t xml:space="preserve"> and once approved </w:t>
      </w:r>
      <w:r w:rsidRPr="0084459F">
        <w:rPr>
          <w:rFonts w:cs="Arial"/>
          <w:szCs w:val="24"/>
        </w:rPr>
        <w:t>will be identified on the contract face sheet as a dollar amount</w:t>
      </w:r>
      <w:r>
        <w:rPr>
          <w:rFonts w:cs="Arial"/>
          <w:szCs w:val="24"/>
        </w:rPr>
        <w:t>.</w:t>
      </w:r>
    </w:p>
    <w:p w14:paraId="72EA28CB" w14:textId="77777777" w:rsidR="00807F6D" w:rsidRPr="0084459F" w:rsidRDefault="00807F6D" w:rsidP="00807F6D">
      <w:pPr>
        <w:rPr>
          <w:rFonts w:cs="Arial"/>
          <w:szCs w:val="24"/>
        </w:rPr>
      </w:pPr>
    </w:p>
    <w:p w14:paraId="1C2BED48" w14:textId="77777777" w:rsidR="00807F6D" w:rsidRPr="0084459F" w:rsidRDefault="00807F6D" w:rsidP="00807F6D">
      <w:pPr>
        <w:rPr>
          <w:rFonts w:cs="Arial"/>
          <w:szCs w:val="24"/>
        </w:rPr>
      </w:pPr>
      <w:r w:rsidRPr="00AD1549">
        <w:rPr>
          <w:rStyle w:val="Heading4Char"/>
        </w:rPr>
        <w:t>Indirect Costs (</w:t>
      </w:r>
      <w:r>
        <w:rPr>
          <w:rStyle w:val="Heading4Char"/>
        </w:rPr>
        <w:t>I</w:t>
      </w:r>
      <w:r w:rsidRPr="00AD1549">
        <w:rPr>
          <w:rStyle w:val="Heading4Char"/>
        </w:rPr>
        <w:t>nclude in Administrative Cost)</w:t>
      </w:r>
      <w:r w:rsidRPr="0084459F">
        <w:rPr>
          <w:rFonts w:cs="Arial"/>
          <w:szCs w:val="24"/>
        </w:rPr>
        <w:t xml:space="preserve"> </w:t>
      </w:r>
      <w:r>
        <w:rPr>
          <w:rFonts w:cs="Arial"/>
          <w:szCs w:val="24"/>
        </w:rPr>
        <w:t xml:space="preserve">– </w:t>
      </w:r>
      <w:r w:rsidRPr="0084459F">
        <w:rPr>
          <w:rFonts w:cs="Arial"/>
          <w:szCs w:val="24"/>
        </w:rPr>
        <w:t xml:space="preserve">If claimed, an indirect cost allocation plan must be on file with the contractor and available for review by the CDE staff and auditors. This rate is applied to </w:t>
      </w:r>
      <w:r>
        <w:rPr>
          <w:rFonts w:cs="Arial"/>
          <w:szCs w:val="24"/>
        </w:rPr>
        <w:t xml:space="preserve">the sum of direct payments to providers, direct payments to subcontractors, </w:t>
      </w:r>
      <w:r w:rsidRPr="0084459F">
        <w:rPr>
          <w:rFonts w:cs="Arial"/>
          <w:szCs w:val="24"/>
        </w:rPr>
        <w:t>budget categories 1000</w:t>
      </w:r>
      <w:r>
        <w:rPr>
          <w:rFonts w:cs="Arial"/>
          <w:szCs w:val="24"/>
        </w:rPr>
        <w:t>–</w:t>
      </w:r>
      <w:r w:rsidRPr="0084459F">
        <w:rPr>
          <w:rFonts w:cs="Arial"/>
          <w:szCs w:val="24"/>
        </w:rPr>
        <w:t>5000</w:t>
      </w:r>
      <w:r>
        <w:rPr>
          <w:rFonts w:cs="Arial"/>
          <w:szCs w:val="24"/>
        </w:rPr>
        <w:t>, and start-up expenses</w:t>
      </w:r>
      <w:r w:rsidRPr="0084459F">
        <w:rPr>
          <w:rFonts w:cs="Arial"/>
          <w:szCs w:val="24"/>
        </w:rPr>
        <w:t xml:space="preserve"> only in determining the maximum amount of indirect costs that are reimbursable under the contract. Rates are subject to audit verification. Indirect Costs are capped at 10% for all contractors. If the contractor is a Local Education Agency, Indirect Costs are capped at 10% or the approved Indirect Cost rate, whichever is less.</w:t>
      </w:r>
    </w:p>
    <w:p w14:paraId="5C3AAE9C" w14:textId="77777777" w:rsidR="00807F6D" w:rsidRPr="0084459F" w:rsidRDefault="00807F6D" w:rsidP="00807F6D">
      <w:pPr>
        <w:rPr>
          <w:rFonts w:cs="Arial"/>
          <w:szCs w:val="24"/>
        </w:rPr>
      </w:pPr>
    </w:p>
    <w:p w14:paraId="63CB61C7" w14:textId="54C46E8F" w:rsidR="00807F6D" w:rsidRPr="00807F6D" w:rsidRDefault="00807F6D" w:rsidP="00E65EEF">
      <w:pPr>
        <w:rPr>
          <w:rFonts w:cs="Arial"/>
          <w:szCs w:val="24"/>
        </w:rPr>
      </w:pPr>
      <w:r w:rsidRPr="002A1CE9">
        <w:rPr>
          <w:rStyle w:val="Heading4Char"/>
        </w:rPr>
        <w:t>Total Administrative Cost</w:t>
      </w:r>
      <w:r w:rsidRPr="0084459F">
        <w:rPr>
          <w:rFonts w:cs="Arial"/>
          <w:szCs w:val="24"/>
        </w:rPr>
        <w:t xml:space="preserve"> </w:t>
      </w:r>
      <w:r>
        <w:rPr>
          <w:rFonts w:cs="Arial"/>
          <w:szCs w:val="24"/>
        </w:rPr>
        <w:t xml:space="preserve">– </w:t>
      </w:r>
      <w:r w:rsidRPr="004F3627">
        <w:rPr>
          <w:rFonts w:cs="Arial"/>
          <w:szCs w:val="24"/>
        </w:rPr>
        <w:t xml:space="preserve">Contractors are required to report all expenses for their program, including all administrative costs. Administrative functions are defined as activities that do not provide a direct benefit to the children, parents, or providers (5 </w:t>
      </w:r>
      <w:r w:rsidRPr="00CB05D1">
        <w:rPr>
          <w:rFonts w:cs="Arial"/>
          <w:i/>
          <w:iCs/>
          <w:szCs w:val="24"/>
        </w:rPr>
        <w:t>CCR</w:t>
      </w:r>
      <w:r w:rsidRPr="004F3627">
        <w:rPr>
          <w:rFonts w:cs="Arial"/>
          <w:szCs w:val="24"/>
        </w:rPr>
        <w:t xml:space="preserve"> Section 17805(b)). Administrative costs include any allowance for indirect costs and audits (CT&amp;C). </w:t>
      </w:r>
      <w:r w:rsidRPr="00CB05D1">
        <w:rPr>
          <w:rFonts w:cs="Arial"/>
          <w:i/>
          <w:iCs/>
          <w:szCs w:val="24"/>
        </w:rPr>
        <w:t>EC</w:t>
      </w:r>
      <w:r w:rsidRPr="004F3627">
        <w:rPr>
          <w:rFonts w:cs="Arial"/>
          <w:szCs w:val="24"/>
        </w:rPr>
        <w:t xml:space="preserve"> Section 8258 limits reimbursement of administrative costs to not exceed 15 percent of the funds provided</w:t>
      </w:r>
      <w:r>
        <w:rPr>
          <w:rFonts w:cs="Arial"/>
          <w:szCs w:val="24"/>
        </w:rPr>
        <w:t xml:space="preserve">. </w:t>
      </w:r>
      <w:r w:rsidRPr="004F3627">
        <w:rPr>
          <w:rFonts w:cs="Arial"/>
          <w:szCs w:val="24"/>
        </w:rPr>
        <w:t xml:space="preserve">Administrative costs </w:t>
      </w:r>
      <w:r>
        <w:rPr>
          <w:rFonts w:cs="Arial"/>
          <w:szCs w:val="24"/>
        </w:rPr>
        <w:t>must be reported</w:t>
      </w:r>
      <w:r w:rsidRPr="004F3627">
        <w:rPr>
          <w:rFonts w:cs="Arial"/>
          <w:szCs w:val="24"/>
        </w:rPr>
        <w:t xml:space="preserve"> in appropriate line items in the Reimbursable Expenses section of the Enrollment, Attendance, and Fiscal Report (e.g., audit costs should be reported on the Services and Other Operating Expenses line; indirect costs are reported on the Indirect Costs line). All administrative costs are also reported on the Total Administrative Cost line</w:t>
      </w:r>
      <w:r>
        <w:rPr>
          <w:rFonts w:cs="Arial"/>
          <w:szCs w:val="24"/>
        </w:rPr>
        <w:t>.</w:t>
      </w:r>
    </w:p>
    <w:p w14:paraId="334AFC9E" w14:textId="77777777" w:rsidR="00807F6D" w:rsidRDefault="00807F6D" w:rsidP="00807F6D">
      <w:pPr>
        <w:pStyle w:val="Heading4"/>
      </w:pPr>
      <w:r>
        <w:t>Supplemental Revenue</w:t>
      </w:r>
    </w:p>
    <w:p w14:paraId="1C5564E0" w14:textId="77777777" w:rsidR="00FE5FEE" w:rsidRPr="0084459F" w:rsidRDefault="00FE5FEE" w:rsidP="00FE5FEE">
      <w:pPr>
        <w:rPr>
          <w:rFonts w:cs="Arial"/>
        </w:rPr>
      </w:pPr>
      <w:r>
        <w:rPr>
          <w:rFonts w:cs="Arial"/>
        </w:rPr>
        <w:t xml:space="preserve">As with non-supplemental revenue, supplemental revenue should </w:t>
      </w:r>
      <w:r w:rsidRPr="00FE5FEE">
        <w:rPr>
          <w:rFonts w:cs="Arial"/>
          <w:b/>
          <w:bCs/>
        </w:rPr>
        <w:t>only</w:t>
      </w:r>
      <w:r>
        <w:rPr>
          <w:rFonts w:cs="Arial"/>
        </w:rPr>
        <w:t xml:space="preserve"> be reported when its corresponding expenses are reported. Supplemental revenue may include</w:t>
      </w:r>
      <w:r w:rsidRPr="0084459F">
        <w:rPr>
          <w:rFonts w:cs="Arial"/>
        </w:rPr>
        <w:t xml:space="preserve"> Head Start, </w:t>
      </w:r>
      <w:proofErr w:type="gramStart"/>
      <w:r w:rsidRPr="0084459F">
        <w:rPr>
          <w:rFonts w:cs="Arial"/>
        </w:rPr>
        <w:t>First</w:t>
      </w:r>
      <w:proofErr w:type="gramEnd"/>
      <w:r w:rsidRPr="0084459F">
        <w:rPr>
          <w:rFonts w:cs="Arial"/>
        </w:rPr>
        <w:t xml:space="preserve"> 5 enhancement funds, other enhancement funds, donations from individuals, foundation grants, corporate grants, or other funds intended to pay for projects or benefits beyond the basic child development services for certified or commingled children.</w:t>
      </w:r>
    </w:p>
    <w:p w14:paraId="08A46498" w14:textId="77777777" w:rsidR="00807F6D" w:rsidRPr="0084459F" w:rsidRDefault="00807F6D" w:rsidP="00807F6D">
      <w:pPr>
        <w:rPr>
          <w:rFonts w:cs="Arial"/>
        </w:rPr>
      </w:pPr>
    </w:p>
    <w:p w14:paraId="25B3DF55" w14:textId="77777777" w:rsidR="00807F6D" w:rsidRPr="0084459F" w:rsidRDefault="00807F6D" w:rsidP="00807F6D">
      <w:pPr>
        <w:rPr>
          <w:rFonts w:cs="Arial"/>
        </w:rPr>
      </w:pPr>
      <w:r w:rsidRPr="0084459F">
        <w:rPr>
          <w:rFonts w:cs="Arial"/>
        </w:rPr>
        <w:t>If your program has no supplemental revenue, you may skip this section.</w:t>
      </w:r>
    </w:p>
    <w:p w14:paraId="008B77A1" w14:textId="77777777" w:rsidR="00807F6D" w:rsidRPr="00F50DA8" w:rsidRDefault="00807F6D" w:rsidP="00807F6D">
      <w:pPr>
        <w:pStyle w:val="Heading4"/>
      </w:pPr>
      <w:r>
        <w:t>Supplemental Expenses</w:t>
      </w:r>
    </w:p>
    <w:p w14:paraId="0179145D" w14:textId="77777777" w:rsidR="00807F6D" w:rsidRPr="0084459F" w:rsidRDefault="00807F6D" w:rsidP="00807F6D">
      <w:pPr>
        <w:rPr>
          <w:rFonts w:cs="Arial"/>
        </w:rPr>
      </w:pPr>
      <w:r w:rsidRPr="0084459F">
        <w:rPr>
          <w:rFonts w:cs="Arial"/>
        </w:rPr>
        <w:t xml:space="preserve">Expenses listed in this section are to include all expenses related to the income reported in Supplemental Revenue. Contractors will not be reimbursed for any </w:t>
      </w:r>
      <w:r w:rsidRPr="0084459F">
        <w:rPr>
          <w:rFonts w:cs="Arial"/>
        </w:rPr>
        <w:lastRenderedPageBreak/>
        <w:t>expenses reported on this page. For additional information, see the Reimbursable Expenses section above.</w:t>
      </w:r>
    </w:p>
    <w:p w14:paraId="1D0EE218" w14:textId="77777777" w:rsidR="00807F6D" w:rsidRPr="0084459F" w:rsidRDefault="00807F6D" w:rsidP="00807F6D">
      <w:pPr>
        <w:rPr>
          <w:rFonts w:cs="Arial"/>
        </w:rPr>
      </w:pPr>
    </w:p>
    <w:p w14:paraId="5F047B6F" w14:textId="5C1260DB" w:rsidR="008861D2" w:rsidRDefault="00807F6D" w:rsidP="00807F6D">
      <w:pPr>
        <w:rPr>
          <w:rFonts w:cs="Arial"/>
        </w:rPr>
      </w:pPr>
      <w:r w:rsidRPr="0084459F">
        <w:rPr>
          <w:rFonts w:cs="Arial"/>
        </w:rPr>
        <w:t>If your program has no supplemental expenses, you may skip this section.</w:t>
      </w:r>
    </w:p>
    <w:p w14:paraId="286B3131" w14:textId="3FAFDF37" w:rsidR="00807F6D" w:rsidRPr="008861D2" w:rsidRDefault="008861D2" w:rsidP="008861D2">
      <w:pPr>
        <w:spacing w:after="160" w:line="259" w:lineRule="auto"/>
        <w:rPr>
          <w:rFonts w:cs="Arial"/>
        </w:rPr>
      </w:pPr>
      <w:r>
        <w:rPr>
          <w:rFonts w:cs="Arial"/>
        </w:rPr>
        <w:br w:type="page"/>
      </w:r>
    </w:p>
    <w:p w14:paraId="0C66B94C" w14:textId="6E098501" w:rsidR="00AA3FB3" w:rsidRDefault="00AA3FB3" w:rsidP="0011747E">
      <w:pPr>
        <w:pStyle w:val="Heading2"/>
      </w:pPr>
      <w:bookmarkStart w:id="168" w:name="_Toc174968525"/>
      <w:r w:rsidRPr="00AA3FB3">
        <w:lastRenderedPageBreak/>
        <w:t>Reporting Basics</w:t>
      </w:r>
      <w:bookmarkEnd w:id="168"/>
    </w:p>
    <w:p w14:paraId="7E2FCC27" w14:textId="6E30A31F" w:rsidR="00AA3FB3" w:rsidRPr="00AA3FB3" w:rsidRDefault="00AA3FB3" w:rsidP="00E65EEF">
      <w:pPr>
        <w:rPr>
          <w:sz w:val="32"/>
          <w:szCs w:val="28"/>
        </w:rPr>
      </w:pPr>
      <w:r>
        <w:rPr>
          <w:rFonts w:cs="Arial"/>
        </w:rPr>
        <w:t>The following section of the user manual is applicable to all report types for CSPP, CPKS, and Preschool Reserve Accounts.</w:t>
      </w:r>
    </w:p>
    <w:p w14:paraId="7112E7C1" w14:textId="2243B4E1" w:rsidR="00C30DE0" w:rsidRDefault="00C30DE0" w:rsidP="00CA471B">
      <w:pPr>
        <w:pStyle w:val="Heading3"/>
      </w:pPr>
      <w:bookmarkStart w:id="169" w:name="_Toc174968526"/>
      <w:r>
        <w:t>Printing Reports</w:t>
      </w:r>
      <w:bookmarkEnd w:id="169"/>
    </w:p>
    <w:p w14:paraId="11BA364C" w14:textId="1AFB79CF" w:rsidR="00C30DE0" w:rsidRDefault="00C30DE0" w:rsidP="00C30DE0">
      <w:pPr>
        <w:rPr>
          <w:lang w:bidi="en-US"/>
        </w:rPr>
      </w:pPr>
      <w:r>
        <w:rPr>
          <w:lang w:bidi="en-US"/>
        </w:rPr>
        <w:t>CPARIS does not have a download function. However, users may use their web browser’s print function to print physical copies of the reports or save the reports to PDF.</w:t>
      </w:r>
      <w:r w:rsidR="00AA3FB3">
        <w:rPr>
          <w:lang w:bidi="en-US"/>
        </w:rPr>
        <w:t xml:space="preserve"> When printing Enrollment, Attendance, and Fiscal Reports, users should note each tab must be printed separately.</w:t>
      </w:r>
    </w:p>
    <w:p w14:paraId="3E4FE616" w14:textId="77777777" w:rsidR="00C30DE0" w:rsidRDefault="00C30DE0" w:rsidP="00C30DE0">
      <w:pPr>
        <w:rPr>
          <w:lang w:bidi="en-US"/>
        </w:rPr>
      </w:pPr>
    </w:p>
    <w:p w14:paraId="575717F7" w14:textId="1E3121B4" w:rsidR="00C30DE0" w:rsidRPr="00C30DE0" w:rsidRDefault="00C30DE0" w:rsidP="00C30DE0">
      <w:pPr>
        <w:rPr>
          <w:lang w:bidi="en-US"/>
        </w:rPr>
      </w:pPr>
      <w:r>
        <w:rPr>
          <w:lang w:bidi="en-US"/>
        </w:rPr>
        <w:t>If there are blank pages or sections of the report, users</w:t>
      </w:r>
      <w:r w:rsidR="002143D6">
        <w:rPr>
          <w:lang w:bidi="en-US"/>
        </w:rPr>
        <w:t xml:space="preserve"> can adjust the margins to eliminate the blanks. </w:t>
      </w:r>
    </w:p>
    <w:p w14:paraId="20D67EA0" w14:textId="6AFC6DF3" w:rsidR="00CA471B" w:rsidRPr="00CA471B" w:rsidRDefault="00CA471B" w:rsidP="00CA471B">
      <w:pPr>
        <w:pStyle w:val="Heading3"/>
      </w:pPr>
      <w:bookmarkStart w:id="170" w:name="_Toc174968527"/>
      <w:r w:rsidRPr="00CA471B">
        <w:t>Report Status</w:t>
      </w:r>
      <w:bookmarkEnd w:id="170"/>
    </w:p>
    <w:p w14:paraId="5FC48163" w14:textId="47C89D26" w:rsidR="00CA471B" w:rsidRPr="00CA471B" w:rsidRDefault="00CA471B" w:rsidP="00CA471B">
      <w:r w:rsidRPr="00CA471B">
        <w:t xml:space="preserve">Reports created in CPARIS will have an associated report status in the system. Report statuses can be viewed in any of the subcategories of the Reporting tab. </w:t>
      </w:r>
    </w:p>
    <w:p w14:paraId="77F569DE" w14:textId="226AFAEA" w:rsidR="00CA471B" w:rsidRDefault="00CA471B" w:rsidP="00CA471B">
      <w:pPr>
        <w:pStyle w:val="Heading4"/>
      </w:pPr>
      <w:r>
        <w:t>None</w:t>
      </w:r>
    </w:p>
    <w:p w14:paraId="1D54F45A" w14:textId="69187581" w:rsidR="00CA471B" w:rsidRPr="00CA471B" w:rsidRDefault="00CA471B" w:rsidP="00CA471B">
      <w:r>
        <w:t>No report has been created.</w:t>
      </w:r>
    </w:p>
    <w:p w14:paraId="014C295D" w14:textId="39832A2A" w:rsidR="00CA471B" w:rsidRPr="00CA471B" w:rsidRDefault="00CA471B" w:rsidP="00CA471B">
      <w:pPr>
        <w:pStyle w:val="Heading4"/>
      </w:pPr>
      <w:r w:rsidRPr="00CA471B">
        <w:t>Incomplete</w:t>
      </w:r>
    </w:p>
    <w:p w14:paraId="61DB8EB4" w14:textId="37B59935" w:rsidR="00CA471B" w:rsidRPr="00CA471B" w:rsidRDefault="00CA471B" w:rsidP="00CA471B">
      <w:pPr>
        <w:pStyle w:val="NormalWeb"/>
        <w:spacing w:before="0" w:beforeAutospacing="0" w:after="0" w:afterAutospacing="0"/>
      </w:pPr>
      <w:r w:rsidRPr="00CA471B">
        <w:rPr>
          <w:rFonts w:ascii="Arial" w:eastAsiaTheme="minorHAnsi" w:hAnsi="Arial" w:cstheme="minorBidi"/>
          <w:szCs w:val="22"/>
        </w:rPr>
        <w:t>Applicable to CSPP Enrollment, Attendance, and Fiscal Reports, incomplete status indicates a report has been created and saved, but all tabs have not been saved in sequential order. This tells the user that while there is a report that has been created for certification, it cannot be certified due to the status. Once all data has been reviewed and saved in order, the status of the report will change to Draft, and at that point, any Authorized Representative must certify the report for it to be considered submitted to CDE.</w:t>
      </w:r>
    </w:p>
    <w:p w14:paraId="3EFE78E4" w14:textId="77777777" w:rsidR="00CA471B" w:rsidRPr="00CA471B" w:rsidRDefault="00CA471B" w:rsidP="00CA471B">
      <w:pPr>
        <w:pStyle w:val="Heading4"/>
      </w:pPr>
      <w:r w:rsidRPr="00CA471B">
        <w:t>Draft</w:t>
      </w:r>
    </w:p>
    <w:p w14:paraId="43709E8A" w14:textId="69DC3673" w:rsidR="00CA471B" w:rsidRPr="00CA471B" w:rsidRDefault="00CA471B" w:rsidP="00CA471B">
      <w:pPr>
        <w:rPr>
          <w:rFonts w:cs="Arial"/>
        </w:rPr>
      </w:pPr>
      <w:r w:rsidRPr="00CA471B">
        <w:rPr>
          <w:rFonts w:cs="Arial"/>
        </w:rPr>
        <w:t>Draft status indicates a report has been successfully saved. Reports may be saved with error messages, but they cannot be certified until the errors are cleared. Warning messages will not prevent the report from being certified.</w:t>
      </w:r>
    </w:p>
    <w:p w14:paraId="527EFA8F" w14:textId="77777777" w:rsidR="00CA471B" w:rsidRPr="00CA471B" w:rsidRDefault="00CA471B" w:rsidP="00CA471B">
      <w:pPr>
        <w:pStyle w:val="Heading4"/>
      </w:pPr>
      <w:r w:rsidRPr="00CA471B">
        <w:t>Certified</w:t>
      </w:r>
    </w:p>
    <w:p w14:paraId="6C5F2566" w14:textId="77777777" w:rsidR="00CA471B" w:rsidRPr="00CA471B" w:rsidRDefault="00CA471B" w:rsidP="00CA471B">
      <w:pPr>
        <w:rPr>
          <w:rFonts w:cs="Arial"/>
        </w:rPr>
      </w:pPr>
      <w:r w:rsidRPr="00CA471B">
        <w:rPr>
          <w:rFonts w:cs="Arial"/>
        </w:rPr>
        <w:t>A report in this status has been completed and certified, meaning it has been submitted for review and approval by the assigned fiscal analyst. Certified reports may be revised, provided they are open for revision. For further information, please see the section of the User Manual pertaining to report revisions.</w:t>
      </w:r>
    </w:p>
    <w:p w14:paraId="192AB803" w14:textId="77777777" w:rsidR="00CA471B" w:rsidRPr="00CA471B" w:rsidRDefault="00CA471B" w:rsidP="00CA471B">
      <w:pPr>
        <w:pStyle w:val="Heading4"/>
      </w:pPr>
      <w:r w:rsidRPr="00CA471B">
        <w:t>Certified-Obsolete</w:t>
      </w:r>
    </w:p>
    <w:p w14:paraId="16E20B9B" w14:textId="5A70EEBA" w:rsidR="00CA471B" w:rsidRPr="00CA471B" w:rsidRDefault="00CA471B" w:rsidP="00CA471B">
      <w:pPr>
        <w:rPr>
          <w:rFonts w:eastAsiaTheme="majorEastAsia" w:cstheme="majorBidi"/>
          <w:iCs/>
        </w:rPr>
      </w:pPr>
      <w:r w:rsidRPr="00CA471B">
        <w:rPr>
          <w:rFonts w:eastAsiaTheme="majorEastAsia" w:cstheme="majorBidi"/>
          <w:iCs/>
        </w:rPr>
        <w:t>Reports in Certified-Obsolete status indicate the data that flows into this report has changed since the report was certified. Reports in this status will remain certified-</w:t>
      </w:r>
      <w:r w:rsidRPr="00CA471B">
        <w:rPr>
          <w:rFonts w:eastAsiaTheme="majorEastAsia" w:cstheme="majorBidi"/>
          <w:iCs/>
        </w:rPr>
        <w:lastRenderedPageBreak/>
        <w:t xml:space="preserve">obsolete until the Authorized Representative reviews and recertifies the report, which will </w:t>
      </w:r>
      <w:r>
        <w:rPr>
          <w:rFonts w:eastAsiaTheme="majorEastAsia" w:cstheme="majorBidi"/>
          <w:iCs/>
        </w:rPr>
        <w:t>update</w:t>
      </w:r>
      <w:r w:rsidRPr="00CA471B">
        <w:rPr>
          <w:rFonts w:eastAsiaTheme="majorEastAsia" w:cstheme="majorBidi"/>
          <w:iCs/>
        </w:rPr>
        <w:t xml:space="preserve"> the status to Certified.</w:t>
      </w:r>
    </w:p>
    <w:p w14:paraId="78E3FBD7" w14:textId="77777777" w:rsidR="00CA471B" w:rsidRPr="000F1176" w:rsidRDefault="00CA471B" w:rsidP="00CA471B">
      <w:pPr>
        <w:rPr>
          <w:highlight w:val="cyan"/>
        </w:rPr>
      </w:pPr>
    </w:p>
    <w:p w14:paraId="5D4172B2" w14:textId="77777777" w:rsidR="00CA471B" w:rsidRDefault="00CA471B" w:rsidP="00CA471B">
      <w:r w:rsidRPr="00CA471B">
        <w:t>For example, an agency may create and certify September and December reports. Later, they may revise and recertify the September report. The data from the revised September report will become the cumulative prior period data in the December report, making the data that was certified in the December report Certified-Obsolete. Before any subsequent reports can be certified, all Certified-Obsolete reports must be saved and certified.</w:t>
      </w:r>
      <w:r>
        <w:t xml:space="preserve"> </w:t>
      </w:r>
    </w:p>
    <w:p w14:paraId="7DF4E37C" w14:textId="1101AADA" w:rsidR="009C0DD7" w:rsidRPr="00EA4849" w:rsidRDefault="001F3E93" w:rsidP="00893DCE">
      <w:pPr>
        <w:pStyle w:val="Heading3"/>
      </w:pPr>
      <w:bookmarkStart w:id="171" w:name="_Toc174968528"/>
      <w:r>
        <w:t>Report Certification and Submittal</w:t>
      </w:r>
      <w:bookmarkEnd w:id="171"/>
    </w:p>
    <w:p w14:paraId="13F9DB75" w14:textId="1702DF7F" w:rsidR="001C284F" w:rsidRPr="001C284F" w:rsidRDefault="001C284F" w:rsidP="001C284F">
      <w:pPr>
        <w:rPr>
          <w:rFonts w:eastAsia="Arial" w:cs="Arial"/>
          <w:szCs w:val="24"/>
        </w:rPr>
      </w:pPr>
      <w:r w:rsidRPr="001C284F">
        <w:rPr>
          <w:rFonts w:eastAsia="Arial" w:cs="Arial"/>
          <w:szCs w:val="24"/>
        </w:rPr>
        <w:t xml:space="preserve">Once a report has successfully been saved in </w:t>
      </w:r>
      <w:r w:rsidRPr="00614230">
        <w:rPr>
          <w:rFonts w:eastAsia="Arial" w:cs="Arial"/>
          <w:bCs/>
          <w:szCs w:val="24"/>
        </w:rPr>
        <w:t>Draft</w:t>
      </w:r>
      <w:r w:rsidRPr="001C284F">
        <w:rPr>
          <w:rFonts w:eastAsia="Arial" w:cs="Arial"/>
          <w:szCs w:val="24"/>
        </w:rPr>
        <w:t xml:space="preserve"> status, it is available to be certified. The user role specific to report certifying is Authorized Representative. Authorized Representatives can certify reports by navigating to the Reporting</w:t>
      </w:r>
      <w:r w:rsidR="00405629">
        <w:rPr>
          <w:rFonts w:eastAsia="Arial" w:cs="Arial"/>
          <w:szCs w:val="24"/>
        </w:rPr>
        <w:t>/</w:t>
      </w:r>
      <w:r w:rsidRPr="001C284F">
        <w:rPr>
          <w:rFonts w:eastAsia="Arial" w:cs="Arial"/>
          <w:szCs w:val="24"/>
        </w:rPr>
        <w:t>Certify Data</w:t>
      </w:r>
      <w:r w:rsidR="00405629">
        <w:rPr>
          <w:rFonts w:eastAsia="Arial" w:cs="Arial"/>
          <w:szCs w:val="24"/>
        </w:rPr>
        <w:t xml:space="preserve"> submenu</w:t>
      </w:r>
      <w:r w:rsidRPr="001C284F">
        <w:rPr>
          <w:rFonts w:eastAsia="Arial" w:cs="Arial"/>
          <w:szCs w:val="24"/>
        </w:rPr>
        <w:t>.</w:t>
      </w:r>
    </w:p>
    <w:p w14:paraId="67BE84FB" w14:textId="77777777" w:rsidR="001C284F" w:rsidRDefault="001C284F" w:rsidP="001C284F">
      <w:pPr>
        <w:rPr>
          <w:rFonts w:eastAsia="Arial" w:cs="Arial"/>
          <w:szCs w:val="24"/>
        </w:rPr>
      </w:pPr>
    </w:p>
    <w:p w14:paraId="7364C5CF" w14:textId="6A0191CD" w:rsidR="001C284F" w:rsidRDefault="00EF7888" w:rsidP="001C284F">
      <w:pPr>
        <w:rPr>
          <w:rFonts w:eastAsia="Arial" w:cs="Arial"/>
          <w:szCs w:val="24"/>
        </w:rPr>
      </w:pPr>
      <w:r>
        <w:rPr>
          <w:rFonts w:eastAsia="Arial" w:cs="Arial"/>
          <w:szCs w:val="24"/>
        </w:rPr>
        <w:t>The</w:t>
      </w:r>
      <w:r w:rsidR="001C284F" w:rsidRPr="001C284F">
        <w:rPr>
          <w:rFonts w:eastAsia="Arial" w:cs="Arial"/>
          <w:szCs w:val="24"/>
        </w:rPr>
        <w:t xml:space="preserve"> Certify Data </w:t>
      </w:r>
      <w:r w:rsidR="00405629">
        <w:rPr>
          <w:rFonts w:eastAsia="Arial" w:cs="Arial"/>
          <w:szCs w:val="24"/>
        </w:rPr>
        <w:t>section</w:t>
      </w:r>
      <w:r w:rsidR="001C284F" w:rsidRPr="001C284F">
        <w:rPr>
          <w:rFonts w:eastAsia="Arial" w:cs="Arial"/>
          <w:szCs w:val="24"/>
        </w:rPr>
        <w:t xml:space="preserve"> includes the following information: the fiscal year of the agreement, the title of the report (which is a hyperlink that will take the user to the report), the report deadline, the report status, the username of the last user to save the report, and the date and time it was saved, and a checkbox to certify reports that are ready to be certified.</w:t>
      </w:r>
    </w:p>
    <w:p w14:paraId="72E2D863" w14:textId="0394451B" w:rsidR="00EF7888" w:rsidRDefault="00EF7888" w:rsidP="001C284F">
      <w:pPr>
        <w:rPr>
          <w:rFonts w:eastAsia="Arial" w:cs="Arial"/>
          <w:szCs w:val="24"/>
        </w:rPr>
      </w:pPr>
    </w:p>
    <w:p w14:paraId="6A2BC917" w14:textId="3F98A637" w:rsidR="00EF7888" w:rsidRPr="001C284F" w:rsidRDefault="00EF7888" w:rsidP="001C284F">
      <w:pPr>
        <w:rPr>
          <w:rFonts w:eastAsia="Arial" w:cs="Arial"/>
          <w:szCs w:val="24"/>
        </w:rPr>
      </w:pPr>
      <w:r w:rsidRPr="00EF7888">
        <w:rPr>
          <w:rFonts w:eastAsia="Arial" w:cs="Arial"/>
          <w:szCs w:val="24"/>
        </w:rPr>
        <w:t xml:space="preserve">On this screen, the Authorized </w:t>
      </w:r>
      <w:r w:rsidR="00CA471B">
        <w:rPr>
          <w:rFonts w:eastAsia="Arial" w:cs="Arial"/>
          <w:szCs w:val="24"/>
        </w:rPr>
        <w:t>Representative</w:t>
      </w:r>
      <w:r w:rsidRPr="00EF7888">
        <w:rPr>
          <w:rFonts w:eastAsia="Arial" w:cs="Arial"/>
          <w:szCs w:val="24"/>
        </w:rPr>
        <w:t xml:space="preserve"> can view the username of the person that saved the latest version of the report, and the date and time it was saved. </w:t>
      </w:r>
      <w:r>
        <w:rPr>
          <w:rFonts w:eastAsia="Arial" w:cs="Arial"/>
          <w:szCs w:val="24"/>
        </w:rPr>
        <w:t>Authorized Representatives</w:t>
      </w:r>
      <w:r w:rsidRPr="00EF7888">
        <w:rPr>
          <w:rFonts w:eastAsia="Arial" w:cs="Arial"/>
          <w:szCs w:val="24"/>
        </w:rPr>
        <w:t xml:space="preserve"> that are certifying reports are certifying their accuracy, so the report should be reviewed prior to certification. </w:t>
      </w:r>
      <w:r w:rsidR="00CA471B">
        <w:rPr>
          <w:rFonts w:eastAsia="Arial" w:cs="Arial"/>
          <w:szCs w:val="24"/>
        </w:rPr>
        <w:t>The</w:t>
      </w:r>
      <w:r w:rsidRPr="00EF7888">
        <w:rPr>
          <w:rFonts w:eastAsia="Arial" w:cs="Arial"/>
          <w:szCs w:val="24"/>
        </w:rPr>
        <w:t xml:space="preserve"> Authorized Representative can </w:t>
      </w:r>
      <w:r>
        <w:rPr>
          <w:rFonts w:eastAsia="Arial" w:cs="Arial"/>
          <w:szCs w:val="24"/>
        </w:rPr>
        <w:t>navigate</w:t>
      </w:r>
      <w:r w:rsidRPr="00EF7888">
        <w:rPr>
          <w:rFonts w:eastAsia="Arial" w:cs="Arial"/>
          <w:szCs w:val="24"/>
        </w:rPr>
        <w:t xml:space="preserve"> </w:t>
      </w:r>
      <w:r>
        <w:rPr>
          <w:rFonts w:eastAsia="Arial" w:cs="Arial"/>
          <w:szCs w:val="24"/>
        </w:rPr>
        <w:t xml:space="preserve">to </w:t>
      </w:r>
      <w:r w:rsidRPr="00EF7888">
        <w:rPr>
          <w:rFonts w:eastAsia="Arial" w:cs="Arial"/>
          <w:szCs w:val="24"/>
        </w:rPr>
        <w:t xml:space="preserve">the </w:t>
      </w:r>
      <w:r w:rsidR="00405629">
        <w:rPr>
          <w:rFonts w:eastAsia="Arial" w:cs="Arial"/>
          <w:szCs w:val="24"/>
        </w:rPr>
        <w:t>Reporting/</w:t>
      </w:r>
      <w:r w:rsidRPr="00EF7888">
        <w:rPr>
          <w:rFonts w:eastAsia="Arial" w:cs="Arial"/>
          <w:szCs w:val="24"/>
        </w:rPr>
        <w:t xml:space="preserve">Certification Preview </w:t>
      </w:r>
      <w:r w:rsidR="00405629">
        <w:rPr>
          <w:rFonts w:eastAsia="Arial" w:cs="Arial"/>
          <w:szCs w:val="24"/>
        </w:rPr>
        <w:t>submenu</w:t>
      </w:r>
      <w:r w:rsidRPr="00EF7888">
        <w:rPr>
          <w:rFonts w:eastAsia="Arial" w:cs="Arial"/>
          <w:szCs w:val="24"/>
        </w:rPr>
        <w:t xml:space="preserve"> to view the report prior to certification, or from this screen, they can </w:t>
      </w:r>
      <w:r w:rsidR="0052497C">
        <w:rPr>
          <w:rFonts w:eastAsia="Arial" w:cs="Arial"/>
          <w:szCs w:val="24"/>
        </w:rPr>
        <w:t xml:space="preserve">select </w:t>
      </w:r>
      <w:r w:rsidRPr="00EF7888">
        <w:rPr>
          <w:rFonts w:eastAsia="Arial" w:cs="Arial"/>
          <w:szCs w:val="24"/>
        </w:rPr>
        <w:t>the blue hyperlinked reporting form</w:t>
      </w:r>
      <w:r w:rsidR="00CA471B">
        <w:rPr>
          <w:rFonts w:eastAsia="Arial" w:cs="Arial"/>
          <w:szCs w:val="24"/>
        </w:rPr>
        <w:t>, which will open the report for their review</w:t>
      </w:r>
      <w:r w:rsidRPr="00EF7888">
        <w:rPr>
          <w:rFonts w:eastAsia="Arial" w:cs="Arial"/>
          <w:szCs w:val="24"/>
        </w:rPr>
        <w:t xml:space="preserve">. </w:t>
      </w:r>
    </w:p>
    <w:p w14:paraId="765F26BD" w14:textId="77777777" w:rsidR="001C284F" w:rsidRDefault="001C284F" w:rsidP="009C0DD7">
      <w:pPr>
        <w:rPr>
          <w:rFonts w:eastAsia="Arial" w:cs="Arial"/>
          <w:szCs w:val="24"/>
        </w:rPr>
      </w:pPr>
    </w:p>
    <w:p w14:paraId="6F422258" w14:textId="7FE87C50" w:rsidR="003526D8" w:rsidRDefault="009C0DD7" w:rsidP="009C0DD7">
      <w:pPr>
        <w:rPr>
          <w:rFonts w:eastAsia="Arial" w:cs="Arial"/>
          <w:szCs w:val="24"/>
        </w:rPr>
      </w:pPr>
      <w:r w:rsidRPr="0076395E">
        <w:rPr>
          <w:rFonts w:eastAsia="Arial" w:cs="Arial"/>
          <w:szCs w:val="24"/>
        </w:rPr>
        <w:t xml:space="preserve">When the report form is ready to be certified, the Authorized Representative </w:t>
      </w:r>
      <w:r w:rsidR="00CA471B">
        <w:rPr>
          <w:rFonts w:eastAsia="Arial" w:cs="Arial"/>
          <w:szCs w:val="24"/>
        </w:rPr>
        <w:t>must</w:t>
      </w:r>
      <w:r w:rsidRPr="0076395E">
        <w:rPr>
          <w:rFonts w:eastAsia="Arial" w:cs="Arial"/>
          <w:szCs w:val="24"/>
        </w:rPr>
        <w:t xml:space="preserve"> </w:t>
      </w:r>
      <w:r w:rsidR="00D23AA8">
        <w:rPr>
          <w:rFonts w:eastAsia="Arial" w:cs="Arial"/>
          <w:szCs w:val="24"/>
        </w:rPr>
        <w:t>select</w:t>
      </w:r>
      <w:r w:rsidRPr="0076395E">
        <w:rPr>
          <w:rFonts w:eastAsia="Arial" w:cs="Arial"/>
          <w:szCs w:val="24"/>
        </w:rPr>
        <w:t xml:space="preserve"> the</w:t>
      </w:r>
      <w:r w:rsidR="00AA3FB3">
        <w:rPr>
          <w:rFonts w:eastAsia="Arial" w:cs="Arial"/>
          <w:szCs w:val="24"/>
        </w:rPr>
        <w:t xml:space="preserve"> Reporting/</w:t>
      </w:r>
      <w:r w:rsidRPr="00CA471B">
        <w:rPr>
          <w:rFonts w:eastAsia="Arial" w:cs="Arial"/>
          <w:szCs w:val="24"/>
        </w:rPr>
        <w:t>Certify Data</w:t>
      </w:r>
      <w:r w:rsidR="00CA471B" w:rsidRPr="00CA471B">
        <w:rPr>
          <w:rFonts w:eastAsia="Arial" w:cs="Arial"/>
          <w:szCs w:val="24"/>
        </w:rPr>
        <w:t xml:space="preserve"> </w:t>
      </w:r>
      <w:r w:rsidR="00CA471B" w:rsidRPr="0076395E">
        <w:rPr>
          <w:rFonts w:eastAsia="Arial" w:cs="Arial"/>
          <w:szCs w:val="24"/>
        </w:rPr>
        <w:t>sub</w:t>
      </w:r>
      <w:r w:rsidR="009D080F">
        <w:rPr>
          <w:rFonts w:eastAsia="Arial" w:cs="Arial"/>
          <w:szCs w:val="24"/>
        </w:rPr>
        <w:t>menu</w:t>
      </w:r>
      <w:r w:rsidR="003526D8">
        <w:rPr>
          <w:rFonts w:eastAsia="Arial" w:cs="Arial"/>
          <w:szCs w:val="24"/>
        </w:rPr>
        <w:t>.</w:t>
      </w:r>
    </w:p>
    <w:p w14:paraId="623F116B" w14:textId="77777777" w:rsidR="003526D8" w:rsidRDefault="003526D8" w:rsidP="009C0DD7">
      <w:pPr>
        <w:rPr>
          <w:rFonts w:eastAsia="Arial" w:cs="Arial"/>
          <w:szCs w:val="24"/>
        </w:rPr>
      </w:pPr>
    </w:p>
    <w:p w14:paraId="17362BB2" w14:textId="2148FC23" w:rsidR="00CA471B" w:rsidRDefault="003526D8" w:rsidP="009C0DD7">
      <w:pPr>
        <w:rPr>
          <w:rFonts w:eastAsia="Arial" w:cs="Arial"/>
          <w:szCs w:val="24"/>
        </w:rPr>
      </w:pPr>
      <w:r>
        <w:rPr>
          <w:rFonts w:eastAsia="Arial" w:cs="Arial"/>
          <w:szCs w:val="24"/>
        </w:rPr>
        <w:t xml:space="preserve">The Certify Data </w:t>
      </w:r>
      <w:r w:rsidR="00AA3FB3">
        <w:rPr>
          <w:rFonts w:eastAsia="Arial" w:cs="Arial"/>
          <w:szCs w:val="24"/>
        </w:rPr>
        <w:t>section</w:t>
      </w:r>
      <w:r w:rsidR="00CA471B">
        <w:rPr>
          <w:rFonts w:eastAsia="Arial" w:cs="Arial"/>
          <w:szCs w:val="24"/>
        </w:rPr>
        <w:t xml:space="preserve"> will display the following:</w:t>
      </w:r>
    </w:p>
    <w:p w14:paraId="1E11CC4D" w14:textId="77777777" w:rsidR="00CA471B" w:rsidRDefault="00CA471B" w:rsidP="009C0DD7">
      <w:pPr>
        <w:rPr>
          <w:rFonts w:eastAsia="Arial" w:cs="Arial"/>
          <w:szCs w:val="24"/>
        </w:rPr>
      </w:pPr>
    </w:p>
    <w:p w14:paraId="0F68E92B" w14:textId="46DD3101" w:rsidR="00CA471B" w:rsidRDefault="00CA471B" w:rsidP="00CA471B">
      <w:pPr>
        <w:pStyle w:val="ListParagraph"/>
        <w:numPr>
          <w:ilvl w:val="0"/>
          <w:numId w:val="38"/>
        </w:numPr>
        <w:rPr>
          <w:rFonts w:eastAsia="Arial" w:cs="Arial"/>
        </w:rPr>
      </w:pPr>
      <w:r>
        <w:rPr>
          <w:rFonts w:eastAsia="Arial" w:cs="Arial"/>
        </w:rPr>
        <w:t>Reports ready to be certified, including revised reports</w:t>
      </w:r>
      <w:r w:rsidR="009D080F">
        <w:rPr>
          <w:rFonts w:eastAsia="Arial" w:cs="Arial"/>
        </w:rPr>
        <w:t xml:space="preserve"> (Status: </w:t>
      </w:r>
      <w:r w:rsidR="009D080F" w:rsidRPr="009D080F">
        <w:rPr>
          <w:rFonts w:eastAsia="Arial" w:cs="Arial"/>
          <w:b/>
          <w:bCs/>
        </w:rPr>
        <w:t>Draft</w:t>
      </w:r>
      <w:r w:rsidR="009D080F">
        <w:rPr>
          <w:rFonts w:eastAsia="Arial" w:cs="Arial"/>
        </w:rPr>
        <w:t>)</w:t>
      </w:r>
    </w:p>
    <w:p w14:paraId="0A01F181" w14:textId="03E60AAB" w:rsidR="00CA471B" w:rsidRDefault="00CA471B" w:rsidP="00CA471B">
      <w:pPr>
        <w:pStyle w:val="ListParagraph"/>
        <w:numPr>
          <w:ilvl w:val="0"/>
          <w:numId w:val="38"/>
        </w:numPr>
        <w:rPr>
          <w:rFonts w:eastAsia="Arial" w:cs="Arial"/>
        </w:rPr>
      </w:pPr>
      <w:r>
        <w:rPr>
          <w:rFonts w:eastAsia="Arial" w:cs="Arial"/>
        </w:rPr>
        <w:t>Previously certified reports</w:t>
      </w:r>
      <w:r w:rsidR="009D080F">
        <w:rPr>
          <w:rFonts w:eastAsia="Arial" w:cs="Arial"/>
        </w:rPr>
        <w:t xml:space="preserve"> with no changes (Status: </w:t>
      </w:r>
      <w:r w:rsidR="009D080F" w:rsidRPr="009D080F">
        <w:rPr>
          <w:rFonts w:eastAsia="Arial" w:cs="Arial"/>
          <w:b/>
          <w:bCs/>
        </w:rPr>
        <w:t>Certified</w:t>
      </w:r>
      <w:r w:rsidR="009D080F">
        <w:rPr>
          <w:rFonts w:eastAsia="Arial" w:cs="Arial"/>
        </w:rPr>
        <w:t>)</w:t>
      </w:r>
    </w:p>
    <w:p w14:paraId="728867AC" w14:textId="3074587E" w:rsidR="009D080F" w:rsidRDefault="009D080F" w:rsidP="00CA471B">
      <w:pPr>
        <w:pStyle w:val="ListParagraph"/>
        <w:numPr>
          <w:ilvl w:val="0"/>
          <w:numId w:val="38"/>
        </w:numPr>
        <w:rPr>
          <w:rFonts w:eastAsia="Arial" w:cs="Arial"/>
        </w:rPr>
      </w:pPr>
      <w:r>
        <w:rPr>
          <w:rFonts w:eastAsia="Arial" w:cs="Arial"/>
        </w:rPr>
        <w:t xml:space="preserve">Previously certified reports that are obsolete due to prior period changes (Status: </w:t>
      </w:r>
      <w:r w:rsidRPr="009D080F">
        <w:rPr>
          <w:rFonts w:eastAsia="Arial" w:cs="Arial"/>
          <w:b/>
          <w:bCs/>
        </w:rPr>
        <w:t>Certified-Obsolete</w:t>
      </w:r>
      <w:r>
        <w:rPr>
          <w:rFonts w:eastAsia="Arial" w:cs="Arial"/>
        </w:rPr>
        <w:t>)</w:t>
      </w:r>
    </w:p>
    <w:p w14:paraId="78D98C24" w14:textId="4C0A1FA9" w:rsidR="00CA471B" w:rsidRDefault="00CA471B" w:rsidP="00CA471B">
      <w:pPr>
        <w:pStyle w:val="ListParagraph"/>
        <w:numPr>
          <w:ilvl w:val="0"/>
          <w:numId w:val="38"/>
        </w:numPr>
        <w:rPr>
          <w:rFonts w:eastAsia="Arial" w:cs="Arial"/>
        </w:rPr>
      </w:pPr>
      <w:r>
        <w:rPr>
          <w:rFonts w:eastAsia="Arial" w:cs="Arial"/>
        </w:rPr>
        <w:t xml:space="preserve">Reports that have been created but are not </w:t>
      </w:r>
      <w:r w:rsidR="009D080F">
        <w:rPr>
          <w:rFonts w:eastAsia="Arial" w:cs="Arial"/>
        </w:rPr>
        <w:t>able</w:t>
      </w:r>
      <w:r>
        <w:rPr>
          <w:rFonts w:eastAsia="Arial" w:cs="Arial"/>
        </w:rPr>
        <w:t xml:space="preserve"> to be certified</w:t>
      </w:r>
      <w:r w:rsidR="009D080F">
        <w:rPr>
          <w:rFonts w:eastAsia="Arial" w:cs="Arial"/>
        </w:rPr>
        <w:t xml:space="preserve"> (Status: </w:t>
      </w:r>
      <w:r w:rsidR="009D080F" w:rsidRPr="009D080F">
        <w:rPr>
          <w:rFonts w:eastAsia="Arial" w:cs="Arial"/>
          <w:b/>
          <w:bCs/>
        </w:rPr>
        <w:t>Incomplete</w:t>
      </w:r>
      <w:r w:rsidR="009D080F">
        <w:rPr>
          <w:rFonts w:eastAsia="Arial" w:cs="Arial"/>
        </w:rPr>
        <w:t>)</w:t>
      </w:r>
    </w:p>
    <w:p w14:paraId="6DFA99FE" w14:textId="5E9C0D79" w:rsidR="009D080F" w:rsidRPr="00CA471B" w:rsidRDefault="009D080F" w:rsidP="00CA471B">
      <w:pPr>
        <w:pStyle w:val="ListParagraph"/>
        <w:numPr>
          <w:ilvl w:val="0"/>
          <w:numId w:val="38"/>
        </w:numPr>
        <w:rPr>
          <w:rFonts w:eastAsia="Arial" w:cs="Arial"/>
        </w:rPr>
      </w:pPr>
      <w:r>
        <w:rPr>
          <w:rFonts w:eastAsia="Arial" w:cs="Arial"/>
        </w:rPr>
        <w:t xml:space="preserve">Revised reports that are not able to be certified (Status: </w:t>
      </w:r>
      <w:r>
        <w:rPr>
          <w:rFonts w:eastAsia="Arial" w:cs="Arial"/>
          <w:b/>
          <w:bCs/>
        </w:rPr>
        <w:t>Incomplete</w:t>
      </w:r>
      <w:r>
        <w:rPr>
          <w:rFonts w:eastAsia="Arial" w:cs="Arial"/>
        </w:rPr>
        <w:t>)</w:t>
      </w:r>
    </w:p>
    <w:p w14:paraId="2B8E0246" w14:textId="77777777" w:rsidR="00CA471B" w:rsidRDefault="00CA471B" w:rsidP="009C0DD7">
      <w:pPr>
        <w:rPr>
          <w:rFonts w:eastAsia="Arial" w:cs="Arial"/>
          <w:szCs w:val="24"/>
        </w:rPr>
      </w:pPr>
    </w:p>
    <w:p w14:paraId="7DEB6E22" w14:textId="222C2439" w:rsidR="009C0DD7" w:rsidRPr="0076395E" w:rsidRDefault="009C0DD7" w:rsidP="009C0DD7">
      <w:pPr>
        <w:rPr>
          <w:rFonts w:eastAsia="Arial" w:cs="Arial"/>
          <w:szCs w:val="24"/>
        </w:rPr>
      </w:pPr>
      <w:r w:rsidRPr="002E3F51">
        <w:rPr>
          <w:rFonts w:eastAsia="Arial" w:cs="Arial"/>
          <w:szCs w:val="24"/>
        </w:rPr>
        <w:t xml:space="preserve">If there are multiple </w:t>
      </w:r>
      <w:r w:rsidR="009D080F" w:rsidRPr="002E3F51">
        <w:rPr>
          <w:rFonts w:eastAsia="Arial" w:cs="Arial"/>
          <w:szCs w:val="24"/>
        </w:rPr>
        <w:t>reports in Draft status ready</w:t>
      </w:r>
      <w:r w:rsidRPr="002E3F51">
        <w:rPr>
          <w:rFonts w:eastAsia="Arial" w:cs="Arial"/>
          <w:szCs w:val="24"/>
        </w:rPr>
        <w:t xml:space="preserve"> to </w:t>
      </w:r>
      <w:r w:rsidR="009D080F" w:rsidRPr="002E3F51">
        <w:rPr>
          <w:rFonts w:eastAsia="Arial" w:cs="Arial"/>
          <w:szCs w:val="24"/>
        </w:rPr>
        <w:t>be certified</w:t>
      </w:r>
      <w:r w:rsidRPr="002E3F51">
        <w:rPr>
          <w:rFonts w:eastAsia="Arial" w:cs="Arial"/>
          <w:szCs w:val="24"/>
        </w:rPr>
        <w:t xml:space="preserve">, the Authorized Representative can </w:t>
      </w:r>
      <w:r w:rsidR="009D080F" w:rsidRPr="002E3F51">
        <w:rPr>
          <w:rFonts w:eastAsia="Arial" w:cs="Arial"/>
          <w:szCs w:val="24"/>
        </w:rPr>
        <w:t>check</w:t>
      </w:r>
      <w:r w:rsidRPr="002E3F51">
        <w:rPr>
          <w:rFonts w:eastAsia="Arial" w:cs="Arial"/>
          <w:szCs w:val="24"/>
        </w:rPr>
        <w:t xml:space="preserve"> the </w:t>
      </w:r>
      <w:r w:rsidRPr="002E3F51">
        <w:rPr>
          <w:rFonts w:eastAsia="Arial" w:cs="Arial"/>
          <w:i/>
          <w:iCs/>
          <w:szCs w:val="24"/>
        </w:rPr>
        <w:t>Select All</w:t>
      </w:r>
      <w:r w:rsidRPr="002E3F51">
        <w:rPr>
          <w:rFonts w:eastAsia="Arial" w:cs="Arial"/>
          <w:szCs w:val="24"/>
        </w:rPr>
        <w:t xml:space="preserve"> option. Once the </w:t>
      </w:r>
      <w:r w:rsidR="009D080F" w:rsidRPr="002E3F51">
        <w:rPr>
          <w:rFonts w:eastAsia="Arial" w:cs="Arial"/>
          <w:i/>
          <w:iCs/>
          <w:szCs w:val="24"/>
        </w:rPr>
        <w:t>Select All</w:t>
      </w:r>
      <w:r w:rsidR="009D080F" w:rsidRPr="002E3F51">
        <w:rPr>
          <w:rFonts w:eastAsia="Arial" w:cs="Arial"/>
          <w:szCs w:val="24"/>
        </w:rPr>
        <w:t xml:space="preserve"> </w:t>
      </w:r>
      <w:r w:rsidRPr="002E3F51">
        <w:rPr>
          <w:rFonts w:eastAsia="Arial" w:cs="Arial"/>
          <w:szCs w:val="24"/>
        </w:rPr>
        <w:t xml:space="preserve">box </w:t>
      </w:r>
      <w:r w:rsidR="00EA4849" w:rsidRPr="002E3F51">
        <w:rPr>
          <w:rFonts w:eastAsia="Arial" w:cs="Arial"/>
          <w:szCs w:val="24"/>
        </w:rPr>
        <w:t>has</w:t>
      </w:r>
      <w:r w:rsidRPr="002E3F51">
        <w:rPr>
          <w:rFonts w:eastAsia="Arial" w:cs="Arial"/>
          <w:szCs w:val="24"/>
        </w:rPr>
        <w:t xml:space="preserve"> been selected, the Authorized Representative </w:t>
      </w:r>
      <w:r w:rsidR="009D080F" w:rsidRPr="002E3F51">
        <w:rPr>
          <w:rFonts w:eastAsia="Arial" w:cs="Arial"/>
          <w:szCs w:val="24"/>
        </w:rPr>
        <w:t>should</w:t>
      </w:r>
      <w:r w:rsidRPr="002E3F51">
        <w:rPr>
          <w:rFonts w:eastAsia="Arial" w:cs="Arial"/>
          <w:szCs w:val="24"/>
        </w:rPr>
        <w:t xml:space="preserve"> select </w:t>
      </w:r>
      <w:r w:rsidR="009D080F" w:rsidRPr="002E3F51">
        <w:rPr>
          <w:rFonts w:eastAsia="Arial" w:cs="Arial"/>
          <w:i/>
          <w:iCs/>
          <w:szCs w:val="24"/>
        </w:rPr>
        <w:t>C</w:t>
      </w:r>
      <w:r w:rsidRPr="002E3F51">
        <w:rPr>
          <w:rFonts w:eastAsia="Arial" w:cs="Arial"/>
          <w:i/>
          <w:iCs/>
          <w:szCs w:val="24"/>
        </w:rPr>
        <w:t>ertify</w:t>
      </w:r>
      <w:r w:rsidRPr="002E3F51">
        <w:rPr>
          <w:rFonts w:eastAsia="Arial" w:cs="Arial"/>
          <w:szCs w:val="24"/>
        </w:rPr>
        <w:t xml:space="preserve">. The Status </w:t>
      </w:r>
      <w:r w:rsidR="009D080F" w:rsidRPr="002E3F51">
        <w:rPr>
          <w:rFonts w:eastAsia="Arial" w:cs="Arial"/>
          <w:szCs w:val="24"/>
        </w:rPr>
        <w:t>field</w:t>
      </w:r>
      <w:r w:rsidRPr="002E3F51">
        <w:rPr>
          <w:rFonts w:eastAsia="Arial" w:cs="Arial"/>
          <w:szCs w:val="24"/>
        </w:rPr>
        <w:t xml:space="preserve"> will </w:t>
      </w:r>
      <w:r w:rsidR="009D080F" w:rsidRPr="002E3F51">
        <w:rPr>
          <w:rFonts w:eastAsia="Arial" w:cs="Arial"/>
          <w:szCs w:val="24"/>
        </w:rPr>
        <w:t xml:space="preserve">now </w:t>
      </w:r>
      <w:r w:rsidRPr="002E3F51">
        <w:rPr>
          <w:rFonts w:eastAsia="Arial" w:cs="Arial"/>
          <w:szCs w:val="24"/>
        </w:rPr>
        <w:lastRenderedPageBreak/>
        <w:t xml:space="preserve">reflect the user, date, and time the </w:t>
      </w:r>
      <w:r w:rsidR="009D080F" w:rsidRPr="002E3F51">
        <w:rPr>
          <w:rFonts w:eastAsia="Arial" w:cs="Arial"/>
          <w:szCs w:val="24"/>
        </w:rPr>
        <w:t>report</w:t>
      </w:r>
      <w:r w:rsidRPr="002E3F51">
        <w:rPr>
          <w:rFonts w:eastAsia="Arial" w:cs="Arial"/>
          <w:szCs w:val="24"/>
        </w:rPr>
        <w:t xml:space="preserve"> was certified. The Certify box will state </w:t>
      </w:r>
      <w:r w:rsidRPr="002E3F51">
        <w:rPr>
          <w:rFonts w:eastAsia="Arial" w:cs="Arial"/>
          <w:i/>
          <w:iCs/>
          <w:szCs w:val="24"/>
        </w:rPr>
        <w:t>Success</w:t>
      </w:r>
      <w:r w:rsidRPr="002E3F51">
        <w:rPr>
          <w:rFonts w:eastAsia="Arial" w:cs="Arial"/>
          <w:szCs w:val="24"/>
        </w:rPr>
        <w:t>.</w:t>
      </w:r>
    </w:p>
    <w:p w14:paraId="44FB30F8" w14:textId="77777777" w:rsidR="009C0DD7" w:rsidRPr="0076395E" w:rsidRDefault="009C0DD7" w:rsidP="009C0DD7">
      <w:pPr>
        <w:rPr>
          <w:rFonts w:eastAsia="Arial" w:cs="Arial"/>
          <w:szCs w:val="24"/>
        </w:rPr>
      </w:pPr>
    </w:p>
    <w:p w14:paraId="169995BE" w14:textId="64F8AFD9" w:rsidR="000F1176" w:rsidRPr="00C524D6" w:rsidRDefault="009C0DD7" w:rsidP="00DD5F77">
      <w:pPr>
        <w:rPr>
          <w:rFonts w:eastAsia="Arial" w:cs="Arial"/>
          <w:szCs w:val="24"/>
        </w:rPr>
      </w:pPr>
      <w:r w:rsidRPr="0076395E">
        <w:rPr>
          <w:rFonts w:eastAsia="Arial" w:cs="Arial"/>
          <w:szCs w:val="24"/>
        </w:rPr>
        <w:t xml:space="preserve">When </w:t>
      </w:r>
      <w:r w:rsidR="0097259B">
        <w:rPr>
          <w:rFonts w:eastAsia="Arial" w:cs="Arial"/>
          <w:szCs w:val="24"/>
        </w:rPr>
        <w:t>the</w:t>
      </w:r>
      <w:r w:rsidRPr="0076395E">
        <w:rPr>
          <w:rFonts w:eastAsia="Arial" w:cs="Arial"/>
          <w:szCs w:val="24"/>
        </w:rPr>
        <w:t xml:space="preserve"> user returns to the </w:t>
      </w:r>
      <w:proofErr w:type="gramStart"/>
      <w:r w:rsidRPr="0076395E">
        <w:rPr>
          <w:rFonts w:eastAsia="Arial" w:cs="Arial"/>
          <w:szCs w:val="24"/>
        </w:rPr>
        <w:t>All Report</w:t>
      </w:r>
      <w:proofErr w:type="gramEnd"/>
      <w:r w:rsidRPr="0076395E">
        <w:rPr>
          <w:rFonts w:eastAsia="Arial" w:cs="Arial"/>
          <w:szCs w:val="24"/>
        </w:rPr>
        <w:t xml:space="preserve"> Forms sub</w:t>
      </w:r>
      <w:r w:rsidR="009D080F">
        <w:rPr>
          <w:rFonts w:eastAsia="Arial" w:cs="Arial"/>
          <w:szCs w:val="24"/>
        </w:rPr>
        <w:t>menu</w:t>
      </w:r>
      <w:r w:rsidRPr="0076395E">
        <w:rPr>
          <w:rFonts w:eastAsia="Arial" w:cs="Arial"/>
          <w:szCs w:val="24"/>
        </w:rPr>
        <w:t>, the Status box will be updated to Certified</w:t>
      </w:r>
      <w:r w:rsidR="00CE5E55">
        <w:rPr>
          <w:rFonts w:eastAsia="Arial" w:cs="Arial"/>
          <w:szCs w:val="24"/>
        </w:rPr>
        <w:t>,</w:t>
      </w:r>
      <w:r w:rsidRPr="0076395E">
        <w:rPr>
          <w:rFonts w:eastAsia="Arial" w:cs="Arial"/>
          <w:szCs w:val="24"/>
        </w:rPr>
        <w:t xml:space="preserve"> and the Last Updated box will show the user, date, and time of the certification.</w:t>
      </w:r>
    </w:p>
    <w:p w14:paraId="4601D6EE" w14:textId="056DBD32" w:rsidR="009C0DD7" w:rsidRPr="005E4B30" w:rsidRDefault="009C0DD7" w:rsidP="00BC3153">
      <w:pPr>
        <w:pStyle w:val="Heading3"/>
      </w:pPr>
      <w:bookmarkStart w:id="172" w:name="_Toc174968529"/>
      <w:bookmarkStart w:id="173" w:name="_Hlk127981107"/>
      <w:r w:rsidRPr="0097259B">
        <w:t xml:space="preserve">Revising Certified </w:t>
      </w:r>
      <w:r w:rsidR="0097259B" w:rsidRPr="0097259B">
        <w:t>Reports</w:t>
      </w:r>
      <w:bookmarkEnd w:id="172"/>
    </w:p>
    <w:bookmarkEnd w:id="173"/>
    <w:p w14:paraId="472607C9" w14:textId="01909421" w:rsidR="00F209C3" w:rsidRPr="0086171F" w:rsidRDefault="00F209C3" w:rsidP="00F209C3">
      <w:pPr>
        <w:rPr>
          <w:rFonts w:cs="Arial"/>
          <w:szCs w:val="24"/>
        </w:rPr>
      </w:pPr>
      <w:r w:rsidRPr="0086171F">
        <w:rPr>
          <w:rFonts w:cs="Arial"/>
          <w:szCs w:val="24"/>
        </w:rPr>
        <w:t>Previously certified reports may be revised at any time throughout the year, provided the Report</w:t>
      </w:r>
      <w:r w:rsidRPr="0086171F">
        <w:rPr>
          <w:rFonts w:cs="Arial"/>
          <w:b/>
          <w:szCs w:val="24"/>
        </w:rPr>
        <w:t xml:space="preserve"> </w:t>
      </w:r>
      <w:r w:rsidRPr="0086171F">
        <w:rPr>
          <w:rFonts w:cs="Arial"/>
          <w:szCs w:val="24"/>
        </w:rPr>
        <w:t>Period Status is Open. The June report is the last report of the contract period</w:t>
      </w:r>
      <w:r w:rsidR="00930154">
        <w:rPr>
          <w:rFonts w:cs="Arial"/>
          <w:szCs w:val="24"/>
        </w:rPr>
        <w:t xml:space="preserve">; </w:t>
      </w:r>
      <w:r w:rsidRPr="0086171F">
        <w:rPr>
          <w:rFonts w:cs="Arial"/>
          <w:szCs w:val="24"/>
        </w:rPr>
        <w:t>June report revision dates are dependent upon agency type.</w:t>
      </w:r>
    </w:p>
    <w:p w14:paraId="0EC8C479" w14:textId="77777777" w:rsidR="00F209C3" w:rsidRDefault="00F209C3" w:rsidP="00F66DA2">
      <w:pPr>
        <w:rPr>
          <w:rFonts w:eastAsia="Arial" w:cs="Arial"/>
          <w:szCs w:val="24"/>
        </w:rPr>
      </w:pPr>
    </w:p>
    <w:p w14:paraId="78D956BF" w14:textId="62403CFD" w:rsidR="0000722C" w:rsidRDefault="00D974D1" w:rsidP="00F66DA2">
      <w:pPr>
        <w:rPr>
          <w:rFonts w:eastAsia="Arial" w:cs="Arial"/>
          <w:szCs w:val="24"/>
        </w:rPr>
      </w:pPr>
      <w:r>
        <w:rPr>
          <w:rFonts w:eastAsia="Arial" w:cs="Arial"/>
          <w:szCs w:val="24"/>
        </w:rPr>
        <w:t xml:space="preserve">Only reports with a </w:t>
      </w:r>
      <w:r w:rsidR="00654EF9">
        <w:rPr>
          <w:rFonts w:eastAsia="Arial" w:cs="Arial"/>
          <w:szCs w:val="24"/>
        </w:rPr>
        <w:t>Report Period Status</w:t>
      </w:r>
      <w:r>
        <w:rPr>
          <w:rFonts w:eastAsia="Arial" w:cs="Arial"/>
          <w:szCs w:val="24"/>
        </w:rPr>
        <w:t xml:space="preserve"> of Open may be revised</w:t>
      </w:r>
      <w:r w:rsidR="00F903D0">
        <w:rPr>
          <w:rFonts w:eastAsia="Arial" w:cs="Arial"/>
          <w:szCs w:val="24"/>
        </w:rPr>
        <w:t>.</w:t>
      </w:r>
      <w:r w:rsidR="0000722C">
        <w:rPr>
          <w:rFonts w:eastAsia="Arial" w:cs="Arial"/>
          <w:szCs w:val="24"/>
        </w:rPr>
        <w:t xml:space="preserve"> </w:t>
      </w:r>
      <w:r w:rsidR="0000722C" w:rsidRPr="0076395E">
        <w:rPr>
          <w:rFonts w:eastAsia="Arial" w:cs="Arial"/>
          <w:szCs w:val="24"/>
        </w:rPr>
        <w:t xml:space="preserve">If the </w:t>
      </w:r>
      <w:r w:rsidR="00654EF9">
        <w:rPr>
          <w:rFonts w:eastAsia="Arial" w:cs="Arial"/>
          <w:szCs w:val="24"/>
        </w:rPr>
        <w:t>Report Period Status</w:t>
      </w:r>
      <w:r>
        <w:rPr>
          <w:rFonts w:eastAsia="Arial" w:cs="Arial"/>
          <w:szCs w:val="24"/>
        </w:rPr>
        <w:t xml:space="preserve"> </w:t>
      </w:r>
      <w:r w:rsidR="00654EF9">
        <w:rPr>
          <w:rFonts w:eastAsia="Arial" w:cs="Arial"/>
          <w:szCs w:val="24"/>
        </w:rPr>
        <w:t>is</w:t>
      </w:r>
      <w:r>
        <w:rPr>
          <w:rFonts w:eastAsia="Arial" w:cs="Arial"/>
          <w:szCs w:val="24"/>
        </w:rPr>
        <w:t xml:space="preserve"> Closed</w:t>
      </w:r>
      <w:r w:rsidR="0000722C" w:rsidRPr="0076395E">
        <w:rPr>
          <w:rFonts w:eastAsia="Arial" w:cs="Arial"/>
          <w:szCs w:val="24"/>
        </w:rPr>
        <w:t>, you may contact your fiscal analyst to request the month’s report form be reopened for revisions.</w:t>
      </w:r>
      <w:r w:rsidR="0000722C">
        <w:rPr>
          <w:rFonts w:eastAsia="Arial" w:cs="Arial"/>
          <w:szCs w:val="24"/>
        </w:rPr>
        <w:t xml:space="preserve"> Please note that reports may not be able to be revised; contractors should refer to the yearly June year-end reporting reminders letter posted on the EENFS web page for further information. The EENFS web page can be found at </w:t>
      </w:r>
      <w:hyperlink r:id="rId20" w:tooltip="Early Education Home Page" w:history="1">
        <w:r w:rsidR="0000722C" w:rsidRPr="001A63C7">
          <w:rPr>
            <w:rStyle w:val="Hyperlink"/>
            <w:rFonts w:eastAsia="Arial" w:cs="Arial"/>
            <w:szCs w:val="24"/>
          </w:rPr>
          <w:t>https://www.cde.ca.gov/fg/aa/cd/</w:t>
        </w:r>
      </w:hyperlink>
      <w:r w:rsidR="0000722C">
        <w:rPr>
          <w:rFonts w:eastAsia="Arial" w:cs="Arial"/>
          <w:szCs w:val="24"/>
        </w:rPr>
        <w:t xml:space="preserve"> </w:t>
      </w:r>
    </w:p>
    <w:p w14:paraId="6BAC962F" w14:textId="77777777" w:rsidR="00A738EC" w:rsidRDefault="00A738EC" w:rsidP="00F66DA2">
      <w:pPr>
        <w:rPr>
          <w:rFonts w:eastAsia="Arial" w:cs="Arial"/>
          <w:szCs w:val="24"/>
        </w:rPr>
      </w:pPr>
    </w:p>
    <w:p w14:paraId="494A05A9" w14:textId="1C3337F9" w:rsidR="00A738EC" w:rsidRDefault="00A738EC" w:rsidP="00F66DA2">
      <w:pPr>
        <w:rPr>
          <w:rFonts w:eastAsia="Arial" w:cs="Arial"/>
          <w:szCs w:val="24"/>
        </w:rPr>
      </w:pPr>
      <w:r w:rsidRPr="0076395E">
        <w:rPr>
          <w:rFonts w:eastAsia="Arial" w:cs="Arial"/>
          <w:szCs w:val="24"/>
        </w:rPr>
        <w:t xml:space="preserve">In CPARIS, </w:t>
      </w:r>
      <w:bookmarkStart w:id="174" w:name="_Hlk75112182"/>
      <w:r w:rsidRPr="0076395E">
        <w:rPr>
          <w:rFonts w:eastAsia="Arial" w:cs="Arial"/>
          <w:szCs w:val="24"/>
        </w:rPr>
        <w:t>revisions to previously submitted data must be made in the relevant report month</w:t>
      </w:r>
      <w:bookmarkEnd w:id="174"/>
      <w:r>
        <w:rPr>
          <w:rFonts w:eastAsia="Arial" w:cs="Arial"/>
          <w:szCs w:val="24"/>
        </w:rPr>
        <w:t>. Negative numbers are not allowed.</w:t>
      </w:r>
    </w:p>
    <w:p w14:paraId="276F0212" w14:textId="77777777" w:rsidR="0000722C" w:rsidRDefault="0000722C" w:rsidP="00F66DA2">
      <w:pPr>
        <w:rPr>
          <w:rFonts w:eastAsia="Arial" w:cs="Arial"/>
          <w:szCs w:val="24"/>
        </w:rPr>
      </w:pPr>
    </w:p>
    <w:p w14:paraId="0308C06A" w14:textId="77777777" w:rsidR="00C524D6" w:rsidRDefault="40BF35D1" w:rsidP="00F66DA2">
      <w:pPr>
        <w:rPr>
          <w:rFonts w:eastAsia="Arial" w:cs="Arial"/>
          <w:szCs w:val="24"/>
        </w:rPr>
      </w:pPr>
      <w:r w:rsidRPr="0076395E">
        <w:rPr>
          <w:rFonts w:eastAsia="Arial" w:cs="Arial"/>
          <w:szCs w:val="24"/>
        </w:rPr>
        <w:t>To revise a previously certified report</w:t>
      </w:r>
      <w:r w:rsidR="00C524D6">
        <w:rPr>
          <w:rFonts w:eastAsia="Arial" w:cs="Arial"/>
          <w:szCs w:val="24"/>
        </w:rPr>
        <w:t>:</w:t>
      </w:r>
      <w:r w:rsidRPr="0076395E">
        <w:rPr>
          <w:rFonts w:eastAsia="Arial" w:cs="Arial"/>
          <w:szCs w:val="24"/>
        </w:rPr>
        <w:t xml:space="preserve"> </w:t>
      </w:r>
    </w:p>
    <w:p w14:paraId="4A34B784" w14:textId="77777777" w:rsidR="00C524D6" w:rsidRDefault="00C524D6" w:rsidP="00F66DA2">
      <w:pPr>
        <w:rPr>
          <w:rFonts w:eastAsia="Arial" w:cs="Arial"/>
          <w:szCs w:val="24"/>
        </w:rPr>
      </w:pPr>
    </w:p>
    <w:p w14:paraId="2A359A64" w14:textId="5D9B3CF8" w:rsidR="002A4775" w:rsidRDefault="00C524D6" w:rsidP="003C70CC">
      <w:pPr>
        <w:pStyle w:val="ListParagraph"/>
        <w:numPr>
          <w:ilvl w:val="0"/>
          <w:numId w:val="41"/>
        </w:numPr>
        <w:rPr>
          <w:rFonts w:eastAsia="Arial" w:cs="Arial"/>
        </w:rPr>
      </w:pPr>
      <w:r w:rsidRPr="00C524D6">
        <w:rPr>
          <w:rFonts w:eastAsia="Arial" w:cs="Arial"/>
        </w:rPr>
        <w:t>Open the report by navigating</w:t>
      </w:r>
      <w:r w:rsidR="00654EF9" w:rsidRPr="00C524D6">
        <w:rPr>
          <w:rFonts w:eastAsia="Arial" w:cs="Arial"/>
        </w:rPr>
        <w:t xml:space="preserve"> to the Certified Reports </w:t>
      </w:r>
      <w:r w:rsidR="00930154" w:rsidRPr="00C524D6">
        <w:rPr>
          <w:rFonts w:eastAsia="Arial" w:cs="Arial"/>
        </w:rPr>
        <w:t>submenu</w:t>
      </w:r>
      <w:r w:rsidR="000F1176" w:rsidRPr="00C524D6">
        <w:rPr>
          <w:rFonts w:eastAsia="Arial" w:cs="Arial"/>
        </w:rPr>
        <w:t xml:space="preserve"> and</w:t>
      </w:r>
      <w:r w:rsidR="00654EF9" w:rsidRPr="00C524D6">
        <w:rPr>
          <w:rFonts w:eastAsia="Arial" w:cs="Arial"/>
        </w:rPr>
        <w:t xml:space="preserve"> clicking on the </w:t>
      </w:r>
      <w:r w:rsidR="00654EF9" w:rsidRPr="00C524D6">
        <w:rPr>
          <w:rFonts w:eastAsia="Arial" w:cs="Arial"/>
          <w:i/>
          <w:iCs/>
        </w:rPr>
        <w:t>Edit</w:t>
      </w:r>
      <w:r w:rsidR="00654EF9" w:rsidRPr="00C524D6">
        <w:rPr>
          <w:rFonts w:eastAsia="Arial" w:cs="Arial"/>
          <w:b/>
          <w:i/>
          <w:iCs/>
        </w:rPr>
        <w:t xml:space="preserve"> </w:t>
      </w:r>
      <w:r w:rsidR="00654EF9" w:rsidRPr="00C524D6">
        <w:rPr>
          <w:rFonts w:eastAsia="Arial" w:cs="Arial"/>
          <w:i/>
          <w:iCs/>
        </w:rPr>
        <w:t>Report</w:t>
      </w:r>
      <w:r w:rsidR="00654EF9" w:rsidRPr="00C524D6">
        <w:rPr>
          <w:rFonts w:eastAsia="Arial" w:cs="Arial"/>
          <w:b/>
        </w:rPr>
        <w:t xml:space="preserve"> </w:t>
      </w:r>
      <w:r w:rsidR="00654EF9" w:rsidRPr="00C524D6">
        <w:rPr>
          <w:rFonts w:eastAsia="Arial" w:cs="Arial"/>
        </w:rPr>
        <w:t xml:space="preserve">hyperlink </w:t>
      </w:r>
      <w:r w:rsidR="002A4195" w:rsidRPr="00C524D6">
        <w:rPr>
          <w:rFonts w:eastAsia="Arial" w:cs="Arial"/>
        </w:rPr>
        <w:t>next to the report</w:t>
      </w:r>
      <w:r w:rsidR="00654EF9" w:rsidRPr="00C524D6">
        <w:rPr>
          <w:rFonts w:eastAsia="Arial" w:cs="Arial"/>
        </w:rPr>
        <w:t>.</w:t>
      </w:r>
      <w:r w:rsidR="002A4195" w:rsidRPr="00C524D6">
        <w:rPr>
          <w:rFonts w:eastAsia="Arial" w:cs="Arial"/>
        </w:rPr>
        <w:t xml:space="preserve"> </w:t>
      </w:r>
    </w:p>
    <w:p w14:paraId="5412102A" w14:textId="09742145" w:rsidR="00C524D6" w:rsidRDefault="009364FD" w:rsidP="003C70CC">
      <w:pPr>
        <w:pStyle w:val="ListParagraph"/>
        <w:numPr>
          <w:ilvl w:val="0"/>
          <w:numId w:val="41"/>
        </w:numPr>
        <w:rPr>
          <w:rFonts w:eastAsia="Arial" w:cs="Arial"/>
        </w:rPr>
      </w:pPr>
      <w:r>
        <w:rPr>
          <w:rFonts w:eastAsia="Arial" w:cs="Arial"/>
        </w:rPr>
        <w:t xml:space="preserve">Revise data in the </w:t>
      </w:r>
      <w:r w:rsidRPr="009364FD">
        <w:rPr>
          <w:rFonts w:eastAsia="Arial" w:cs="Arial"/>
        </w:rPr>
        <w:t>Current Period</w:t>
      </w:r>
      <w:r>
        <w:rPr>
          <w:rFonts w:eastAsia="Arial" w:cs="Arial"/>
        </w:rPr>
        <w:t xml:space="preserve"> column.</w:t>
      </w:r>
    </w:p>
    <w:p w14:paraId="239E8728" w14:textId="5A52A093" w:rsidR="009364FD" w:rsidRDefault="009364FD" w:rsidP="003C70CC">
      <w:pPr>
        <w:pStyle w:val="ListParagraph"/>
        <w:numPr>
          <w:ilvl w:val="0"/>
          <w:numId w:val="41"/>
        </w:numPr>
        <w:rPr>
          <w:rFonts w:eastAsia="Arial" w:cs="Arial"/>
        </w:rPr>
      </w:pPr>
      <w:r>
        <w:rPr>
          <w:rFonts w:eastAsia="Arial" w:cs="Arial"/>
        </w:rPr>
        <w:t>Save each tab of the report. This must be done regardless of whether all tabs were modified.</w:t>
      </w:r>
    </w:p>
    <w:p w14:paraId="10A9CFF2" w14:textId="75012BD0" w:rsidR="00C524D6" w:rsidRDefault="009364FD" w:rsidP="00F66DA2">
      <w:pPr>
        <w:pStyle w:val="ListParagraph"/>
        <w:numPr>
          <w:ilvl w:val="0"/>
          <w:numId w:val="41"/>
        </w:numPr>
        <w:rPr>
          <w:rFonts w:eastAsia="Arial" w:cs="Arial"/>
        </w:rPr>
      </w:pPr>
      <w:r>
        <w:rPr>
          <w:rFonts w:eastAsia="Arial" w:cs="Arial"/>
        </w:rPr>
        <w:t>Recertify the report.</w:t>
      </w:r>
    </w:p>
    <w:p w14:paraId="5921C8DC" w14:textId="77777777" w:rsidR="009364FD" w:rsidRPr="009364FD" w:rsidRDefault="009364FD" w:rsidP="009364FD">
      <w:pPr>
        <w:pStyle w:val="ListParagraph"/>
        <w:rPr>
          <w:rFonts w:eastAsia="Arial" w:cs="Arial"/>
        </w:rPr>
      </w:pPr>
    </w:p>
    <w:p w14:paraId="4EC24B30" w14:textId="245A701C" w:rsidR="00654EF9" w:rsidRPr="00654EF9" w:rsidRDefault="00654EF9" w:rsidP="00F66DA2">
      <w:pPr>
        <w:rPr>
          <w:rFonts w:eastAsia="Arial" w:cs="Arial"/>
          <w:szCs w:val="24"/>
        </w:rPr>
      </w:pPr>
      <w:r>
        <w:rPr>
          <w:rFonts w:eastAsia="Arial" w:cs="Arial"/>
          <w:szCs w:val="24"/>
        </w:rPr>
        <w:t>For example, a contractor wishing to revise enrollment data for a September report click</w:t>
      </w:r>
      <w:r w:rsidR="00A80F2D">
        <w:rPr>
          <w:rFonts w:eastAsia="Arial" w:cs="Arial"/>
          <w:szCs w:val="24"/>
        </w:rPr>
        <w:t>s</w:t>
      </w:r>
      <w:r>
        <w:rPr>
          <w:rFonts w:eastAsia="Arial" w:cs="Arial"/>
          <w:szCs w:val="24"/>
        </w:rPr>
        <w:t xml:space="preserve"> on </w:t>
      </w:r>
      <w:r w:rsidRPr="00930154">
        <w:rPr>
          <w:rFonts w:eastAsia="Arial" w:cs="Arial"/>
          <w:i/>
          <w:iCs/>
          <w:szCs w:val="24"/>
        </w:rPr>
        <w:t>Edit Repor</w:t>
      </w:r>
      <w:r w:rsidR="00930154" w:rsidRPr="00930154">
        <w:rPr>
          <w:rFonts w:eastAsia="Arial" w:cs="Arial"/>
          <w:i/>
          <w:iCs/>
          <w:szCs w:val="24"/>
        </w:rPr>
        <w:t>t</w:t>
      </w:r>
      <w:r>
        <w:rPr>
          <w:rFonts w:eastAsia="Arial" w:cs="Arial"/>
          <w:szCs w:val="24"/>
        </w:rPr>
        <w:t xml:space="preserve"> from the Certified Reports </w:t>
      </w:r>
      <w:r w:rsidR="009364FD">
        <w:rPr>
          <w:rFonts w:eastAsia="Arial" w:cs="Arial"/>
          <w:szCs w:val="24"/>
        </w:rPr>
        <w:t>submenu</w:t>
      </w:r>
      <w:r>
        <w:rPr>
          <w:rFonts w:eastAsia="Arial" w:cs="Arial"/>
          <w:szCs w:val="24"/>
        </w:rPr>
        <w:t>. This opens the September report as it was previously certified</w:t>
      </w:r>
      <w:r w:rsidR="00177CD0">
        <w:rPr>
          <w:rFonts w:eastAsia="Arial" w:cs="Arial"/>
          <w:szCs w:val="24"/>
        </w:rPr>
        <w:t xml:space="preserve">, allowing the </w:t>
      </w:r>
      <w:r w:rsidR="00A80F2D">
        <w:rPr>
          <w:rFonts w:eastAsia="Arial" w:cs="Arial"/>
          <w:szCs w:val="24"/>
        </w:rPr>
        <w:t>user</w:t>
      </w:r>
      <w:r w:rsidR="00177CD0">
        <w:rPr>
          <w:rFonts w:eastAsia="Arial" w:cs="Arial"/>
          <w:szCs w:val="24"/>
        </w:rPr>
        <w:t xml:space="preserve"> to edit the enrollment data, which would consist of typing over the previously submitted number</w:t>
      </w:r>
      <w:r w:rsidR="00A80F2D">
        <w:rPr>
          <w:rFonts w:eastAsia="Arial" w:cs="Arial"/>
          <w:szCs w:val="24"/>
        </w:rPr>
        <w:t>,</w:t>
      </w:r>
      <w:r w:rsidR="00177CD0">
        <w:rPr>
          <w:rFonts w:eastAsia="Arial" w:cs="Arial"/>
          <w:szCs w:val="24"/>
        </w:rPr>
        <w:t xml:space="preserve"> or entering a number where one had not been included on the originally certified report. Once the data has been modified, </w:t>
      </w:r>
      <w:r w:rsidR="00D24B7C">
        <w:rPr>
          <w:rFonts w:eastAsia="Arial" w:cs="Arial"/>
          <w:szCs w:val="24"/>
        </w:rPr>
        <w:t xml:space="preserve">the user must </w:t>
      </w:r>
      <w:r w:rsidR="00A80F2D">
        <w:rPr>
          <w:rFonts w:eastAsia="Arial" w:cs="Arial"/>
          <w:szCs w:val="24"/>
        </w:rPr>
        <w:t xml:space="preserve">follow the normal process and </w:t>
      </w:r>
      <w:r w:rsidR="00D24B7C">
        <w:rPr>
          <w:rFonts w:eastAsia="Arial" w:cs="Arial"/>
          <w:szCs w:val="24"/>
        </w:rPr>
        <w:t>save each tab in order</w:t>
      </w:r>
      <w:r w:rsidR="00A80F2D">
        <w:rPr>
          <w:rFonts w:eastAsia="Arial" w:cs="Arial"/>
          <w:szCs w:val="24"/>
        </w:rPr>
        <w:t>. This will create a new</w:t>
      </w:r>
      <w:r w:rsidR="00D24B7C">
        <w:rPr>
          <w:rFonts w:eastAsia="Arial" w:cs="Arial"/>
          <w:szCs w:val="24"/>
        </w:rPr>
        <w:t xml:space="preserve"> </w:t>
      </w:r>
      <w:r w:rsidR="00A80F2D">
        <w:rPr>
          <w:rFonts w:eastAsia="Arial" w:cs="Arial"/>
          <w:szCs w:val="24"/>
        </w:rPr>
        <w:t xml:space="preserve">September </w:t>
      </w:r>
      <w:r w:rsidR="00D24B7C">
        <w:rPr>
          <w:rFonts w:eastAsia="Arial" w:cs="Arial"/>
          <w:szCs w:val="24"/>
        </w:rPr>
        <w:t>report in Draft status</w:t>
      </w:r>
      <w:r w:rsidR="00A80F2D">
        <w:rPr>
          <w:rFonts w:eastAsia="Arial" w:cs="Arial"/>
          <w:szCs w:val="24"/>
        </w:rPr>
        <w:t>. Provided there are no errors,</w:t>
      </w:r>
      <w:r w:rsidR="00D24B7C">
        <w:rPr>
          <w:rFonts w:eastAsia="Arial" w:cs="Arial"/>
          <w:szCs w:val="24"/>
        </w:rPr>
        <w:t xml:space="preserve"> any user with the role of Authorized Representative </w:t>
      </w:r>
      <w:r w:rsidR="00A80F2D">
        <w:rPr>
          <w:rFonts w:eastAsia="Arial" w:cs="Arial"/>
          <w:szCs w:val="24"/>
        </w:rPr>
        <w:t>can</w:t>
      </w:r>
      <w:r w:rsidR="00D24B7C">
        <w:rPr>
          <w:rFonts w:eastAsia="Arial" w:cs="Arial"/>
          <w:szCs w:val="24"/>
        </w:rPr>
        <w:t xml:space="preserve"> recertify the revised </w:t>
      </w:r>
      <w:r w:rsidR="00A80F2D">
        <w:rPr>
          <w:rFonts w:eastAsia="Arial" w:cs="Arial"/>
          <w:szCs w:val="24"/>
        </w:rPr>
        <w:t xml:space="preserve">September </w:t>
      </w:r>
      <w:r w:rsidR="00D24B7C">
        <w:rPr>
          <w:rFonts w:eastAsia="Arial" w:cs="Arial"/>
          <w:szCs w:val="24"/>
        </w:rPr>
        <w:t>report.</w:t>
      </w:r>
    </w:p>
    <w:p w14:paraId="42C6D796" w14:textId="77777777" w:rsidR="009C0DD7" w:rsidRPr="0076395E" w:rsidRDefault="009C0DD7" w:rsidP="00F66DA2">
      <w:pPr>
        <w:rPr>
          <w:rFonts w:eastAsia="Arial" w:cs="Arial"/>
          <w:szCs w:val="24"/>
        </w:rPr>
      </w:pPr>
    </w:p>
    <w:p w14:paraId="07A6F275" w14:textId="36F0B37E" w:rsidR="008C1781" w:rsidRPr="0076395E" w:rsidRDefault="71CEEAA9" w:rsidP="00F66DA2">
      <w:pPr>
        <w:rPr>
          <w:rFonts w:eastAsia="Arial" w:cs="Arial"/>
          <w:szCs w:val="24"/>
        </w:rPr>
      </w:pPr>
      <w:r w:rsidRPr="0076395E">
        <w:rPr>
          <w:rFonts w:eastAsia="Arial" w:cs="Arial"/>
          <w:szCs w:val="24"/>
        </w:rPr>
        <w:t xml:space="preserve">When reopening a previously certified report, a warning message will populate to remind the user that the report form has been previously </w:t>
      </w:r>
      <w:r w:rsidR="009364FD" w:rsidRPr="0076395E">
        <w:rPr>
          <w:rFonts w:eastAsia="Arial" w:cs="Arial"/>
          <w:szCs w:val="24"/>
        </w:rPr>
        <w:t>certified,</w:t>
      </w:r>
      <w:r w:rsidRPr="0076395E">
        <w:rPr>
          <w:rFonts w:eastAsia="Arial" w:cs="Arial"/>
          <w:szCs w:val="24"/>
        </w:rPr>
        <w:t xml:space="preserve"> and any </w:t>
      </w:r>
      <w:r w:rsidR="009364FD">
        <w:rPr>
          <w:rFonts w:eastAsia="Arial" w:cs="Arial"/>
          <w:szCs w:val="24"/>
        </w:rPr>
        <w:t xml:space="preserve">new </w:t>
      </w:r>
      <w:r w:rsidRPr="0076395E">
        <w:rPr>
          <w:rFonts w:eastAsia="Arial" w:cs="Arial"/>
          <w:szCs w:val="24"/>
        </w:rPr>
        <w:t xml:space="preserve">saved changes will be in draft status. The draft data will not be used for </w:t>
      </w:r>
      <w:r w:rsidR="008A08D2">
        <w:rPr>
          <w:rFonts w:eastAsia="Arial" w:cs="Arial"/>
          <w:szCs w:val="24"/>
        </w:rPr>
        <w:t>EE</w:t>
      </w:r>
      <w:r w:rsidRPr="0076395E">
        <w:rPr>
          <w:rFonts w:eastAsia="Arial" w:cs="Arial"/>
          <w:szCs w:val="24"/>
        </w:rPr>
        <w:t xml:space="preserve">NFS calculations until the revised report has been certified by the Authorized Representative. Upon certification, the originally certified form will be </w:t>
      </w:r>
      <w:r w:rsidRPr="009364FD">
        <w:rPr>
          <w:rFonts w:eastAsia="Arial" w:cs="Arial"/>
          <w:szCs w:val="24"/>
        </w:rPr>
        <w:t>obsolete</w:t>
      </w:r>
      <w:r w:rsidR="00CE5E55">
        <w:rPr>
          <w:rFonts w:eastAsia="Arial" w:cs="Arial"/>
          <w:szCs w:val="24"/>
        </w:rPr>
        <w:t>,</w:t>
      </w:r>
      <w:r w:rsidRPr="0076395E">
        <w:rPr>
          <w:rFonts w:eastAsia="Arial" w:cs="Arial"/>
          <w:szCs w:val="24"/>
        </w:rPr>
        <w:t xml:space="preserve"> and the data from that report </w:t>
      </w:r>
      <w:r w:rsidRPr="0076395E">
        <w:rPr>
          <w:rFonts w:eastAsia="Arial" w:cs="Arial"/>
          <w:szCs w:val="24"/>
        </w:rPr>
        <w:lastRenderedPageBreak/>
        <w:t xml:space="preserve">form will no longer be relevant. </w:t>
      </w:r>
      <w:r w:rsidR="009364FD">
        <w:rPr>
          <w:rFonts w:eastAsia="Arial" w:cs="Arial"/>
          <w:szCs w:val="24"/>
        </w:rPr>
        <w:t>Currently</w:t>
      </w:r>
      <w:r w:rsidR="00D24B7C">
        <w:rPr>
          <w:rFonts w:eastAsia="Arial" w:cs="Arial"/>
          <w:szCs w:val="24"/>
        </w:rPr>
        <w:t>, CPARIS does not allow users to view previously certified reports. Once a report has been revised and recertified, the only report viewable in the Certified Reports listing will be the revised report.</w:t>
      </w:r>
      <w:r w:rsidR="00B93B23">
        <w:rPr>
          <w:rFonts w:eastAsia="Arial" w:cs="Arial"/>
          <w:szCs w:val="24"/>
        </w:rPr>
        <w:t xml:space="preserve"> Users wishing to save the previously certified report can utilize the print to PDF function from their web browser.</w:t>
      </w:r>
    </w:p>
    <w:p w14:paraId="50E367FD" w14:textId="6D43F9CE" w:rsidR="008C1781" w:rsidRPr="0076395E" w:rsidRDefault="008C1781" w:rsidP="00F66DA2">
      <w:pPr>
        <w:rPr>
          <w:rFonts w:eastAsia="Arial" w:cs="Arial"/>
          <w:szCs w:val="24"/>
        </w:rPr>
      </w:pPr>
    </w:p>
    <w:p w14:paraId="7A3298A6" w14:textId="2C788D7D" w:rsidR="00BA764D" w:rsidRPr="00B136B2" w:rsidRDefault="3C9C1272" w:rsidP="00A24589">
      <w:pPr>
        <w:rPr>
          <w:rFonts w:eastAsia="Arial" w:cs="Arial"/>
          <w:szCs w:val="24"/>
        </w:rPr>
      </w:pPr>
      <w:r w:rsidRPr="0076395E">
        <w:rPr>
          <w:rFonts w:eastAsia="Arial" w:cs="Arial"/>
          <w:szCs w:val="24"/>
        </w:rPr>
        <w:t>I</w:t>
      </w:r>
      <w:r w:rsidR="7AA09814" w:rsidRPr="0076395E">
        <w:rPr>
          <w:rFonts w:eastAsia="Arial" w:cs="Arial"/>
          <w:szCs w:val="24"/>
        </w:rPr>
        <w:t xml:space="preserve">f multiple report months need revisions, </w:t>
      </w:r>
      <w:r w:rsidR="004A46C7">
        <w:rPr>
          <w:rFonts w:eastAsia="Arial" w:cs="Arial"/>
          <w:szCs w:val="24"/>
        </w:rPr>
        <w:t xml:space="preserve">reports must be </w:t>
      </w:r>
      <w:r w:rsidR="670E1148" w:rsidRPr="0076395E">
        <w:rPr>
          <w:rFonts w:eastAsia="Arial" w:cs="Arial"/>
          <w:szCs w:val="24"/>
        </w:rPr>
        <w:t>revise</w:t>
      </w:r>
      <w:r w:rsidR="004A46C7">
        <w:rPr>
          <w:rFonts w:eastAsia="Arial" w:cs="Arial"/>
          <w:szCs w:val="24"/>
        </w:rPr>
        <w:t>d</w:t>
      </w:r>
      <w:r w:rsidR="670E1148" w:rsidRPr="0076395E">
        <w:rPr>
          <w:rFonts w:eastAsia="Arial" w:cs="Arial"/>
          <w:szCs w:val="24"/>
        </w:rPr>
        <w:t xml:space="preserve"> from the oldest report month to the newest. </w:t>
      </w:r>
    </w:p>
    <w:p w14:paraId="41A10343" w14:textId="4C454A6E" w:rsidR="00BA764D" w:rsidRPr="00260709" w:rsidRDefault="4EBCF3BD" w:rsidP="00260709">
      <w:pPr>
        <w:pStyle w:val="Heading4"/>
      </w:pPr>
      <w:r w:rsidRPr="00F66DA2">
        <w:t xml:space="preserve">Recertification of Subsequent </w:t>
      </w:r>
      <w:r w:rsidR="004F70C6">
        <w:t>Reports</w:t>
      </w:r>
    </w:p>
    <w:p w14:paraId="60214177" w14:textId="089774B8" w:rsidR="004A46C7" w:rsidRDefault="004A46C7" w:rsidP="003750A1">
      <w:pPr>
        <w:rPr>
          <w:rFonts w:eastAsia="Arial" w:cs="Arial"/>
          <w:szCs w:val="24"/>
        </w:rPr>
      </w:pPr>
      <w:r w:rsidRPr="0076395E">
        <w:rPr>
          <w:rFonts w:eastAsia="Arial" w:cs="Arial"/>
          <w:szCs w:val="24"/>
        </w:rPr>
        <w:t xml:space="preserve">Please note that a revision to a report </w:t>
      </w:r>
      <w:r>
        <w:rPr>
          <w:rFonts w:eastAsia="Arial" w:cs="Arial"/>
          <w:szCs w:val="24"/>
        </w:rPr>
        <w:t>will</w:t>
      </w:r>
      <w:r w:rsidRPr="0076395E">
        <w:rPr>
          <w:rFonts w:eastAsia="Arial" w:cs="Arial"/>
          <w:szCs w:val="24"/>
        </w:rPr>
        <w:t xml:space="preserve"> initiate </w:t>
      </w:r>
      <w:r>
        <w:rPr>
          <w:rFonts w:eastAsia="Arial" w:cs="Arial"/>
          <w:szCs w:val="24"/>
        </w:rPr>
        <w:t xml:space="preserve">the </w:t>
      </w:r>
      <w:r w:rsidRPr="0076395E">
        <w:rPr>
          <w:rFonts w:eastAsia="Arial" w:cs="Arial"/>
          <w:szCs w:val="24"/>
        </w:rPr>
        <w:t>required recertification of subsequent repor</w:t>
      </w:r>
      <w:r w:rsidR="004F70C6">
        <w:rPr>
          <w:rFonts w:eastAsia="Arial" w:cs="Arial"/>
          <w:szCs w:val="24"/>
        </w:rPr>
        <w:t>ts</w:t>
      </w:r>
      <w:r>
        <w:rPr>
          <w:rFonts w:eastAsia="Arial" w:cs="Arial"/>
          <w:szCs w:val="24"/>
        </w:rPr>
        <w:t>. Revision and recertification of a report will cause subsequent reports to change to Certified-Obsolete status. The data from the revised report will not be reflected in the cumulative prior period data of subsequent reports until they are saved and recertified.</w:t>
      </w:r>
    </w:p>
    <w:p w14:paraId="54FCACCE" w14:textId="77777777" w:rsidR="00346710" w:rsidRDefault="00346710" w:rsidP="003750A1">
      <w:pPr>
        <w:rPr>
          <w:rFonts w:eastAsia="Arial" w:cs="Arial"/>
          <w:szCs w:val="24"/>
        </w:rPr>
      </w:pPr>
    </w:p>
    <w:p w14:paraId="10672625" w14:textId="1DC1DE8B" w:rsidR="00346710" w:rsidRDefault="00346710" w:rsidP="003750A1">
      <w:pPr>
        <w:rPr>
          <w:rFonts w:eastAsia="Arial" w:cs="Arial"/>
          <w:szCs w:val="24"/>
        </w:rPr>
      </w:pPr>
      <w:r>
        <w:rPr>
          <w:rFonts w:eastAsia="Arial" w:cs="Arial"/>
          <w:szCs w:val="24"/>
        </w:rPr>
        <w:t>Reports in Certified-Obsolete status will remain in that status until the contractor recertifies the report. Once all reports are certified in sequential order, the statuses of the reports will be Certified. Reports with a Certified-Obsolete status may prevent subsequent reports from being certified; additionally, reports in Certified-Obsolete status will not have an associated contract earnings calculation.</w:t>
      </w:r>
    </w:p>
    <w:p w14:paraId="08D24584" w14:textId="77777777" w:rsidR="004A46C7" w:rsidRDefault="004A46C7" w:rsidP="003750A1">
      <w:pPr>
        <w:rPr>
          <w:rFonts w:eastAsia="Arial" w:cs="Arial"/>
          <w:szCs w:val="24"/>
        </w:rPr>
      </w:pPr>
    </w:p>
    <w:p w14:paraId="1CF2822F" w14:textId="267F8532" w:rsidR="2D985866" w:rsidRPr="0076395E" w:rsidRDefault="004A46C7" w:rsidP="003750A1">
      <w:pPr>
        <w:rPr>
          <w:rFonts w:eastAsia="Arial" w:cs="Arial"/>
          <w:szCs w:val="24"/>
        </w:rPr>
      </w:pPr>
      <w:r>
        <w:rPr>
          <w:rFonts w:eastAsia="Arial" w:cs="Arial"/>
          <w:szCs w:val="24"/>
        </w:rPr>
        <w:t>For example, a contractor</w:t>
      </w:r>
      <w:r w:rsidR="2D985866" w:rsidRPr="0076395E">
        <w:rPr>
          <w:rFonts w:eastAsia="Arial" w:cs="Arial"/>
          <w:szCs w:val="24"/>
        </w:rPr>
        <w:t xml:space="preserve"> on Clear status has certified reports for the periods of September and December. After certifying the December report, the </w:t>
      </w:r>
      <w:r>
        <w:rPr>
          <w:rFonts w:eastAsia="Arial" w:cs="Arial"/>
          <w:szCs w:val="24"/>
        </w:rPr>
        <w:t>contractor</w:t>
      </w:r>
      <w:r w:rsidR="2D985866" w:rsidRPr="0076395E">
        <w:rPr>
          <w:rFonts w:eastAsia="Arial" w:cs="Arial"/>
          <w:szCs w:val="24"/>
        </w:rPr>
        <w:t xml:space="preserve"> </w:t>
      </w:r>
      <w:r w:rsidR="00FE5FEE">
        <w:rPr>
          <w:rFonts w:eastAsia="Arial" w:cs="Arial"/>
          <w:szCs w:val="24"/>
        </w:rPr>
        <w:t>realizes they need to revise the September report.</w:t>
      </w:r>
    </w:p>
    <w:p w14:paraId="74151F72" w14:textId="5CEB94EF" w:rsidR="568239C6" w:rsidRPr="0076395E" w:rsidRDefault="568239C6" w:rsidP="003750A1">
      <w:pPr>
        <w:rPr>
          <w:rFonts w:eastAsia="Arial" w:cs="Arial"/>
          <w:szCs w:val="24"/>
        </w:rPr>
      </w:pPr>
    </w:p>
    <w:p w14:paraId="17300B6B" w14:textId="77777777" w:rsidR="004A46C7" w:rsidRDefault="070606C4" w:rsidP="00F66DA2">
      <w:pPr>
        <w:rPr>
          <w:rFonts w:eastAsia="Arial" w:cs="Arial"/>
          <w:szCs w:val="24"/>
        </w:rPr>
      </w:pPr>
      <w:r w:rsidRPr="0076395E">
        <w:rPr>
          <w:rFonts w:eastAsia="Arial" w:cs="Arial"/>
          <w:szCs w:val="24"/>
        </w:rPr>
        <w:t xml:space="preserve">The </w:t>
      </w:r>
      <w:r w:rsidR="00090FE9">
        <w:rPr>
          <w:rFonts w:eastAsia="Arial" w:cs="Arial"/>
          <w:szCs w:val="24"/>
        </w:rPr>
        <w:t>user</w:t>
      </w:r>
      <w:r w:rsidR="00090FE9" w:rsidRPr="0076395E">
        <w:rPr>
          <w:rFonts w:eastAsia="Arial" w:cs="Arial"/>
          <w:szCs w:val="24"/>
        </w:rPr>
        <w:t xml:space="preserve"> </w:t>
      </w:r>
      <w:r w:rsidRPr="0076395E">
        <w:rPr>
          <w:rFonts w:eastAsia="Arial" w:cs="Arial"/>
          <w:szCs w:val="24"/>
        </w:rPr>
        <w:t xml:space="preserve">will reopen </w:t>
      </w:r>
      <w:r w:rsidR="00CE5E55">
        <w:rPr>
          <w:rFonts w:eastAsia="Arial" w:cs="Arial"/>
          <w:szCs w:val="24"/>
        </w:rPr>
        <w:t xml:space="preserve">the </w:t>
      </w:r>
      <w:r w:rsidRPr="0076395E">
        <w:rPr>
          <w:rFonts w:eastAsia="Arial" w:cs="Arial"/>
          <w:szCs w:val="24"/>
        </w:rPr>
        <w:t xml:space="preserve">September report, make the necessary changes in the current period, note the reason for the change within the comments section, </w:t>
      </w:r>
      <w:r w:rsidR="00090FE9">
        <w:rPr>
          <w:rFonts w:eastAsia="Arial" w:cs="Arial"/>
          <w:szCs w:val="24"/>
        </w:rPr>
        <w:t xml:space="preserve">save, and </w:t>
      </w:r>
      <w:r w:rsidRPr="0076395E">
        <w:rPr>
          <w:rFonts w:eastAsia="Arial" w:cs="Arial"/>
          <w:szCs w:val="24"/>
        </w:rPr>
        <w:t>recertify</w:t>
      </w:r>
      <w:r w:rsidR="00090FE9">
        <w:rPr>
          <w:rFonts w:eastAsia="Arial" w:cs="Arial"/>
          <w:szCs w:val="24"/>
        </w:rPr>
        <w:t xml:space="preserve"> the September report</w:t>
      </w:r>
      <w:r w:rsidRPr="0076395E">
        <w:rPr>
          <w:rFonts w:eastAsia="Arial" w:cs="Arial"/>
          <w:szCs w:val="24"/>
        </w:rPr>
        <w:t xml:space="preserve">. </w:t>
      </w:r>
      <w:r w:rsidR="00090FE9">
        <w:rPr>
          <w:rFonts w:eastAsia="Arial" w:cs="Arial"/>
          <w:szCs w:val="24"/>
        </w:rPr>
        <w:t>Recertifying the report</w:t>
      </w:r>
      <w:r w:rsidRPr="0076395E">
        <w:rPr>
          <w:rFonts w:eastAsia="Arial" w:cs="Arial"/>
          <w:szCs w:val="24"/>
        </w:rPr>
        <w:t xml:space="preserve"> will </w:t>
      </w:r>
      <w:r w:rsidR="004A46C7">
        <w:rPr>
          <w:rFonts w:eastAsia="Arial" w:cs="Arial"/>
          <w:szCs w:val="24"/>
        </w:rPr>
        <w:t>cause the December report’s status to update to Certified-Obsolete</w:t>
      </w:r>
      <w:r w:rsidRPr="0076395E">
        <w:rPr>
          <w:rFonts w:eastAsia="Arial" w:cs="Arial"/>
          <w:szCs w:val="24"/>
        </w:rPr>
        <w:t xml:space="preserve">. </w:t>
      </w:r>
    </w:p>
    <w:p w14:paraId="1A417765" w14:textId="77777777" w:rsidR="004A46C7" w:rsidRDefault="004A46C7" w:rsidP="00F66DA2">
      <w:pPr>
        <w:rPr>
          <w:rFonts w:eastAsia="Arial" w:cs="Arial"/>
          <w:szCs w:val="24"/>
        </w:rPr>
      </w:pPr>
    </w:p>
    <w:p w14:paraId="6881630C" w14:textId="5DDC812A" w:rsidR="00B136B2" w:rsidRPr="00B136B2" w:rsidRDefault="070606C4" w:rsidP="00B136B2">
      <w:pPr>
        <w:rPr>
          <w:rFonts w:eastAsia="Arial" w:cs="Arial"/>
          <w:szCs w:val="24"/>
        </w:rPr>
      </w:pPr>
      <w:r w:rsidRPr="0076395E">
        <w:rPr>
          <w:rFonts w:eastAsia="Arial" w:cs="Arial"/>
          <w:szCs w:val="24"/>
        </w:rPr>
        <w:t>T</w:t>
      </w:r>
      <w:r w:rsidR="341A94FB" w:rsidRPr="0076395E">
        <w:rPr>
          <w:rFonts w:eastAsia="Arial" w:cs="Arial"/>
          <w:szCs w:val="24"/>
        </w:rPr>
        <w:t xml:space="preserve">he </w:t>
      </w:r>
      <w:r w:rsidR="00090FE9">
        <w:rPr>
          <w:rFonts w:eastAsia="Arial" w:cs="Arial"/>
          <w:szCs w:val="24"/>
        </w:rPr>
        <w:t>user</w:t>
      </w:r>
      <w:r w:rsidR="00090FE9" w:rsidRPr="0076395E">
        <w:rPr>
          <w:rFonts w:eastAsia="Arial" w:cs="Arial"/>
          <w:szCs w:val="24"/>
        </w:rPr>
        <w:t xml:space="preserve"> </w:t>
      </w:r>
      <w:r w:rsidR="341A94FB" w:rsidRPr="0076395E">
        <w:rPr>
          <w:rFonts w:eastAsia="Arial" w:cs="Arial"/>
          <w:szCs w:val="24"/>
        </w:rPr>
        <w:t xml:space="preserve">will then open the December report, verify the data </w:t>
      </w:r>
      <w:r w:rsidR="004A46C7">
        <w:rPr>
          <w:rFonts w:eastAsia="Arial" w:cs="Arial"/>
          <w:szCs w:val="24"/>
        </w:rPr>
        <w:t xml:space="preserve">– </w:t>
      </w:r>
      <w:r w:rsidR="341A94FB" w:rsidRPr="0076395E">
        <w:rPr>
          <w:rFonts w:eastAsia="Arial" w:cs="Arial"/>
          <w:szCs w:val="24"/>
        </w:rPr>
        <w:t xml:space="preserve">which </w:t>
      </w:r>
      <w:r w:rsidR="6B6E24F8" w:rsidRPr="0076395E">
        <w:rPr>
          <w:rFonts w:eastAsia="Arial" w:cs="Arial"/>
          <w:szCs w:val="24"/>
        </w:rPr>
        <w:t xml:space="preserve">will now </w:t>
      </w:r>
      <w:r w:rsidR="341A94FB" w:rsidRPr="0076395E">
        <w:rPr>
          <w:rFonts w:eastAsia="Arial" w:cs="Arial"/>
          <w:szCs w:val="24"/>
        </w:rPr>
        <w:t>contain the revised prior period figures from the newly recertified September report</w:t>
      </w:r>
      <w:r w:rsidR="004A46C7">
        <w:rPr>
          <w:rFonts w:eastAsia="Arial" w:cs="Arial"/>
          <w:szCs w:val="24"/>
        </w:rPr>
        <w:t xml:space="preserve"> –</w:t>
      </w:r>
      <w:r w:rsidR="341A94FB" w:rsidRPr="0076395E">
        <w:rPr>
          <w:rFonts w:eastAsia="Arial" w:cs="Arial"/>
          <w:szCs w:val="24"/>
        </w:rPr>
        <w:t xml:space="preserve"> </w:t>
      </w:r>
      <w:r w:rsidR="415B40DE" w:rsidRPr="0076395E">
        <w:rPr>
          <w:rFonts w:eastAsia="Arial" w:cs="Arial"/>
          <w:szCs w:val="24"/>
        </w:rPr>
        <w:t>note that the reason for the change was an update to a prior period report</w:t>
      </w:r>
      <w:r w:rsidR="00090FE9">
        <w:rPr>
          <w:rFonts w:eastAsia="Arial" w:cs="Arial"/>
          <w:szCs w:val="24"/>
        </w:rPr>
        <w:t>, save, and recertify the December report</w:t>
      </w:r>
      <w:r w:rsidR="341A94FB" w:rsidRPr="0076395E">
        <w:rPr>
          <w:rFonts w:eastAsia="Arial" w:cs="Arial"/>
          <w:szCs w:val="24"/>
        </w:rPr>
        <w:t>.</w:t>
      </w:r>
      <w:r w:rsidR="00B136B2">
        <w:br w:type="page"/>
      </w:r>
    </w:p>
    <w:p w14:paraId="748620B1" w14:textId="0D16B1AD" w:rsidR="002417E9" w:rsidRPr="000851EA" w:rsidRDefault="002417E9" w:rsidP="00170F07">
      <w:pPr>
        <w:pStyle w:val="Heading2"/>
      </w:pPr>
      <w:bookmarkStart w:id="175" w:name="_Toc174968530"/>
      <w:r>
        <w:lastRenderedPageBreak/>
        <w:t xml:space="preserve">Contract Earnings </w:t>
      </w:r>
      <w:r w:rsidRPr="001B28A5">
        <w:t>Calculations</w:t>
      </w:r>
      <w:bookmarkEnd w:id="175"/>
      <w:r w:rsidR="001B28A5">
        <w:t xml:space="preserve"> </w:t>
      </w:r>
    </w:p>
    <w:p w14:paraId="524FB338" w14:textId="66E76AAB" w:rsidR="007F7BA5" w:rsidRDefault="008B2DA3" w:rsidP="00AD4283">
      <w:pPr>
        <w:pStyle w:val="BodyText"/>
      </w:pPr>
      <w:r w:rsidRPr="008B2DA3">
        <w:t xml:space="preserve">Projected, final, and audited contract earnings calculations </w:t>
      </w:r>
      <w:r w:rsidR="005432A7">
        <w:t xml:space="preserve">for CPKS and CSPP contracts </w:t>
      </w:r>
      <w:r w:rsidRPr="008B2DA3">
        <w:t>can be found in CPARIS</w:t>
      </w:r>
      <w:r w:rsidR="005432A7">
        <w:t xml:space="preserve"> in the Reporting/Certified Reports submenu.</w:t>
      </w:r>
      <w:r w:rsidR="007900AE">
        <w:t xml:space="preserve"> CSPP contract earnings calculations are available beginning in FY 2022</w:t>
      </w:r>
      <w:r w:rsidR="007900AE">
        <w:rPr>
          <w:rStyle w:val="normaltextrun"/>
          <w:color w:val="000000"/>
          <w:shd w:val="clear" w:color="auto" w:fill="FFFFFF"/>
        </w:rPr>
        <w:t>–</w:t>
      </w:r>
      <w:r w:rsidR="007900AE">
        <w:t>23; CPKS beginning in FY 2023</w:t>
      </w:r>
      <w:r w:rsidR="007900AE">
        <w:rPr>
          <w:rStyle w:val="normaltextrun"/>
          <w:color w:val="000000"/>
          <w:shd w:val="clear" w:color="auto" w:fill="FFFFFF"/>
        </w:rPr>
        <w:t>–</w:t>
      </w:r>
      <w:r w:rsidR="007900AE">
        <w:t>24.</w:t>
      </w:r>
    </w:p>
    <w:p w14:paraId="3C8F972A" w14:textId="56F41D01" w:rsidR="001470E7" w:rsidRDefault="007F7BA5" w:rsidP="0011747E">
      <w:pPr>
        <w:pStyle w:val="Heading3"/>
      </w:pPr>
      <w:bookmarkStart w:id="176" w:name="_Toc174968531"/>
      <w:r w:rsidRPr="001470E7">
        <w:t>Projected and Final Contract Earnings Calculations</w:t>
      </w:r>
      <w:bookmarkEnd w:id="176"/>
    </w:p>
    <w:p w14:paraId="4E881E31" w14:textId="0D8722DD" w:rsidR="005432A7" w:rsidRDefault="001470E7" w:rsidP="00AD4283">
      <w:pPr>
        <w:pStyle w:val="BodyText"/>
      </w:pPr>
      <w:r w:rsidRPr="001470E7">
        <w:t xml:space="preserve">The contract earnings calculation is used to determine projected earnings and an appropriate apportionment payment. Contract earnings calculations are based on the information from the Enrollment, Attendance, and Fiscal Reports, the most recently executed contract terms, and the amount of contract funds previously advanced, which can be found on the Apportionments Paid to Date line of the contract earnings calculation. </w:t>
      </w:r>
    </w:p>
    <w:p w14:paraId="398223DF" w14:textId="77777777" w:rsidR="005432A7" w:rsidRDefault="005432A7" w:rsidP="005432A7">
      <w:pPr>
        <w:pStyle w:val="BodyText"/>
        <w:rPr>
          <w:b/>
          <w:bCs/>
        </w:rPr>
      </w:pPr>
    </w:p>
    <w:p w14:paraId="786AEFE5" w14:textId="5DE6A8F7" w:rsidR="005432A7" w:rsidRDefault="005432A7" w:rsidP="00AD4283">
      <w:pPr>
        <w:pStyle w:val="BodyText"/>
      </w:pPr>
      <w:r>
        <w:t xml:space="preserve">Once a report is certified, CPARIS will generate a projected or final contract earnings calculation based on data from the report. The contract earnings calculation will not be visible until the assigned fiscal analyst reviews and approves the report and associated calculation. </w:t>
      </w:r>
    </w:p>
    <w:p w14:paraId="0214813D" w14:textId="77777777" w:rsidR="001470E7" w:rsidRDefault="001470E7" w:rsidP="00AD4283">
      <w:pPr>
        <w:pStyle w:val="BodyText"/>
      </w:pPr>
    </w:p>
    <w:p w14:paraId="63E64883" w14:textId="4B76E743" w:rsidR="00A547F2" w:rsidRDefault="001470E7" w:rsidP="00AD4283">
      <w:pPr>
        <w:pStyle w:val="BodyText"/>
      </w:pPr>
      <w:r w:rsidRPr="001470E7">
        <w:t xml:space="preserve">The contract earnings calculation may result in a temporary reduction of the apportionment amount (5 </w:t>
      </w:r>
      <w:r w:rsidRPr="001470E7">
        <w:rPr>
          <w:i/>
          <w:iCs/>
        </w:rPr>
        <w:t>CCR</w:t>
      </w:r>
      <w:r w:rsidRPr="001470E7">
        <w:t xml:space="preserve"> Section 17814) but does not change the contract MRA. Conversely, projections may cause an overpayment of contract funds, which may result in a billing for unearned contract funds once the contract is closed. Because of this, it is always important to review the data in the report submitted, as well as the contract earnings calculation based on that data.</w:t>
      </w:r>
    </w:p>
    <w:p w14:paraId="06ACF7A6" w14:textId="2B92D374" w:rsidR="00A547F2" w:rsidRDefault="00A547F2" w:rsidP="00436C0E">
      <w:pPr>
        <w:pStyle w:val="Heading3"/>
      </w:pPr>
      <w:bookmarkStart w:id="177" w:name="_Toc174968532"/>
      <w:r>
        <w:t>Revised Contract Earnings Calculations</w:t>
      </w:r>
      <w:bookmarkEnd w:id="177"/>
    </w:p>
    <w:p w14:paraId="70B043C8" w14:textId="5C95E48B" w:rsidR="007F7BA5" w:rsidRDefault="00A547F2" w:rsidP="00AD4283">
      <w:pPr>
        <w:pStyle w:val="BodyText"/>
      </w:pPr>
      <w:r>
        <w:t>A new contract earnings calculation will be generated for each certified Enrollment, Attendance, and Fiscal Report. As with certified reports, once a report has been revised and recertified, and the associated contract earnings calculation has been approved by the fiscal analyst, the previously generated contract earnings calculation will no longer be visible. Until that functionality is available in the system, users may use the print to PDF function in the web browser to save a prior version before the new one is generated.</w:t>
      </w:r>
    </w:p>
    <w:p w14:paraId="73AEFA14" w14:textId="7D6D8062" w:rsidR="007F7BA5" w:rsidRDefault="00A547F2" w:rsidP="00436C0E">
      <w:pPr>
        <w:pStyle w:val="Heading3"/>
      </w:pPr>
      <w:bookmarkStart w:id="178" w:name="_Toc174968533"/>
      <w:r>
        <w:t>Audited</w:t>
      </w:r>
      <w:r w:rsidRPr="001470E7">
        <w:t xml:space="preserve"> Contract Earnings Calculations</w:t>
      </w:r>
      <w:bookmarkEnd w:id="178"/>
    </w:p>
    <w:p w14:paraId="4C5F03CE" w14:textId="4983116F" w:rsidR="008B2DA3" w:rsidRDefault="00A547F2" w:rsidP="002417E9">
      <w:pPr>
        <w:pStyle w:val="BodyText"/>
      </w:pPr>
      <w:r>
        <w:t>Beginning in FY 2022</w:t>
      </w:r>
      <w:r>
        <w:rPr>
          <w:rStyle w:val="normaltextrun"/>
          <w:color w:val="000000"/>
          <w:shd w:val="clear" w:color="auto" w:fill="FFFFFF"/>
        </w:rPr>
        <w:t>–</w:t>
      </w:r>
      <w:r>
        <w:t xml:space="preserve">23, audited contract earnings calculations can be found in the Reporting/Audit Reports submenu. This area of CPARIS is applicable only to non-LEA contractors. Audited contract earnings calculations are based on information contained in the annual financial and compliance audit submitted to the Audits &amp; Investigations Division. </w:t>
      </w:r>
    </w:p>
    <w:p w14:paraId="584C9C9F" w14:textId="77777777" w:rsidR="00A547F2" w:rsidRDefault="00A547F2" w:rsidP="002417E9">
      <w:pPr>
        <w:pStyle w:val="BodyText"/>
      </w:pPr>
    </w:p>
    <w:p w14:paraId="37F60421" w14:textId="13CCE41D" w:rsidR="002417E9" w:rsidRPr="004A6676" w:rsidRDefault="002417E9" w:rsidP="004A6676">
      <w:pPr>
        <w:rPr>
          <w:rFonts w:eastAsia="Arial" w:cs="Arial"/>
        </w:rPr>
      </w:pPr>
      <w:r>
        <w:br/>
      </w:r>
      <w:r w:rsidR="00437CA4">
        <w:t xml:space="preserve"> </w:t>
      </w:r>
    </w:p>
    <w:p w14:paraId="59920674" w14:textId="2037CCA2" w:rsidR="003B7C7E" w:rsidRPr="00E30E85" w:rsidRDefault="003B7C7E" w:rsidP="00170F07">
      <w:pPr>
        <w:pStyle w:val="Heading2"/>
      </w:pPr>
      <w:bookmarkStart w:id="179" w:name="_Toc174968534"/>
      <w:r>
        <w:lastRenderedPageBreak/>
        <w:t xml:space="preserve">Preschool </w:t>
      </w:r>
      <w:r w:rsidR="00DD62EC">
        <w:t>Reserve</w:t>
      </w:r>
      <w:bookmarkEnd w:id="179"/>
      <w:r w:rsidR="00DD62EC">
        <w:t xml:space="preserve"> </w:t>
      </w:r>
    </w:p>
    <w:p w14:paraId="25FE26F7" w14:textId="6BCBD4D6" w:rsidR="00CE3B07" w:rsidRDefault="00CE3B07" w:rsidP="003B7C7E">
      <w:pPr>
        <w:rPr>
          <w:rFonts w:cs="Arial"/>
          <w:color w:val="000000"/>
          <w:szCs w:val="24"/>
        </w:rPr>
      </w:pPr>
      <w:r w:rsidRPr="00CE3B07">
        <w:rPr>
          <w:rFonts w:cs="Arial"/>
          <w:color w:val="000000"/>
          <w:szCs w:val="24"/>
        </w:rPr>
        <w:t>The Preschool Reserve section of CPARIS allows contractors with Preschool Reserve Accounts to</w:t>
      </w:r>
      <w:r>
        <w:rPr>
          <w:rFonts w:cs="Arial"/>
          <w:color w:val="000000"/>
          <w:szCs w:val="24"/>
        </w:rPr>
        <w:t xml:space="preserve"> submit required annual reports. This section of the system is where contractors wishing to close their Preschool Reserve Account may submit the closure request. For those contractors without a Preschool Reserve Account, the request to open one is also found in this section.</w:t>
      </w:r>
    </w:p>
    <w:p w14:paraId="52A26C49" w14:textId="77777777" w:rsidR="00C120D5" w:rsidRDefault="00C120D5" w:rsidP="003B7C7E">
      <w:pPr>
        <w:rPr>
          <w:rFonts w:cs="Arial"/>
          <w:color w:val="000000"/>
          <w:szCs w:val="24"/>
        </w:rPr>
      </w:pPr>
    </w:p>
    <w:p w14:paraId="71036BF1" w14:textId="3A646DB7" w:rsidR="00CE3B07" w:rsidRPr="004E23BD" w:rsidRDefault="00C120D5" w:rsidP="004E23BD">
      <w:pPr>
        <w:spacing w:line="259" w:lineRule="auto"/>
        <w:rPr>
          <w:rFonts w:eastAsia="Arial" w:cs="Arial"/>
          <w:szCs w:val="24"/>
        </w:rPr>
      </w:pPr>
      <w:r>
        <w:rPr>
          <w:rFonts w:cs="Arial"/>
          <w:color w:val="000000"/>
          <w:szCs w:val="24"/>
        </w:rPr>
        <w:t xml:space="preserve">More information on Preschool Reserve Accounts can be found </w:t>
      </w:r>
      <w:r>
        <w:rPr>
          <w:rFonts w:eastAsia="Arial" w:cs="Arial"/>
          <w:szCs w:val="24"/>
        </w:rPr>
        <w:t>in</w:t>
      </w:r>
      <w:r w:rsidRPr="0076395E">
        <w:rPr>
          <w:rFonts w:eastAsia="Arial" w:cs="Arial"/>
          <w:szCs w:val="24"/>
        </w:rPr>
        <w:t xml:space="preserve"> the </w:t>
      </w:r>
      <w:r w:rsidRPr="00537D90">
        <w:rPr>
          <w:rFonts w:eastAsia="Arial" w:cs="Arial"/>
          <w:szCs w:val="24"/>
        </w:rPr>
        <w:t>Enrollment, Attendance, and Fiscal Reporting and Reimbursement Procedures for Early Education Contracts</w:t>
      </w:r>
      <w:r>
        <w:rPr>
          <w:rFonts w:eastAsia="Arial" w:cs="Arial"/>
          <w:szCs w:val="24"/>
        </w:rPr>
        <w:t xml:space="preserve">, also known as the </w:t>
      </w:r>
      <w:r w:rsidRPr="00537D90">
        <w:rPr>
          <w:rFonts w:eastAsia="Arial" w:cs="Arial"/>
          <w:szCs w:val="24"/>
        </w:rPr>
        <w:t>EENFS Fiscal Handbook</w:t>
      </w:r>
      <w:r>
        <w:rPr>
          <w:rFonts w:eastAsia="Arial" w:cs="Arial"/>
          <w:szCs w:val="24"/>
        </w:rPr>
        <w:t xml:space="preserve">, </w:t>
      </w:r>
      <w:r w:rsidRPr="00537D90">
        <w:rPr>
          <w:rFonts w:eastAsia="Arial" w:cs="Arial"/>
          <w:szCs w:val="24"/>
        </w:rPr>
        <w:t>located</w:t>
      </w:r>
      <w:r w:rsidRPr="0076395E">
        <w:rPr>
          <w:rFonts w:eastAsia="Arial" w:cs="Arial"/>
          <w:szCs w:val="24"/>
        </w:rPr>
        <w:t xml:space="preserve"> at</w:t>
      </w:r>
      <w:r>
        <w:rPr>
          <w:rFonts w:eastAsia="Arial" w:cs="Arial"/>
          <w:szCs w:val="24"/>
        </w:rPr>
        <w:t xml:space="preserve"> </w:t>
      </w:r>
      <w:hyperlink r:id="rId21" w:tooltip="Early Education Home page" w:history="1">
        <w:r w:rsidRPr="00571497">
          <w:rPr>
            <w:rStyle w:val="Hyperlink"/>
            <w:rFonts w:eastAsia="Arial" w:cs="Arial"/>
            <w:szCs w:val="24"/>
          </w:rPr>
          <w:t>https://www.cde.ca.gov/fg/aa/cd/</w:t>
        </w:r>
      </w:hyperlink>
      <w:r>
        <w:rPr>
          <w:rFonts w:eastAsia="Arial" w:cs="Arial"/>
          <w:szCs w:val="24"/>
        </w:rPr>
        <w:t>.</w:t>
      </w:r>
      <w:r w:rsidRPr="0076395E">
        <w:rPr>
          <w:rFonts w:eastAsia="Arial" w:cs="Arial"/>
          <w:szCs w:val="24"/>
        </w:rPr>
        <w:t xml:space="preserve"> </w:t>
      </w:r>
    </w:p>
    <w:p w14:paraId="318B6A06" w14:textId="39D1EB4F" w:rsidR="00CE3B07" w:rsidRPr="004E23BD" w:rsidRDefault="00CE3B07" w:rsidP="004E23BD">
      <w:pPr>
        <w:pStyle w:val="Heading3"/>
      </w:pPr>
      <w:bookmarkStart w:id="180" w:name="_Toc174968535"/>
      <w:r>
        <w:t>Establishing a Preschool Reserve Account</w:t>
      </w:r>
      <w:bookmarkEnd w:id="180"/>
    </w:p>
    <w:p w14:paraId="520E863A" w14:textId="22299D7C" w:rsidR="003B7C7E" w:rsidRPr="00E30E85" w:rsidRDefault="003B7C7E" w:rsidP="003B7C7E">
      <w:pPr>
        <w:rPr>
          <w:rFonts w:cs="Arial"/>
          <w:color w:val="000000"/>
          <w:szCs w:val="24"/>
        </w:rPr>
      </w:pPr>
      <w:r w:rsidRPr="00E30E85">
        <w:rPr>
          <w:rFonts w:cs="Arial"/>
          <w:color w:val="000000"/>
          <w:szCs w:val="24"/>
        </w:rPr>
        <w:t xml:space="preserve">CSPP </w:t>
      </w:r>
      <w:r w:rsidR="00E30E85">
        <w:rPr>
          <w:rFonts w:cs="Arial"/>
          <w:color w:val="000000"/>
          <w:szCs w:val="24"/>
        </w:rPr>
        <w:t>c</w:t>
      </w:r>
      <w:r w:rsidRPr="00E30E85">
        <w:rPr>
          <w:rFonts w:cs="Arial"/>
          <w:color w:val="000000"/>
          <w:szCs w:val="24"/>
        </w:rPr>
        <w:t xml:space="preserve">ontractors may establish a Preschool Reserve Account at any time; however, contractors should be aware of reporting due dates that will affect the establishment of a Preschool Reserve Account. Contractors wishing to establish a Preschool Reserve Account should do so by July 20, the same day that June year-end Enrollment, Attendance, and Fiscal Reports are due. Requests received after that date will apply to the next fiscal year’s year-end calculations. </w:t>
      </w:r>
      <w:r w:rsidRPr="00E30E85">
        <w:rPr>
          <w:rFonts w:cs="Arial"/>
          <w:b/>
          <w:bCs/>
          <w:color w:val="000000"/>
          <w:szCs w:val="24"/>
        </w:rPr>
        <w:t>Contractors with an open Preschool Reserve Account do not need to submit the request more than once</w:t>
      </w:r>
      <w:r w:rsidRPr="00E30E85">
        <w:rPr>
          <w:rFonts w:cs="Arial"/>
          <w:color w:val="000000"/>
          <w:szCs w:val="24"/>
        </w:rPr>
        <w:t>. Once established, the Preschool Reserve Account will remain open until the contractor or the CDE closes it.</w:t>
      </w:r>
    </w:p>
    <w:p w14:paraId="1240431A" w14:textId="77777777" w:rsidR="003B7C7E" w:rsidRPr="00E30E85" w:rsidRDefault="003B7C7E" w:rsidP="003B7C7E">
      <w:pPr>
        <w:rPr>
          <w:rFonts w:cs="Arial"/>
          <w:color w:val="000000"/>
          <w:szCs w:val="24"/>
        </w:rPr>
      </w:pPr>
    </w:p>
    <w:p w14:paraId="465B02BA" w14:textId="1FE70260" w:rsidR="003B7C7E" w:rsidRPr="00E30E85" w:rsidRDefault="003B7C7E" w:rsidP="003B7C7E">
      <w:pPr>
        <w:pStyle w:val="BodyText"/>
      </w:pPr>
      <w:r w:rsidRPr="00E30E85">
        <w:t xml:space="preserve">To open a </w:t>
      </w:r>
      <w:r w:rsidRPr="00E30E85">
        <w:rPr>
          <w:bCs/>
        </w:rPr>
        <w:t>Preschool Reserve Account</w:t>
      </w:r>
      <w:r w:rsidRPr="00E30E85">
        <w:t xml:space="preserve">, </w:t>
      </w:r>
      <w:r w:rsidR="00E30E85" w:rsidRPr="00E30E85">
        <w:t>select the</w:t>
      </w:r>
      <w:r w:rsidRPr="00E30E85">
        <w:t xml:space="preserve"> </w:t>
      </w:r>
      <w:r w:rsidR="009D3F66">
        <w:t>Preschool Reserve</w:t>
      </w:r>
      <w:r w:rsidR="00E30E85" w:rsidRPr="00E30E85">
        <w:t>/Establish Reserve Account submenu.</w:t>
      </w:r>
      <w:r w:rsidRPr="00E30E85">
        <w:t xml:space="preserve"> </w:t>
      </w:r>
      <w:r w:rsidR="00E30E85" w:rsidRPr="00E30E85">
        <w:t>Note that</w:t>
      </w:r>
      <w:r w:rsidR="00E30E85">
        <w:t xml:space="preserve"> this action is only available to users with the role of Authorized Representative.</w:t>
      </w:r>
    </w:p>
    <w:p w14:paraId="2C8481F2" w14:textId="77777777" w:rsidR="003B7C7E" w:rsidRPr="00E30E85" w:rsidRDefault="003B7C7E" w:rsidP="003B7C7E">
      <w:pPr>
        <w:pStyle w:val="BodyText"/>
      </w:pPr>
    </w:p>
    <w:p w14:paraId="7279FBB9" w14:textId="0D1CAD7A" w:rsidR="003B7C7E" w:rsidRPr="00E30E85" w:rsidRDefault="003B7C7E" w:rsidP="003B7C7E">
      <w:pPr>
        <w:rPr>
          <w:rFonts w:cs="Arial"/>
          <w:color w:val="000000"/>
          <w:szCs w:val="24"/>
        </w:rPr>
      </w:pPr>
      <w:r w:rsidRPr="00E30E85">
        <w:t xml:space="preserve">The Authorized Representative will complete the required information: full name, title, and signature date. To submit the request, the Authorized Representative must select </w:t>
      </w:r>
      <w:r w:rsidRPr="00CE3B07">
        <w:rPr>
          <w:i/>
          <w:iCs/>
        </w:rPr>
        <w:t>Save</w:t>
      </w:r>
      <w:r w:rsidRPr="00E30E85">
        <w:t xml:space="preserve">. This will certify the form as correct. </w:t>
      </w:r>
      <w:r w:rsidRPr="00E30E85">
        <w:rPr>
          <w:rFonts w:cs="Arial"/>
          <w:color w:val="000000"/>
          <w:szCs w:val="24"/>
        </w:rPr>
        <w:t>Once this request has been completed, the contractor should reach out to their fiscal analyst to verify the request has been received.</w:t>
      </w:r>
    </w:p>
    <w:p w14:paraId="4CBAEE1A" w14:textId="77777777" w:rsidR="003B7C7E" w:rsidRPr="00E30E85" w:rsidRDefault="003B7C7E" w:rsidP="003B7C7E">
      <w:pPr>
        <w:rPr>
          <w:rFonts w:cs="Arial"/>
          <w:color w:val="000000"/>
          <w:szCs w:val="24"/>
        </w:rPr>
      </w:pPr>
    </w:p>
    <w:p w14:paraId="1819A569" w14:textId="13CBFADF" w:rsidR="004F70C6" w:rsidRDefault="003B7C7E" w:rsidP="003B7C7E">
      <w:pPr>
        <w:rPr>
          <w:rFonts w:cs="Arial"/>
          <w:color w:val="000000"/>
          <w:szCs w:val="24"/>
        </w:rPr>
      </w:pPr>
      <w:r w:rsidRPr="00E30E85">
        <w:rPr>
          <w:rFonts w:cs="Arial"/>
          <w:color w:val="000000"/>
          <w:szCs w:val="24"/>
        </w:rPr>
        <w:t xml:space="preserve">For further information regarding Preschool Reserve Accounts, refer to the EENFS Fiscal Handbook, which can be found on CDE’s website at </w:t>
      </w:r>
      <w:hyperlink r:id="rId22" w:tooltip="Early Education Home page" w:history="1">
        <w:r w:rsidRPr="00E30E85">
          <w:rPr>
            <w:rStyle w:val="Hyperlink"/>
            <w:rFonts w:cs="Arial"/>
            <w:szCs w:val="24"/>
          </w:rPr>
          <w:t>https://www.cde.ca.gov/fg/aa/cd/</w:t>
        </w:r>
      </w:hyperlink>
      <w:r w:rsidRPr="00E30E85">
        <w:rPr>
          <w:rFonts w:cs="Arial"/>
          <w:color w:val="000000"/>
          <w:szCs w:val="24"/>
        </w:rPr>
        <w:t>.</w:t>
      </w:r>
    </w:p>
    <w:p w14:paraId="738953FA" w14:textId="0B2EA8A6" w:rsidR="004F70C6" w:rsidRPr="00C41FEA" w:rsidRDefault="004F70C6" w:rsidP="004F70C6">
      <w:pPr>
        <w:pStyle w:val="Heading3"/>
      </w:pPr>
      <w:bookmarkStart w:id="181" w:name="_Toc174968536"/>
      <w:r>
        <w:t>Annual Reporting Requirement</w:t>
      </w:r>
      <w:bookmarkEnd w:id="181"/>
    </w:p>
    <w:p w14:paraId="7DFC2EBD" w14:textId="77777777" w:rsidR="00DB1AA1" w:rsidRPr="00C41FEA" w:rsidRDefault="004F70C6" w:rsidP="00DB1AA1">
      <w:pPr>
        <w:widowControl w:val="0"/>
        <w:autoSpaceDE w:val="0"/>
        <w:autoSpaceDN w:val="0"/>
        <w:spacing w:before="1"/>
        <w:ind w:right="183"/>
        <w:rPr>
          <w:rFonts w:eastAsia="Arial" w:cs="Arial"/>
          <w:szCs w:val="24"/>
          <w:lang w:bidi="en-US"/>
        </w:rPr>
      </w:pPr>
      <w:r w:rsidRPr="00C41FEA">
        <w:rPr>
          <w:rFonts w:eastAsia="Arial" w:cs="Arial"/>
          <w:lang w:bidi="en-US"/>
        </w:rPr>
        <w:t xml:space="preserve">All CSPP contractors </w:t>
      </w:r>
      <w:r w:rsidRPr="00C41FEA">
        <w:rPr>
          <w:rFonts w:eastAsia="Times New Roman" w:cs="Arial"/>
          <w:snapToGrid w:val="0"/>
          <w:szCs w:val="20"/>
        </w:rPr>
        <w:t>with a Preschool Reserve Account are required to submit an annual Preschool Reserve Account Activity Report, even if the account has a zero balance</w:t>
      </w:r>
      <w:r>
        <w:rPr>
          <w:rFonts w:eastAsia="Times New Roman" w:cs="Arial"/>
          <w:iCs/>
          <w:snapToGrid w:val="0"/>
          <w:szCs w:val="20"/>
        </w:rPr>
        <w:t>.</w:t>
      </w:r>
      <w:r>
        <w:rPr>
          <w:rFonts w:eastAsia="Times New Roman" w:cs="Arial"/>
          <w:snapToGrid w:val="0"/>
          <w:szCs w:val="20"/>
        </w:rPr>
        <w:t xml:space="preserve"> </w:t>
      </w:r>
      <w:r w:rsidR="00DB1AA1" w:rsidRPr="00C41FEA">
        <w:rPr>
          <w:rFonts w:eastAsia="Times New Roman" w:cs="Arial"/>
          <w:szCs w:val="20"/>
        </w:rPr>
        <w:t xml:space="preserve">The Preschool Reserve Account Activity Report is the official statement showing the balance of state funds in the Reserve Account at the end of the fiscal year. </w:t>
      </w:r>
    </w:p>
    <w:p w14:paraId="77585427" w14:textId="1363F37D" w:rsidR="004F70C6" w:rsidRPr="004E23BD" w:rsidRDefault="00DB1AA1" w:rsidP="004E23BD">
      <w:pPr>
        <w:widowControl w:val="0"/>
        <w:autoSpaceDE w:val="0"/>
        <w:autoSpaceDN w:val="0"/>
        <w:spacing w:before="240"/>
        <w:rPr>
          <w:rFonts w:eastAsia="Times New Roman" w:cs="Arial"/>
          <w:snapToGrid w:val="0"/>
          <w:szCs w:val="20"/>
        </w:rPr>
      </w:pPr>
      <w:r w:rsidRPr="00C41FEA">
        <w:rPr>
          <w:rFonts w:eastAsia="Arial" w:cs="Arial"/>
          <w:szCs w:val="24"/>
          <w:lang w:bidi="en-US"/>
        </w:rPr>
        <w:lastRenderedPageBreak/>
        <w:t xml:space="preserve">This report must be </w:t>
      </w:r>
      <w:r>
        <w:rPr>
          <w:rFonts w:eastAsia="Arial" w:cs="Arial"/>
          <w:szCs w:val="24"/>
          <w:lang w:bidi="en-US"/>
        </w:rPr>
        <w:t>certified</w:t>
      </w:r>
      <w:r w:rsidRPr="00C41FEA">
        <w:rPr>
          <w:rFonts w:eastAsia="Arial" w:cs="Arial"/>
          <w:szCs w:val="24"/>
          <w:lang w:bidi="en-US"/>
        </w:rPr>
        <w:t xml:space="preserve"> in CPARIS by July 20, following the end of the fiscal year being reported. Payments to CSPP contractors based on June </w:t>
      </w:r>
      <w:r>
        <w:rPr>
          <w:rFonts w:eastAsia="Arial" w:cs="Arial"/>
          <w:szCs w:val="24"/>
          <w:lang w:bidi="en-US"/>
        </w:rPr>
        <w:t>y</w:t>
      </w:r>
      <w:r w:rsidRPr="00C41FEA">
        <w:rPr>
          <w:rFonts w:eastAsia="Arial" w:cs="Arial"/>
          <w:szCs w:val="24"/>
          <w:lang w:bidi="en-US"/>
        </w:rPr>
        <w:t>ear-</w:t>
      </w:r>
      <w:r>
        <w:rPr>
          <w:rFonts w:eastAsia="Arial" w:cs="Arial"/>
          <w:szCs w:val="24"/>
          <w:lang w:bidi="en-US"/>
        </w:rPr>
        <w:t>e</w:t>
      </w:r>
      <w:r w:rsidRPr="00C41FEA">
        <w:rPr>
          <w:rFonts w:eastAsia="Arial" w:cs="Arial"/>
          <w:szCs w:val="24"/>
          <w:lang w:bidi="en-US"/>
        </w:rPr>
        <w:t>nd Enrollment, Attendance, and Fiscal Reports, which are also due by July 20, cannot be computed until the Preschool Reserve Account Activity Report and</w:t>
      </w:r>
      <w:r>
        <w:rPr>
          <w:rFonts w:eastAsia="Arial" w:cs="Arial"/>
          <w:szCs w:val="24"/>
          <w:lang w:bidi="en-US"/>
        </w:rPr>
        <w:t>, if applicable,</w:t>
      </w:r>
      <w:r w:rsidRPr="00C41FEA">
        <w:rPr>
          <w:rFonts w:eastAsia="Arial" w:cs="Arial"/>
          <w:szCs w:val="24"/>
          <w:lang w:bidi="en-US"/>
        </w:rPr>
        <w:t xml:space="preserve"> account documentation (General Ledger) are deemed acceptable by the EENFS Fiscal Analyst.</w:t>
      </w:r>
    </w:p>
    <w:p w14:paraId="516A70D1" w14:textId="77777777" w:rsidR="004F70C6" w:rsidRPr="00C41FEA" w:rsidRDefault="004F70C6" w:rsidP="004E23BD">
      <w:pPr>
        <w:pStyle w:val="Heading3"/>
      </w:pPr>
      <w:bookmarkStart w:id="182" w:name="_Toc174968537"/>
      <w:r w:rsidRPr="00C41FEA">
        <w:t>General Ledger Requirement</w:t>
      </w:r>
      <w:bookmarkEnd w:id="182"/>
    </w:p>
    <w:p w14:paraId="7B76D398" w14:textId="0795604A" w:rsidR="004F70C6" w:rsidRPr="00486497" w:rsidRDefault="004F70C6" w:rsidP="004F70C6">
      <w:pPr>
        <w:widowControl w:val="0"/>
        <w:spacing w:before="240" w:line="234" w:lineRule="auto"/>
        <w:jc w:val="both"/>
        <w:rPr>
          <w:rFonts w:eastAsia="Times New Roman" w:cs="Arial"/>
          <w:b/>
          <w:bCs/>
          <w:snapToGrid w:val="0"/>
          <w:szCs w:val="20"/>
        </w:rPr>
      </w:pPr>
      <w:r w:rsidRPr="00C41FEA">
        <w:rPr>
          <w:rFonts w:eastAsia="Times New Roman" w:cs="Arial"/>
          <w:snapToGrid w:val="0"/>
          <w:szCs w:val="20"/>
        </w:rPr>
        <w:t>Contractors holding</w:t>
      </w:r>
      <w:r w:rsidR="00DB1AA1">
        <w:rPr>
          <w:rFonts w:eastAsia="Times New Roman" w:cs="Arial"/>
          <w:snapToGrid w:val="0"/>
          <w:szCs w:val="20"/>
        </w:rPr>
        <w:t xml:space="preserve"> a</w:t>
      </w:r>
      <w:r w:rsidRPr="00C41FEA">
        <w:rPr>
          <w:rFonts w:eastAsia="Times New Roman" w:cs="Arial"/>
          <w:snapToGrid w:val="0"/>
          <w:szCs w:val="20"/>
        </w:rPr>
        <w:t xml:space="preserve"> Preschool Reserve Account with a balance greater than zero must submit a General Ledger for the Preschool Reserve Account to their assigned fiscal analyst. The General Ledger is submitted annually via email at the same time as the</w:t>
      </w:r>
      <w:r>
        <w:rPr>
          <w:rFonts w:eastAsia="Times New Roman" w:cs="Arial"/>
          <w:snapToGrid w:val="0"/>
          <w:szCs w:val="20"/>
        </w:rPr>
        <w:t xml:space="preserve"> June</w:t>
      </w:r>
      <w:r w:rsidRPr="00C41FEA">
        <w:rPr>
          <w:rFonts w:eastAsia="Times New Roman" w:cs="Arial"/>
          <w:snapToGrid w:val="0"/>
          <w:szCs w:val="20"/>
        </w:rPr>
        <w:t xml:space="preserve"> year-end Enrollment, Attendance and Fiscal Report</w:t>
      </w:r>
      <w:r>
        <w:rPr>
          <w:rFonts w:eastAsia="Times New Roman" w:cs="Arial"/>
          <w:snapToGrid w:val="0"/>
          <w:szCs w:val="20"/>
        </w:rPr>
        <w:t>,</w:t>
      </w:r>
      <w:r w:rsidRPr="00C41FEA">
        <w:rPr>
          <w:rFonts w:eastAsia="Times New Roman" w:cs="Arial"/>
          <w:snapToGrid w:val="0"/>
          <w:szCs w:val="20"/>
        </w:rPr>
        <w:t xml:space="preserve"> and Preschool Reserve Account Activity Report. The deadline to submit the General Ledger is July 20 each year. If the General Ledger </w:t>
      </w:r>
      <w:r>
        <w:rPr>
          <w:rFonts w:eastAsia="Times New Roman" w:cs="Arial"/>
          <w:snapToGrid w:val="0"/>
          <w:szCs w:val="20"/>
        </w:rPr>
        <w:t>is</w:t>
      </w:r>
      <w:r w:rsidRPr="00C41FEA">
        <w:rPr>
          <w:rFonts w:eastAsia="Times New Roman" w:cs="Arial"/>
          <w:snapToGrid w:val="0"/>
          <w:szCs w:val="20"/>
        </w:rPr>
        <w:t xml:space="preserve"> not received by the July 20 deadline, </w:t>
      </w:r>
      <w:r w:rsidRPr="00486497">
        <w:rPr>
          <w:rFonts w:eastAsia="Times New Roman" w:cs="Arial"/>
          <w:b/>
          <w:bCs/>
          <w:snapToGrid w:val="0"/>
          <w:szCs w:val="20"/>
        </w:rPr>
        <w:t xml:space="preserve">the Preschool Reserve Account Activity Report will be considered delinquent and will result in </w:t>
      </w:r>
      <w:r w:rsidR="006E648C">
        <w:rPr>
          <w:rFonts w:eastAsia="Times New Roman" w:cs="Arial"/>
          <w:b/>
          <w:bCs/>
          <w:snapToGrid w:val="0"/>
          <w:szCs w:val="20"/>
        </w:rPr>
        <w:t>apportionments being withheld.</w:t>
      </w:r>
    </w:p>
    <w:p w14:paraId="3FAB3B61" w14:textId="252EB7F5" w:rsidR="00486497" w:rsidRPr="00C41FEA" w:rsidRDefault="004F70C6" w:rsidP="004F70C6">
      <w:pPr>
        <w:widowControl w:val="0"/>
        <w:spacing w:before="240"/>
        <w:jc w:val="both"/>
        <w:rPr>
          <w:rFonts w:eastAsia="Times New Roman" w:cs="Arial"/>
          <w:snapToGrid w:val="0"/>
          <w:szCs w:val="24"/>
        </w:rPr>
      </w:pPr>
      <w:r w:rsidRPr="00C41FEA">
        <w:rPr>
          <w:rFonts w:eastAsia="Times New Roman" w:cs="Arial"/>
          <w:snapToGrid w:val="0"/>
          <w:szCs w:val="24"/>
        </w:rPr>
        <w:t>For LEA CSPP contractors only, Preschool Reserve Accounts within your General Ledger must be titled as follows:</w:t>
      </w:r>
    </w:p>
    <w:p w14:paraId="50E4E8DC" w14:textId="7F922D40" w:rsidR="00257F26" w:rsidRPr="00DB1AA1" w:rsidRDefault="004F70C6" w:rsidP="003B7C7E">
      <w:pPr>
        <w:widowControl w:val="0"/>
        <w:numPr>
          <w:ilvl w:val="0"/>
          <w:numId w:val="13"/>
        </w:numPr>
        <w:autoSpaceDE w:val="0"/>
        <w:autoSpaceDN w:val="0"/>
        <w:spacing w:after="160" w:line="259" w:lineRule="auto"/>
        <w:contextualSpacing/>
        <w:jc w:val="both"/>
        <w:rPr>
          <w:rFonts w:eastAsia="Times New Roman" w:cs="Arial"/>
          <w:snapToGrid w:val="0"/>
          <w:szCs w:val="24"/>
        </w:rPr>
      </w:pPr>
      <w:r w:rsidRPr="00C41FEA">
        <w:rPr>
          <w:rFonts w:eastAsia="Times New Roman" w:cs="Arial"/>
          <w:snapToGrid w:val="0"/>
          <w:szCs w:val="24"/>
        </w:rPr>
        <w:t>Preschool Reserve Account –</w:t>
      </w:r>
      <w:r>
        <w:rPr>
          <w:rFonts w:eastAsia="Times New Roman" w:cs="Arial"/>
          <w:snapToGrid w:val="0"/>
          <w:szCs w:val="24"/>
        </w:rPr>
        <w:t xml:space="preserve"> </w:t>
      </w:r>
      <w:r w:rsidRPr="00C41FEA">
        <w:rPr>
          <w:rFonts w:eastAsia="Times New Roman" w:cs="Arial"/>
          <w:snapToGrid w:val="0"/>
          <w:szCs w:val="24"/>
        </w:rPr>
        <w:t>Standardized Account Code Structure (SACS) Resource Code 6130</w:t>
      </w:r>
    </w:p>
    <w:p w14:paraId="2346D578" w14:textId="1110B352" w:rsidR="00257F26" w:rsidRPr="002A31D3" w:rsidRDefault="00257F26" w:rsidP="00257F26">
      <w:pPr>
        <w:pStyle w:val="Heading3"/>
      </w:pPr>
      <w:bookmarkStart w:id="183" w:name="_Toc174968538"/>
      <w:r w:rsidRPr="002A31D3">
        <w:t>Preschool Reserve Account Activity Report</w:t>
      </w:r>
      <w:r>
        <w:t xml:space="preserve"> Instructions</w:t>
      </w:r>
      <w:bookmarkEnd w:id="183"/>
    </w:p>
    <w:p w14:paraId="64BEBC0B" w14:textId="62C43ED2" w:rsidR="00257F26" w:rsidRDefault="00257F26" w:rsidP="00257F26">
      <w:pPr>
        <w:rPr>
          <w:lang w:bidi="en-US"/>
        </w:rPr>
      </w:pPr>
      <w:r w:rsidRPr="00C41FEA">
        <w:rPr>
          <w:lang w:bidi="en-US"/>
        </w:rPr>
        <w:t>For those CSPP contractors with an open Preschool Reserve Account</w:t>
      </w:r>
      <w:r>
        <w:rPr>
          <w:lang w:bidi="en-US"/>
        </w:rPr>
        <w:t>,</w:t>
      </w:r>
      <w:r w:rsidRPr="00C41FEA">
        <w:rPr>
          <w:lang w:bidi="en-US"/>
        </w:rPr>
        <w:t xml:space="preserve"> the Preschool Reserve Account report will be </w:t>
      </w:r>
      <w:r w:rsidR="006E648C">
        <w:rPr>
          <w:lang w:bidi="en-US"/>
        </w:rPr>
        <w:t>available</w:t>
      </w:r>
      <w:r w:rsidRPr="00C41FEA">
        <w:rPr>
          <w:lang w:bidi="en-US"/>
        </w:rPr>
        <w:t xml:space="preserve"> in CPARIS</w:t>
      </w:r>
      <w:r w:rsidR="000422D8">
        <w:rPr>
          <w:lang w:bidi="en-US"/>
        </w:rPr>
        <w:t xml:space="preserve"> on July 1</w:t>
      </w:r>
      <w:r w:rsidRPr="00C41FEA">
        <w:rPr>
          <w:lang w:bidi="en-US"/>
        </w:rPr>
        <w:t>. If the report is not visible, contact the assigned EENFS fiscal analyst.</w:t>
      </w:r>
      <w:r w:rsidR="00B46882">
        <w:rPr>
          <w:lang w:bidi="en-US"/>
        </w:rPr>
        <w:t xml:space="preserve"> The June Enrollment, Attendance, and Fiscal Report must be certified prior to completing the </w:t>
      </w:r>
      <w:r w:rsidR="000422D8">
        <w:rPr>
          <w:lang w:bidi="en-US"/>
        </w:rPr>
        <w:t>Preschool Reserve Account Activity Report, as data from that report feeds into the Preschool Reserve report.</w:t>
      </w:r>
    </w:p>
    <w:p w14:paraId="0440E2FE" w14:textId="77777777" w:rsidR="00257F26" w:rsidRDefault="00257F26" w:rsidP="00257F26">
      <w:pPr>
        <w:rPr>
          <w:lang w:bidi="en-US"/>
        </w:rPr>
      </w:pPr>
    </w:p>
    <w:p w14:paraId="4850DA74" w14:textId="1EBAE6D3" w:rsidR="00257F26" w:rsidRPr="002A31D3" w:rsidRDefault="006E648C" w:rsidP="00257F26">
      <w:pPr>
        <w:rPr>
          <w:lang w:bidi="en-US"/>
        </w:rPr>
      </w:pPr>
      <w:r w:rsidRPr="004E23BD">
        <w:rPr>
          <w:rStyle w:val="Heading4Char"/>
        </w:rPr>
        <w:t>Account Documentation Requirement</w:t>
      </w:r>
      <w:r>
        <w:rPr>
          <w:b/>
          <w:bCs/>
          <w:lang w:bidi="en-US"/>
        </w:rPr>
        <w:t xml:space="preserve"> </w:t>
      </w:r>
      <w:r>
        <w:rPr>
          <w:lang w:bidi="en-US"/>
        </w:rPr>
        <w:t xml:space="preserve">– </w:t>
      </w:r>
      <w:r w:rsidR="00257F26" w:rsidRPr="00C41FEA">
        <w:rPr>
          <w:lang w:bidi="en-US"/>
        </w:rPr>
        <w:t>Verify the statement acknowledging that the General Ledger must be emailed to your fiscal analyst and check the box indicating acknowledgment of that requirement.</w:t>
      </w:r>
      <w:r w:rsidR="004E23BD">
        <w:rPr>
          <w:lang w:bidi="en-US"/>
        </w:rPr>
        <w:br/>
      </w:r>
    </w:p>
    <w:p w14:paraId="60D9661C" w14:textId="0335FAE2" w:rsidR="00257F26" w:rsidRDefault="00257F26" w:rsidP="004E23BD">
      <w:pPr>
        <w:rPr>
          <w:b/>
          <w:bCs/>
        </w:rPr>
      </w:pPr>
      <w:r w:rsidRPr="004E23BD">
        <w:rPr>
          <w:rStyle w:val="Heading4Char"/>
        </w:rPr>
        <w:t>Beginning Balance</w:t>
      </w:r>
      <w:r w:rsidR="006E648C" w:rsidRPr="0029653A">
        <w:rPr>
          <w:sz w:val="20"/>
          <w:szCs w:val="18"/>
        </w:rPr>
        <w:t xml:space="preserve"> </w:t>
      </w:r>
      <w:r w:rsidR="006E648C">
        <w:t>– This amount is automatically populated from the prior year Preschool Reserve Account Status Report ending balance (final report for LEAs; audited report for non-LEAs). Verify the amount. If you believe the amount to be incorrect, contact the fiscal analyst.</w:t>
      </w:r>
      <w:r w:rsidR="004E23BD">
        <w:br/>
      </w:r>
    </w:p>
    <w:p w14:paraId="215B9984" w14:textId="27DA4357" w:rsidR="00257F26" w:rsidRPr="0029653A" w:rsidRDefault="0029653A" w:rsidP="0029653A">
      <w:pPr>
        <w:rPr>
          <w:lang w:bidi="en-US"/>
        </w:rPr>
      </w:pPr>
      <w:r w:rsidRPr="004E23BD">
        <w:rPr>
          <w:rStyle w:val="Heading4Char"/>
        </w:rPr>
        <w:t xml:space="preserve">Interest Earned </w:t>
      </w:r>
      <w:proofErr w:type="gramStart"/>
      <w:r w:rsidRPr="004E23BD">
        <w:rPr>
          <w:rStyle w:val="Heading4Char"/>
        </w:rPr>
        <w:t>on</w:t>
      </w:r>
      <w:proofErr w:type="gramEnd"/>
      <w:r w:rsidRPr="004E23BD">
        <w:rPr>
          <w:rStyle w:val="Heading4Char"/>
        </w:rPr>
        <w:t xml:space="preserve"> Reserve Account Funds</w:t>
      </w:r>
      <w:r>
        <w:rPr>
          <w:lang w:bidi="en-US"/>
        </w:rPr>
        <w:t xml:space="preserve"> – </w:t>
      </w:r>
      <w:r w:rsidRPr="0029653A">
        <w:rPr>
          <w:lang w:bidi="en-US"/>
        </w:rPr>
        <w:t xml:space="preserve">Report interest earned on Reserve Account funds. </w:t>
      </w:r>
      <w:r>
        <w:rPr>
          <w:i/>
          <w:iCs/>
          <w:lang w:bidi="en-US"/>
        </w:rPr>
        <w:t>EC</w:t>
      </w:r>
      <w:r w:rsidRPr="0029653A">
        <w:rPr>
          <w:lang w:bidi="en-US"/>
        </w:rPr>
        <w:t xml:space="preserve"> 8336 requires Preschool Reserve Account funds to be kept in an interest-bearing account within the contractor’s early education fund.</w:t>
      </w:r>
      <w:r>
        <w:rPr>
          <w:lang w:bidi="en-US"/>
        </w:rPr>
        <w:t xml:space="preserve"> </w:t>
      </w:r>
      <w:r w:rsidRPr="00C41FEA">
        <w:rPr>
          <w:rFonts w:eastAsia="Arial" w:cs="Arial"/>
          <w:szCs w:val="24"/>
          <w:lang w:bidi="en-US"/>
        </w:rPr>
        <w:t>Accrued interest must be reflected in the accompanying general ledger.</w:t>
      </w:r>
      <w:r>
        <w:rPr>
          <w:lang w:bidi="en-US"/>
        </w:rPr>
        <w:t xml:space="preserve"> </w:t>
      </w:r>
      <w:r w:rsidR="00257F26" w:rsidRPr="00C41FEA">
        <w:rPr>
          <w:rFonts w:eastAsia="Arial" w:cs="Arial"/>
          <w:szCs w:val="24"/>
          <w:lang w:bidi="en-US"/>
        </w:rPr>
        <w:t xml:space="preserve">Failure to report interest will deem this report incomplete and unacceptable. Interest entry is not required if the beginning balance is zero. </w:t>
      </w:r>
    </w:p>
    <w:p w14:paraId="34ED8605" w14:textId="77777777" w:rsidR="0029653A" w:rsidRDefault="0029653A" w:rsidP="00257F26">
      <w:pPr>
        <w:widowControl w:val="0"/>
        <w:autoSpaceDE w:val="0"/>
        <w:autoSpaceDN w:val="0"/>
        <w:rPr>
          <w:rFonts w:eastAsia="Arial" w:cs="Arial"/>
          <w:lang w:bidi="en-US"/>
        </w:rPr>
      </w:pPr>
    </w:p>
    <w:p w14:paraId="56B1DB4A" w14:textId="159AF586" w:rsidR="0029653A" w:rsidRPr="0029653A" w:rsidRDefault="0029653A" w:rsidP="00257F26">
      <w:pPr>
        <w:widowControl w:val="0"/>
        <w:autoSpaceDE w:val="0"/>
        <w:autoSpaceDN w:val="0"/>
        <w:rPr>
          <w:rFonts w:eastAsia="Arial" w:cs="Arial"/>
          <w:lang w:bidi="en-US"/>
        </w:rPr>
      </w:pPr>
      <w:r w:rsidRPr="004E23BD">
        <w:rPr>
          <w:rStyle w:val="Heading4Char"/>
        </w:rPr>
        <w:t>Transfer from Reserve Account to CSPP Contract(s)</w:t>
      </w:r>
      <w:r>
        <w:rPr>
          <w:lang w:bidi="en-US"/>
        </w:rPr>
        <w:t xml:space="preserve"> – </w:t>
      </w:r>
      <w:r w:rsidRPr="0029653A">
        <w:rPr>
          <w:lang w:bidi="en-US"/>
        </w:rPr>
        <w:t xml:space="preserve">Amount requested to be transferred from the Preschool Reserve Account to </w:t>
      </w:r>
      <w:r>
        <w:rPr>
          <w:lang w:bidi="en-US"/>
        </w:rPr>
        <w:t xml:space="preserve">contracts specified in the </w:t>
      </w:r>
      <w:r>
        <w:rPr>
          <w:lang w:bidi="en-US"/>
        </w:rPr>
        <w:lastRenderedPageBreak/>
        <w:t>Enrollment, Attendance, and Fiscal Report</w:t>
      </w:r>
      <w:r w:rsidRPr="0029653A">
        <w:rPr>
          <w:lang w:bidi="en-US"/>
        </w:rPr>
        <w:t>. This amount is automatically populated from the Transfer from Preschool Reserve Account line in the certified June Enrollment, Attendance, and Fiscal Report.</w:t>
      </w:r>
    </w:p>
    <w:p w14:paraId="5852D55A" w14:textId="77777777" w:rsidR="00257F26" w:rsidRDefault="00257F26" w:rsidP="00257F26">
      <w:pPr>
        <w:widowControl w:val="0"/>
        <w:autoSpaceDE w:val="0"/>
        <w:autoSpaceDN w:val="0"/>
        <w:rPr>
          <w:rFonts w:eastAsia="Arial" w:cs="Arial"/>
          <w:lang w:bidi="en-US"/>
        </w:rPr>
      </w:pPr>
    </w:p>
    <w:p w14:paraId="3E50DD9C" w14:textId="5C753DDF" w:rsidR="0029653A" w:rsidRPr="00405629" w:rsidRDefault="0029653A" w:rsidP="00257F26">
      <w:pPr>
        <w:widowControl w:val="0"/>
        <w:autoSpaceDE w:val="0"/>
        <w:autoSpaceDN w:val="0"/>
        <w:rPr>
          <w:rFonts w:eastAsia="Arial" w:cs="Arial"/>
          <w:lang w:bidi="en-US"/>
        </w:rPr>
      </w:pPr>
      <w:r w:rsidRPr="004E23BD">
        <w:rPr>
          <w:rStyle w:val="Heading4Char"/>
        </w:rPr>
        <w:t>Contract(s) Receiving Funds from Reserve Account</w:t>
      </w:r>
      <w:r w:rsidR="00405629">
        <w:rPr>
          <w:b/>
          <w:bCs/>
          <w:lang w:bidi="en-US"/>
        </w:rPr>
        <w:t xml:space="preserve"> </w:t>
      </w:r>
      <w:r w:rsidR="00405629">
        <w:rPr>
          <w:lang w:bidi="en-US"/>
        </w:rPr>
        <w:t>– If a transfer from the Preschool Reserve Account to a CSPP contract was requested in the June Enrollment, Attendance, and Fiscal Report, the contract number will display here. If no transfer was requested, this field will display the message No Transfers from Reserve.</w:t>
      </w:r>
    </w:p>
    <w:p w14:paraId="03FEA0CB" w14:textId="77777777" w:rsidR="00405629" w:rsidRDefault="00405629" w:rsidP="00257F26">
      <w:pPr>
        <w:widowControl w:val="0"/>
        <w:autoSpaceDE w:val="0"/>
        <w:autoSpaceDN w:val="0"/>
        <w:ind w:right="195"/>
        <w:rPr>
          <w:rFonts w:eastAsia="Arial" w:cs="Arial"/>
          <w:szCs w:val="24"/>
          <w:lang w:bidi="en-US"/>
        </w:rPr>
      </w:pPr>
    </w:p>
    <w:p w14:paraId="2811D399" w14:textId="38F451CC" w:rsidR="00AA3FB3" w:rsidRDefault="00405629" w:rsidP="00257F26">
      <w:pPr>
        <w:widowControl w:val="0"/>
        <w:autoSpaceDE w:val="0"/>
        <w:autoSpaceDN w:val="0"/>
        <w:ind w:right="195"/>
        <w:rPr>
          <w:rFonts w:eastAsia="Arial" w:cs="Arial"/>
          <w:szCs w:val="24"/>
          <w:lang w:bidi="en-US"/>
        </w:rPr>
      </w:pPr>
      <w:r w:rsidRPr="004E23BD">
        <w:rPr>
          <w:rStyle w:val="Heading4Char"/>
        </w:rPr>
        <w:t>Ending Balance</w:t>
      </w:r>
      <w:r>
        <w:rPr>
          <w:b/>
          <w:bCs/>
          <w:lang w:bidi="en-US"/>
        </w:rPr>
        <w:t xml:space="preserve"> </w:t>
      </w:r>
      <w:r w:rsidRPr="00405629">
        <w:rPr>
          <w:lang w:bidi="en-US"/>
        </w:rPr>
        <w:t>–</w:t>
      </w:r>
      <w:r>
        <w:rPr>
          <w:b/>
          <w:bCs/>
          <w:lang w:bidi="en-US"/>
        </w:rPr>
        <w:t xml:space="preserve"> </w:t>
      </w:r>
      <w:r w:rsidR="00257F26" w:rsidRPr="00C41FEA">
        <w:rPr>
          <w:rFonts w:eastAsia="Arial" w:cs="Arial"/>
          <w:szCs w:val="24"/>
          <w:lang w:bidi="en-US"/>
        </w:rPr>
        <w:t xml:space="preserve">The </w:t>
      </w:r>
      <w:r>
        <w:rPr>
          <w:rFonts w:eastAsia="Arial" w:cs="Arial"/>
          <w:szCs w:val="24"/>
          <w:lang w:bidi="en-US"/>
        </w:rPr>
        <w:t xml:space="preserve">preliminary </w:t>
      </w:r>
      <w:r w:rsidR="00257F26" w:rsidRPr="00C41FEA">
        <w:rPr>
          <w:rFonts w:eastAsia="Arial" w:cs="Arial"/>
          <w:szCs w:val="24"/>
          <w:lang w:bidi="en-US"/>
        </w:rPr>
        <w:t xml:space="preserve">ending balance of the Preschool Reserve Account is reflected after the user saves the </w:t>
      </w:r>
      <w:r>
        <w:rPr>
          <w:rFonts w:eastAsia="Arial" w:cs="Arial"/>
          <w:szCs w:val="24"/>
          <w:lang w:bidi="en-US"/>
        </w:rPr>
        <w:t>report</w:t>
      </w:r>
      <w:r w:rsidR="00257F26" w:rsidRPr="00C41FEA">
        <w:rPr>
          <w:rFonts w:eastAsia="Arial" w:cs="Arial"/>
          <w:szCs w:val="24"/>
          <w:lang w:bidi="en-US"/>
        </w:rPr>
        <w:t xml:space="preserve">. The ending balance field is calculated </w:t>
      </w:r>
      <w:r>
        <w:rPr>
          <w:rFonts w:eastAsia="Arial" w:cs="Arial"/>
          <w:szCs w:val="24"/>
          <w:lang w:bidi="en-US"/>
        </w:rPr>
        <w:t>by taking the beginning balance, plus reported interest, minus any transfers from the Preschool Reserve Account to a contract.</w:t>
      </w:r>
    </w:p>
    <w:p w14:paraId="2D124F1E" w14:textId="0FF2C71E" w:rsidR="00AA3FB3" w:rsidRPr="004E23BD" w:rsidRDefault="00AA3FB3" w:rsidP="004E23BD">
      <w:pPr>
        <w:pStyle w:val="Heading3"/>
      </w:pPr>
      <w:bookmarkStart w:id="184" w:name="_Toc174968539"/>
      <w:r w:rsidRPr="00FE5F56">
        <w:t>Report Certification and Submittal</w:t>
      </w:r>
      <w:bookmarkEnd w:id="184"/>
    </w:p>
    <w:p w14:paraId="5C749344" w14:textId="6D586DB2" w:rsidR="00FE5F56" w:rsidRDefault="00AA3FB3" w:rsidP="00257F26">
      <w:pPr>
        <w:widowControl w:val="0"/>
        <w:autoSpaceDE w:val="0"/>
        <w:autoSpaceDN w:val="0"/>
        <w:ind w:right="195"/>
        <w:rPr>
          <w:rFonts w:eastAsia="Arial" w:cs="Arial"/>
          <w:szCs w:val="24"/>
          <w:lang w:bidi="en-US"/>
        </w:rPr>
      </w:pPr>
      <w:r w:rsidRPr="00FE5F56">
        <w:rPr>
          <w:rFonts w:eastAsia="Arial" w:cs="Arial"/>
          <w:szCs w:val="24"/>
          <w:lang w:bidi="en-US"/>
        </w:rPr>
        <w:t>Preschool Reserve Account Activity Reports are certified in the same manner as other reports in CPARIS. Refer to the Report Certification and Submittal i</w:t>
      </w:r>
      <w:r w:rsidR="00FE5F56">
        <w:rPr>
          <w:rFonts w:eastAsia="Arial" w:cs="Arial"/>
          <w:szCs w:val="24"/>
          <w:lang w:bidi="en-US"/>
        </w:rPr>
        <w:t>nstructions in the Reporting Basics section.</w:t>
      </w:r>
    </w:p>
    <w:p w14:paraId="4E911064" w14:textId="747541F8" w:rsidR="00FE5F56" w:rsidRPr="004E23BD" w:rsidRDefault="00FE5F56" w:rsidP="004E23BD">
      <w:pPr>
        <w:pStyle w:val="Heading3"/>
      </w:pPr>
      <w:bookmarkStart w:id="185" w:name="_Toc174968540"/>
      <w:r>
        <w:t>Preschool Reserve Account Status Report</w:t>
      </w:r>
      <w:bookmarkEnd w:id="185"/>
    </w:p>
    <w:p w14:paraId="6397B6D8" w14:textId="759E9F51" w:rsidR="00257F26" w:rsidRPr="004E23BD" w:rsidRDefault="00FE5F56" w:rsidP="004E23BD">
      <w:pPr>
        <w:widowControl w:val="0"/>
        <w:autoSpaceDE w:val="0"/>
        <w:autoSpaceDN w:val="0"/>
        <w:ind w:right="195"/>
        <w:rPr>
          <w:rFonts w:eastAsia="Arial" w:cs="Arial"/>
          <w:szCs w:val="24"/>
          <w:lang w:bidi="en-US"/>
        </w:rPr>
      </w:pPr>
      <w:r>
        <w:rPr>
          <w:rFonts w:eastAsia="Arial" w:cs="Arial"/>
          <w:szCs w:val="24"/>
          <w:lang w:bidi="en-US"/>
        </w:rPr>
        <w:t xml:space="preserve">The Preschool Reserve Account Status Report will be viewable in the Preschool Reserve/Reserve Account Reports submenu upon approval by the fiscal analyst. </w:t>
      </w:r>
      <w:r w:rsidRPr="00FE5F56">
        <w:rPr>
          <w:lang w:bidi="en-US"/>
        </w:rPr>
        <w:t>This report details information about the CSPP contract and how much it will contribute to the Preschool Reserve Account in that fiscal year.</w:t>
      </w:r>
      <w:r>
        <w:rPr>
          <w:lang w:bidi="en-US"/>
        </w:rPr>
        <w:t xml:space="preserve"> For more information, refer to the </w:t>
      </w:r>
      <w:r w:rsidRPr="00537D90">
        <w:rPr>
          <w:rFonts w:eastAsia="Arial" w:cs="Arial"/>
          <w:szCs w:val="24"/>
        </w:rPr>
        <w:t>EENFS Fiscal Handbook</w:t>
      </w:r>
      <w:r>
        <w:rPr>
          <w:rFonts w:eastAsia="Arial" w:cs="Arial"/>
          <w:szCs w:val="24"/>
        </w:rPr>
        <w:t xml:space="preserve">, </w:t>
      </w:r>
      <w:r w:rsidRPr="00537D90">
        <w:rPr>
          <w:rFonts w:eastAsia="Arial" w:cs="Arial"/>
          <w:szCs w:val="24"/>
        </w:rPr>
        <w:t>located</w:t>
      </w:r>
      <w:r w:rsidRPr="0076395E">
        <w:rPr>
          <w:rFonts w:eastAsia="Arial" w:cs="Arial"/>
          <w:szCs w:val="24"/>
        </w:rPr>
        <w:t xml:space="preserve"> at</w:t>
      </w:r>
      <w:r>
        <w:rPr>
          <w:rFonts w:eastAsia="Arial" w:cs="Arial"/>
          <w:szCs w:val="24"/>
        </w:rPr>
        <w:t xml:space="preserve"> </w:t>
      </w:r>
      <w:hyperlink r:id="rId23" w:tooltip="Early Education Home page" w:history="1">
        <w:r w:rsidRPr="00571497">
          <w:rPr>
            <w:rStyle w:val="Hyperlink"/>
            <w:rFonts w:eastAsia="Arial" w:cs="Arial"/>
            <w:szCs w:val="24"/>
          </w:rPr>
          <w:t>https://www.cde.ca.gov/fg/aa/cd/</w:t>
        </w:r>
      </w:hyperlink>
      <w:r>
        <w:rPr>
          <w:rFonts w:eastAsia="Arial" w:cs="Arial"/>
          <w:szCs w:val="24"/>
        </w:rPr>
        <w:t>.</w:t>
      </w:r>
    </w:p>
    <w:p w14:paraId="426BDBE0" w14:textId="6203D987" w:rsidR="003B7C7E" w:rsidRPr="00FE5F56" w:rsidRDefault="00FE5F56" w:rsidP="00BC3153">
      <w:pPr>
        <w:pStyle w:val="Heading3"/>
      </w:pPr>
      <w:bookmarkStart w:id="186" w:name="_Toc174968541"/>
      <w:r w:rsidRPr="00FE5F56">
        <w:t>Closing a Preschool Reserve Account</w:t>
      </w:r>
      <w:bookmarkEnd w:id="186"/>
    </w:p>
    <w:p w14:paraId="3EDF06F4" w14:textId="77777777" w:rsidR="003B7C7E" w:rsidRPr="00FE5F56" w:rsidRDefault="003B7C7E" w:rsidP="008A3BB2">
      <w:pPr>
        <w:pStyle w:val="Heading4"/>
      </w:pPr>
      <w:r w:rsidRPr="00FE5F56">
        <w:t>Applicable to Agencies with an Open Reserve Account</w:t>
      </w:r>
    </w:p>
    <w:p w14:paraId="309398CD" w14:textId="6989BA01" w:rsidR="009D3F66" w:rsidRDefault="003B7C7E" w:rsidP="003B7C7E">
      <w:pPr>
        <w:spacing w:after="240"/>
        <w:rPr>
          <w:bCs/>
          <w:szCs w:val="44"/>
          <w:lang w:bidi="en-US"/>
        </w:rPr>
      </w:pPr>
      <w:r w:rsidRPr="00FE5F56">
        <w:rPr>
          <w:rFonts w:eastAsiaTheme="majorEastAsia" w:cs="Arial"/>
          <w:szCs w:val="44"/>
        </w:rPr>
        <w:t xml:space="preserve">Contractors with an open </w:t>
      </w:r>
      <w:r w:rsidR="00FE5F56">
        <w:rPr>
          <w:rFonts w:eastAsiaTheme="majorEastAsia" w:cs="Arial"/>
          <w:szCs w:val="44"/>
        </w:rPr>
        <w:t xml:space="preserve">Preschool </w:t>
      </w:r>
      <w:r w:rsidRPr="00FE5F56">
        <w:rPr>
          <w:rFonts w:eastAsiaTheme="majorEastAsia" w:cs="Arial"/>
          <w:szCs w:val="44"/>
        </w:rPr>
        <w:t xml:space="preserve">Reserve Account may request to close it at any time. </w:t>
      </w:r>
      <w:r w:rsidRPr="00FE5F56">
        <w:rPr>
          <w:bCs/>
          <w:szCs w:val="44"/>
          <w:lang w:bidi="en-US"/>
        </w:rPr>
        <w:t xml:space="preserve">Upon closure of the Reserve Account, the contractor will receive an </w:t>
      </w:r>
      <w:r w:rsidR="009D3F66" w:rsidRPr="00FE5F56">
        <w:rPr>
          <w:bCs/>
          <w:szCs w:val="44"/>
          <w:lang w:bidi="en-US"/>
        </w:rPr>
        <w:t>invoice</w:t>
      </w:r>
      <w:r w:rsidRPr="00FE5F56">
        <w:rPr>
          <w:bCs/>
          <w:szCs w:val="44"/>
          <w:lang w:bidi="en-US"/>
        </w:rPr>
        <w:t xml:space="preserve"> for the total balance of the account. As with all billings, </w:t>
      </w:r>
      <w:r w:rsidR="009D3F66">
        <w:rPr>
          <w:bCs/>
          <w:szCs w:val="44"/>
          <w:lang w:bidi="en-US"/>
        </w:rPr>
        <w:t>contractors must</w:t>
      </w:r>
      <w:r w:rsidRPr="00FE5F56">
        <w:rPr>
          <w:bCs/>
          <w:szCs w:val="44"/>
          <w:lang w:bidi="en-US"/>
        </w:rPr>
        <w:t xml:space="preserve"> wait until </w:t>
      </w:r>
      <w:r w:rsidR="009D3F66">
        <w:rPr>
          <w:bCs/>
          <w:szCs w:val="44"/>
          <w:lang w:bidi="en-US"/>
        </w:rPr>
        <w:t>they</w:t>
      </w:r>
      <w:r w:rsidRPr="00FE5F56">
        <w:rPr>
          <w:bCs/>
          <w:szCs w:val="44"/>
          <w:lang w:bidi="en-US"/>
        </w:rPr>
        <w:t xml:space="preserve"> have received the invoice before remitting the amount due</w:t>
      </w:r>
      <w:r w:rsidR="009D3F66">
        <w:rPr>
          <w:bCs/>
          <w:szCs w:val="44"/>
          <w:lang w:bidi="en-US"/>
        </w:rPr>
        <w:t>. A</w:t>
      </w:r>
      <w:r w:rsidRPr="00FE5F56">
        <w:rPr>
          <w:bCs/>
          <w:szCs w:val="44"/>
          <w:lang w:bidi="en-US"/>
        </w:rPr>
        <w:t xml:space="preserve">ll payments </w:t>
      </w:r>
      <w:r w:rsidR="009D3F66">
        <w:rPr>
          <w:bCs/>
          <w:szCs w:val="44"/>
          <w:lang w:bidi="en-US"/>
        </w:rPr>
        <w:t xml:space="preserve">sent to the CDE </w:t>
      </w:r>
      <w:r w:rsidRPr="00FE5F56">
        <w:rPr>
          <w:bCs/>
          <w:szCs w:val="44"/>
          <w:lang w:bidi="en-US"/>
        </w:rPr>
        <w:t>must reference an invoice number</w:t>
      </w:r>
      <w:r w:rsidR="009D3F66">
        <w:rPr>
          <w:bCs/>
          <w:szCs w:val="44"/>
          <w:lang w:bidi="en-US"/>
        </w:rPr>
        <w:t xml:space="preserve"> to be attributed correctly</w:t>
      </w:r>
      <w:r w:rsidRPr="00FE5F56">
        <w:rPr>
          <w:bCs/>
          <w:szCs w:val="44"/>
          <w:lang w:bidi="en-US"/>
        </w:rPr>
        <w:t>.</w:t>
      </w:r>
    </w:p>
    <w:p w14:paraId="33714AB2" w14:textId="49DA0A4E" w:rsidR="009D3F66" w:rsidRPr="00E30E85" w:rsidRDefault="009D3F66" w:rsidP="009D3F66">
      <w:pPr>
        <w:pStyle w:val="BodyText"/>
      </w:pPr>
      <w:r w:rsidRPr="00E30E85">
        <w:t xml:space="preserve">To </w:t>
      </w:r>
      <w:r>
        <w:t>close</w:t>
      </w:r>
      <w:r w:rsidRPr="00E30E85">
        <w:t xml:space="preserve"> a </w:t>
      </w:r>
      <w:r w:rsidRPr="00E30E85">
        <w:rPr>
          <w:bCs/>
        </w:rPr>
        <w:t>Preschool Reserve Account</w:t>
      </w:r>
      <w:r w:rsidRPr="00E30E85">
        <w:t xml:space="preserve">, select the </w:t>
      </w:r>
      <w:r>
        <w:t>Preschool Reserve</w:t>
      </w:r>
      <w:r w:rsidRPr="00E30E85">
        <w:t>/</w:t>
      </w:r>
      <w:r>
        <w:t>Reserve Account Close Request</w:t>
      </w:r>
      <w:r w:rsidRPr="00E30E85">
        <w:t xml:space="preserve"> submenu. Note that</w:t>
      </w:r>
      <w:r>
        <w:t xml:space="preserve"> this action is only available to users with the role of Authorized Representative.</w:t>
      </w:r>
    </w:p>
    <w:p w14:paraId="1C4B4D3B" w14:textId="77777777" w:rsidR="009D3F66" w:rsidRPr="00E30E85" w:rsidRDefault="009D3F66" w:rsidP="009D3F66">
      <w:pPr>
        <w:pStyle w:val="BodyText"/>
      </w:pPr>
    </w:p>
    <w:p w14:paraId="0FDE9D9D" w14:textId="77777777" w:rsidR="009D3F66" w:rsidRPr="00E30E85" w:rsidRDefault="009D3F66" w:rsidP="009D3F66">
      <w:pPr>
        <w:rPr>
          <w:rFonts w:cs="Arial"/>
          <w:color w:val="000000"/>
          <w:szCs w:val="24"/>
        </w:rPr>
      </w:pPr>
      <w:r w:rsidRPr="00E30E85">
        <w:t xml:space="preserve">The Authorized Representative will complete the required information: full name, title, and signature date. To submit the request, the Authorized Representative must select </w:t>
      </w:r>
      <w:r w:rsidRPr="00CE3B07">
        <w:rPr>
          <w:i/>
          <w:iCs/>
        </w:rPr>
        <w:t>Save</w:t>
      </w:r>
      <w:r w:rsidRPr="00E30E85">
        <w:t xml:space="preserve">. This will certify the form as correct. </w:t>
      </w:r>
      <w:r w:rsidRPr="00E30E85">
        <w:rPr>
          <w:rFonts w:cs="Arial"/>
          <w:color w:val="000000"/>
          <w:szCs w:val="24"/>
        </w:rPr>
        <w:t>Once this request has been completed, the contractor should reach out to their fiscal analyst to verify the request has been received.</w:t>
      </w:r>
    </w:p>
    <w:p w14:paraId="54D89594" w14:textId="77777777" w:rsidR="009D3F66" w:rsidRDefault="009D3F66" w:rsidP="00FE5F56">
      <w:pPr>
        <w:rPr>
          <w:rFonts w:eastAsiaTheme="majorEastAsia" w:cstheme="majorBidi"/>
          <w:iCs/>
        </w:rPr>
      </w:pPr>
    </w:p>
    <w:p w14:paraId="35A1E602" w14:textId="1500A577" w:rsidR="00DD62EC" w:rsidRPr="00FE5F56" w:rsidRDefault="003B7C7E" w:rsidP="00FE5F56">
      <w:r w:rsidRPr="00FE5F56">
        <w:rPr>
          <w:rFonts w:cs="Arial"/>
          <w:color w:val="000000"/>
          <w:szCs w:val="24"/>
        </w:rPr>
        <w:lastRenderedPageBreak/>
        <w:t>Please note that a Reserve Account closed mid-fiscal year with a balance will still be required to submit the relevant year-end report. Contact your fiscal analyst with questions about Reserve Account closures.</w:t>
      </w:r>
    </w:p>
    <w:sectPr w:rsidR="00DD62EC" w:rsidRPr="00FE5F56" w:rsidSect="006648A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2A7B8" w14:textId="77777777" w:rsidR="00C21A27" w:rsidRDefault="00C21A27">
      <w:r>
        <w:separator/>
      </w:r>
    </w:p>
  </w:endnote>
  <w:endnote w:type="continuationSeparator" w:id="0">
    <w:p w14:paraId="2ED0114C" w14:textId="77777777" w:rsidR="00C21A27" w:rsidRDefault="00C2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415947"/>
      <w:docPartObj>
        <w:docPartGallery w:val="Page Numbers (Bottom of Page)"/>
        <w:docPartUnique/>
      </w:docPartObj>
    </w:sdtPr>
    <w:sdtEndPr>
      <w:rPr>
        <w:noProof/>
      </w:rPr>
    </w:sdtEndPr>
    <w:sdtContent>
      <w:p w14:paraId="02612CA2" w14:textId="61DF438C" w:rsidR="00C21A27" w:rsidRDefault="00C21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0561D" w14:textId="77777777" w:rsidR="00C21A27" w:rsidRDefault="00C2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5E7B" w14:textId="77777777" w:rsidR="00C21A27" w:rsidRDefault="00C21A27">
      <w:r>
        <w:separator/>
      </w:r>
    </w:p>
  </w:footnote>
  <w:footnote w:type="continuationSeparator" w:id="0">
    <w:p w14:paraId="5D7FFB80" w14:textId="77777777" w:rsidR="00C21A27" w:rsidRDefault="00C21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1115"/>
    <w:multiLevelType w:val="hybridMultilevel"/>
    <w:tmpl w:val="FC4C73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FF0086"/>
    <w:multiLevelType w:val="hybridMultilevel"/>
    <w:tmpl w:val="977E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14CCF"/>
    <w:multiLevelType w:val="hybridMultilevel"/>
    <w:tmpl w:val="D284D0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6DA0A6F"/>
    <w:multiLevelType w:val="hybridMultilevel"/>
    <w:tmpl w:val="DFD6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C4784"/>
    <w:multiLevelType w:val="hybridMultilevel"/>
    <w:tmpl w:val="9D36A1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03E3A7C"/>
    <w:multiLevelType w:val="hybridMultilevel"/>
    <w:tmpl w:val="EE8A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8261B"/>
    <w:multiLevelType w:val="hybridMultilevel"/>
    <w:tmpl w:val="6236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D20CD"/>
    <w:multiLevelType w:val="hybridMultilevel"/>
    <w:tmpl w:val="CE9A6B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82D21D4"/>
    <w:multiLevelType w:val="hybridMultilevel"/>
    <w:tmpl w:val="8E26C930"/>
    <w:lvl w:ilvl="0" w:tplc="84BECF5C">
      <w:start w:val="1"/>
      <w:numFmt w:val="bullet"/>
      <w:lvlText w:val=""/>
      <w:lvlJc w:val="left"/>
      <w:pPr>
        <w:ind w:left="720" w:hanging="360"/>
      </w:pPr>
      <w:rPr>
        <w:rFonts w:ascii="Symbol" w:hAnsi="Symbol" w:hint="default"/>
      </w:rPr>
    </w:lvl>
    <w:lvl w:ilvl="1" w:tplc="F2D6A6E6">
      <w:start w:val="1"/>
      <w:numFmt w:val="bullet"/>
      <w:lvlText w:val=""/>
      <w:lvlJc w:val="left"/>
      <w:pPr>
        <w:ind w:left="1440" w:hanging="360"/>
      </w:pPr>
      <w:rPr>
        <w:rFonts w:ascii="Symbol" w:hAnsi="Symbol" w:hint="default"/>
        <w:b w:val="0"/>
        <w:caps w:val="0"/>
        <w:smallCaps w:val="0"/>
        <w:color w:val="000000" w:themeColor="text1"/>
        <w:spacing w:val="0"/>
      </w:rPr>
    </w:lvl>
    <w:lvl w:ilvl="2" w:tplc="D730E3E8">
      <w:start w:val="1"/>
      <w:numFmt w:val="bullet"/>
      <w:lvlText w:val=""/>
      <w:lvlJc w:val="left"/>
      <w:pPr>
        <w:ind w:left="2160" w:hanging="360"/>
      </w:pPr>
      <w:rPr>
        <w:rFonts w:ascii="Wingdings" w:hAnsi="Wingdings" w:hint="default"/>
      </w:rPr>
    </w:lvl>
    <w:lvl w:ilvl="3" w:tplc="F0A6A9D0">
      <w:start w:val="1"/>
      <w:numFmt w:val="bullet"/>
      <w:lvlText w:val=""/>
      <w:lvlJc w:val="left"/>
      <w:pPr>
        <w:ind w:left="2880" w:hanging="360"/>
      </w:pPr>
      <w:rPr>
        <w:rFonts w:ascii="Symbol" w:hAnsi="Symbol" w:hint="default"/>
      </w:rPr>
    </w:lvl>
    <w:lvl w:ilvl="4" w:tplc="3314EB26">
      <w:start w:val="1"/>
      <w:numFmt w:val="bullet"/>
      <w:lvlText w:val="o"/>
      <w:lvlJc w:val="left"/>
      <w:pPr>
        <w:ind w:left="3600" w:hanging="360"/>
      </w:pPr>
      <w:rPr>
        <w:rFonts w:ascii="Courier New" w:hAnsi="Courier New" w:hint="default"/>
      </w:rPr>
    </w:lvl>
    <w:lvl w:ilvl="5" w:tplc="B41ACDE8">
      <w:start w:val="1"/>
      <w:numFmt w:val="bullet"/>
      <w:lvlText w:val=""/>
      <w:lvlJc w:val="left"/>
      <w:pPr>
        <w:ind w:left="4320" w:hanging="360"/>
      </w:pPr>
      <w:rPr>
        <w:rFonts w:ascii="Wingdings" w:hAnsi="Wingdings" w:hint="default"/>
      </w:rPr>
    </w:lvl>
    <w:lvl w:ilvl="6" w:tplc="B5A62ECA">
      <w:start w:val="1"/>
      <w:numFmt w:val="bullet"/>
      <w:lvlText w:val=""/>
      <w:lvlJc w:val="left"/>
      <w:pPr>
        <w:ind w:left="5040" w:hanging="360"/>
      </w:pPr>
      <w:rPr>
        <w:rFonts w:ascii="Symbol" w:hAnsi="Symbol" w:hint="default"/>
      </w:rPr>
    </w:lvl>
    <w:lvl w:ilvl="7" w:tplc="8828E218">
      <w:start w:val="1"/>
      <w:numFmt w:val="bullet"/>
      <w:lvlText w:val="o"/>
      <w:lvlJc w:val="left"/>
      <w:pPr>
        <w:ind w:left="5760" w:hanging="360"/>
      </w:pPr>
      <w:rPr>
        <w:rFonts w:ascii="Courier New" w:hAnsi="Courier New" w:hint="default"/>
      </w:rPr>
    </w:lvl>
    <w:lvl w:ilvl="8" w:tplc="3440CB8E">
      <w:start w:val="1"/>
      <w:numFmt w:val="bullet"/>
      <w:lvlText w:val=""/>
      <w:lvlJc w:val="left"/>
      <w:pPr>
        <w:ind w:left="6480" w:hanging="360"/>
      </w:pPr>
      <w:rPr>
        <w:rFonts w:ascii="Wingdings" w:hAnsi="Wingdings" w:hint="default"/>
      </w:rPr>
    </w:lvl>
  </w:abstractNum>
  <w:abstractNum w:abstractNumId="9" w15:restartNumberingAfterBreak="0">
    <w:nsid w:val="1905126C"/>
    <w:multiLevelType w:val="hybridMultilevel"/>
    <w:tmpl w:val="D1AE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A6BE7"/>
    <w:multiLevelType w:val="hybridMultilevel"/>
    <w:tmpl w:val="8CDC7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12D"/>
    <w:multiLevelType w:val="hybridMultilevel"/>
    <w:tmpl w:val="9108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B2C75"/>
    <w:multiLevelType w:val="hybridMultilevel"/>
    <w:tmpl w:val="96A4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E203F"/>
    <w:multiLevelType w:val="hybridMultilevel"/>
    <w:tmpl w:val="62F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C5D11"/>
    <w:multiLevelType w:val="hybridMultilevel"/>
    <w:tmpl w:val="55DC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466AE"/>
    <w:multiLevelType w:val="hybridMultilevel"/>
    <w:tmpl w:val="FA9A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013BE"/>
    <w:multiLevelType w:val="hybridMultilevel"/>
    <w:tmpl w:val="4404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C578E"/>
    <w:multiLevelType w:val="hybridMultilevel"/>
    <w:tmpl w:val="481E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F2672"/>
    <w:multiLevelType w:val="hybridMultilevel"/>
    <w:tmpl w:val="2EC82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06BC7"/>
    <w:multiLevelType w:val="hybridMultilevel"/>
    <w:tmpl w:val="1C98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93201"/>
    <w:multiLevelType w:val="hybridMultilevel"/>
    <w:tmpl w:val="40AA0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4819CB"/>
    <w:multiLevelType w:val="hybridMultilevel"/>
    <w:tmpl w:val="702E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A50EE"/>
    <w:multiLevelType w:val="hybridMultilevel"/>
    <w:tmpl w:val="E8F4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817D9"/>
    <w:multiLevelType w:val="hybridMultilevel"/>
    <w:tmpl w:val="37B6C31E"/>
    <w:lvl w:ilvl="0" w:tplc="E4867166">
      <w:start w:val="1"/>
      <w:numFmt w:val="decimal"/>
      <w:lvlText w:val="%1."/>
      <w:lvlJc w:val="left"/>
      <w:pPr>
        <w:ind w:left="720" w:hanging="360"/>
      </w:pPr>
    </w:lvl>
    <w:lvl w:ilvl="1" w:tplc="BC34B6FE">
      <w:start w:val="1"/>
      <w:numFmt w:val="lowerLetter"/>
      <w:lvlText w:val="%2."/>
      <w:lvlJc w:val="left"/>
      <w:pPr>
        <w:ind w:left="1440" w:hanging="360"/>
      </w:pPr>
    </w:lvl>
    <w:lvl w:ilvl="2" w:tplc="B94E56BA">
      <w:start w:val="1"/>
      <w:numFmt w:val="lowerRoman"/>
      <w:lvlText w:val="%3."/>
      <w:lvlJc w:val="right"/>
      <w:pPr>
        <w:ind w:left="2160" w:hanging="180"/>
      </w:pPr>
    </w:lvl>
    <w:lvl w:ilvl="3" w:tplc="78CCC5CA">
      <w:start w:val="1"/>
      <w:numFmt w:val="decimal"/>
      <w:lvlText w:val="%4."/>
      <w:lvlJc w:val="left"/>
      <w:pPr>
        <w:ind w:left="2880" w:hanging="360"/>
      </w:pPr>
    </w:lvl>
    <w:lvl w:ilvl="4" w:tplc="8AE87C7C">
      <w:start w:val="1"/>
      <w:numFmt w:val="lowerLetter"/>
      <w:lvlText w:val="%5."/>
      <w:lvlJc w:val="left"/>
      <w:pPr>
        <w:ind w:left="3600" w:hanging="360"/>
      </w:pPr>
    </w:lvl>
    <w:lvl w:ilvl="5" w:tplc="4226FDB4">
      <w:start w:val="1"/>
      <w:numFmt w:val="lowerRoman"/>
      <w:lvlText w:val="%6."/>
      <w:lvlJc w:val="right"/>
      <w:pPr>
        <w:ind w:left="4320" w:hanging="180"/>
      </w:pPr>
    </w:lvl>
    <w:lvl w:ilvl="6" w:tplc="8BFE28F8">
      <w:start w:val="1"/>
      <w:numFmt w:val="decimal"/>
      <w:lvlText w:val="%7."/>
      <w:lvlJc w:val="left"/>
      <w:pPr>
        <w:ind w:left="5040" w:hanging="360"/>
      </w:pPr>
    </w:lvl>
    <w:lvl w:ilvl="7" w:tplc="2258D858">
      <w:start w:val="1"/>
      <w:numFmt w:val="lowerLetter"/>
      <w:lvlText w:val="%8."/>
      <w:lvlJc w:val="left"/>
      <w:pPr>
        <w:ind w:left="5760" w:hanging="360"/>
      </w:pPr>
    </w:lvl>
    <w:lvl w:ilvl="8" w:tplc="331E7800">
      <w:start w:val="1"/>
      <w:numFmt w:val="lowerRoman"/>
      <w:lvlText w:val="%9."/>
      <w:lvlJc w:val="right"/>
      <w:pPr>
        <w:ind w:left="6480" w:hanging="180"/>
      </w:pPr>
    </w:lvl>
  </w:abstractNum>
  <w:abstractNum w:abstractNumId="24" w15:restartNumberingAfterBreak="0">
    <w:nsid w:val="4E026DF7"/>
    <w:multiLevelType w:val="hybridMultilevel"/>
    <w:tmpl w:val="474C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12958"/>
    <w:multiLevelType w:val="hybridMultilevel"/>
    <w:tmpl w:val="7E2613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49060D2"/>
    <w:multiLevelType w:val="hybridMultilevel"/>
    <w:tmpl w:val="505E8894"/>
    <w:lvl w:ilvl="0" w:tplc="03900C92">
      <w:start w:val="1"/>
      <w:numFmt w:val="bullet"/>
      <w:lvlText w:val=""/>
      <w:lvlJc w:val="left"/>
      <w:pPr>
        <w:ind w:left="720" w:hanging="360"/>
      </w:pPr>
      <w:rPr>
        <w:rFonts w:ascii="Symbol" w:hAnsi="Symbol" w:hint="default"/>
      </w:rPr>
    </w:lvl>
    <w:lvl w:ilvl="1" w:tplc="7E5E6F3C">
      <w:start w:val="1"/>
      <w:numFmt w:val="bullet"/>
      <w:lvlText w:val="o"/>
      <w:lvlJc w:val="left"/>
      <w:pPr>
        <w:ind w:left="1440" w:hanging="360"/>
      </w:pPr>
      <w:rPr>
        <w:rFonts w:ascii="Courier New" w:hAnsi="Courier New" w:hint="default"/>
      </w:rPr>
    </w:lvl>
    <w:lvl w:ilvl="2" w:tplc="E54E60F4">
      <w:start w:val="1"/>
      <w:numFmt w:val="bullet"/>
      <w:lvlText w:val=""/>
      <w:lvlJc w:val="left"/>
      <w:pPr>
        <w:ind w:left="2160" w:hanging="360"/>
      </w:pPr>
      <w:rPr>
        <w:rFonts w:ascii="Wingdings" w:hAnsi="Wingdings" w:hint="default"/>
      </w:rPr>
    </w:lvl>
    <w:lvl w:ilvl="3" w:tplc="0910138E">
      <w:start w:val="1"/>
      <w:numFmt w:val="bullet"/>
      <w:lvlText w:val=""/>
      <w:lvlJc w:val="left"/>
      <w:pPr>
        <w:ind w:left="2880" w:hanging="360"/>
      </w:pPr>
      <w:rPr>
        <w:rFonts w:ascii="Symbol" w:hAnsi="Symbol" w:hint="default"/>
      </w:rPr>
    </w:lvl>
    <w:lvl w:ilvl="4" w:tplc="A3CAF8CC">
      <w:start w:val="1"/>
      <w:numFmt w:val="bullet"/>
      <w:lvlText w:val="o"/>
      <w:lvlJc w:val="left"/>
      <w:pPr>
        <w:ind w:left="3600" w:hanging="360"/>
      </w:pPr>
      <w:rPr>
        <w:rFonts w:ascii="Courier New" w:hAnsi="Courier New" w:hint="default"/>
      </w:rPr>
    </w:lvl>
    <w:lvl w:ilvl="5" w:tplc="73446530">
      <w:start w:val="1"/>
      <w:numFmt w:val="bullet"/>
      <w:lvlText w:val=""/>
      <w:lvlJc w:val="left"/>
      <w:pPr>
        <w:ind w:left="4320" w:hanging="360"/>
      </w:pPr>
      <w:rPr>
        <w:rFonts w:ascii="Wingdings" w:hAnsi="Wingdings" w:hint="default"/>
      </w:rPr>
    </w:lvl>
    <w:lvl w:ilvl="6" w:tplc="3BA2FE8E">
      <w:start w:val="1"/>
      <w:numFmt w:val="bullet"/>
      <w:lvlText w:val=""/>
      <w:lvlJc w:val="left"/>
      <w:pPr>
        <w:ind w:left="5040" w:hanging="360"/>
      </w:pPr>
      <w:rPr>
        <w:rFonts w:ascii="Symbol" w:hAnsi="Symbol" w:hint="default"/>
      </w:rPr>
    </w:lvl>
    <w:lvl w:ilvl="7" w:tplc="4224DC02">
      <w:start w:val="1"/>
      <w:numFmt w:val="bullet"/>
      <w:lvlText w:val="o"/>
      <w:lvlJc w:val="left"/>
      <w:pPr>
        <w:ind w:left="5760" w:hanging="360"/>
      </w:pPr>
      <w:rPr>
        <w:rFonts w:ascii="Courier New" w:hAnsi="Courier New" w:hint="default"/>
      </w:rPr>
    </w:lvl>
    <w:lvl w:ilvl="8" w:tplc="DCDA54A4">
      <w:start w:val="1"/>
      <w:numFmt w:val="bullet"/>
      <w:lvlText w:val=""/>
      <w:lvlJc w:val="left"/>
      <w:pPr>
        <w:ind w:left="6480" w:hanging="360"/>
      </w:pPr>
      <w:rPr>
        <w:rFonts w:ascii="Wingdings" w:hAnsi="Wingdings" w:hint="default"/>
      </w:rPr>
    </w:lvl>
  </w:abstractNum>
  <w:abstractNum w:abstractNumId="27" w15:restartNumberingAfterBreak="0">
    <w:nsid w:val="584B7CF7"/>
    <w:multiLevelType w:val="hybridMultilevel"/>
    <w:tmpl w:val="E3A6EAF2"/>
    <w:lvl w:ilvl="0" w:tplc="73BEAD3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6664CA"/>
    <w:multiLevelType w:val="hybridMultilevel"/>
    <w:tmpl w:val="AAD6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81206"/>
    <w:multiLevelType w:val="hybridMultilevel"/>
    <w:tmpl w:val="89E8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15321"/>
    <w:multiLevelType w:val="hybridMultilevel"/>
    <w:tmpl w:val="9B26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D332D"/>
    <w:multiLevelType w:val="hybridMultilevel"/>
    <w:tmpl w:val="044A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50E02"/>
    <w:multiLevelType w:val="hybridMultilevel"/>
    <w:tmpl w:val="3554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C5664"/>
    <w:multiLevelType w:val="hybridMultilevel"/>
    <w:tmpl w:val="F94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2584B"/>
    <w:multiLevelType w:val="hybridMultilevel"/>
    <w:tmpl w:val="0C0A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A4D31"/>
    <w:multiLevelType w:val="hybridMultilevel"/>
    <w:tmpl w:val="38CC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93857"/>
    <w:multiLevelType w:val="hybridMultilevel"/>
    <w:tmpl w:val="2C82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16A24"/>
    <w:multiLevelType w:val="hybridMultilevel"/>
    <w:tmpl w:val="5BF65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624D8C"/>
    <w:multiLevelType w:val="hybridMultilevel"/>
    <w:tmpl w:val="54C2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94837"/>
    <w:multiLevelType w:val="hybridMultilevel"/>
    <w:tmpl w:val="4C26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463F6"/>
    <w:multiLevelType w:val="hybridMultilevel"/>
    <w:tmpl w:val="4988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268782">
    <w:abstractNumId w:val="8"/>
  </w:num>
  <w:num w:numId="2" w16cid:durableId="810828225">
    <w:abstractNumId w:val="26"/>
  </w:num>
  <w:num w:numId="3" w16cid:durableId="748814541">
    <w:abstractNumId w:val="18"/>
  </w:num>
  <w:num w:numId="4" w16cid:durableId="250748591">
    <w:abstractNumId w:val="17"/>
  </w:num>
  <w:num w:numId="5" w16cid:durableId="1584995217">
    <w:abstractNumId w:val="23"/>
  </w:num>
  <w:num w:numId="6" w16cid:durableId="494416130">
    <w:abstractNumId w:val="35"/>
  </w:num>
  <w:num w:numId="7" w16cid:durableId="660156995">
    <w:abstractNumId w:val="4"/>
  </w:num>
  <w:num w:numId="8" w16cid:durableId="627708082">
    <w:abstractNumId w:val="2"/>
  </w:num>
  <w:num w:numId="9" w16cid:durableId="1960449609">
    <w:abstractNumId w:val="20"/>
  </w:num>
  <w:num w:numId="10" w16cid:durableId="1495296664">
    <w:abstractNumId w:val="21"/>
  </w:num>
  <w:num w:numId="11" w16cid:durableId="1320186153">
    <w:abstractNumId w:val="7"/>
  </w:num>
  <w:num w:numId="12" w16cid:durableId="493492723">
    <w:abstractNumId w:val="28"/>
  </w:num>
  <w:num w:numId="13" w16cid:durableId="1208373090">
    <w:abstractNumId w:val="29"/>
  </w:num>
  <w:num w:numId="14" w16cid:durableId="680938836">
    <w:abstractNumId w:val="16"/>
  </w:num>
  <w:num w:numId="15" w16cid:durableId="1170946359">
    <w:abstractNumId w:val="27"/>
  </w:num>
  <w:num w:numId="16" w16cid:durableId="1311131014">
    <w:abstractNumId w:val="34"/>
  </w:num>
  <w:num w:numId="17" w16cid:durableId="2131239085">
    <w:abstractNumId w:val="11"/>
  </w:num>
  <w:num w:numId="18" w16cid:durableId="542408234">
    <w:abstractNumId w:val="31"/>
  </w:num>
  <w:num w:numId="19" w16cid:durableId="1164315556">
    <w:abstractNumId w:val="9"/>
  </w:num>
  <w:num w:numId="20" w16cid:durableId="251201058">
    <w:abstractNumId w:val="38"/>
  </w:num>
  <w:num w:numId="21" w16cid:durableId="1726945680">
    <w:abstractNumId w:val="36"/>
  </w:num>
  <w:num w:numId="22" w16cid:durableId="1977711893">
    <w:abstractNumId w:val="33"/>
  </w:num>
  <w:num w:numId="23" w16cid:durableId="764157438">
    <w:abstractNumId w:val="10"/>
  </w:num>
  <w:num w:numId="24" w16cid:durableId="1823539304">
    <w:abstractNumId w:val="5"/>
  </w:num>
  <w:num w:numId="25" w16cid:durableId="380636714">
    <w:abstractNumId w:val="37"/>
  </w:num>
  <w:num w:numId="26" w16cid:durableId="206719490">
    <w:abstractNumId w:val="12"/>
  </w:num>
  <w:num w:numId="27" w16cid:durableId="1865900379">
    <w:abstractNumId w:val="15"/>
  </w:num>
  <w:num w:numId="28" w16cid:durableId="1944026181">
    <w:abstractNumId w:val="14"/>
  </w:num>
  <w:num w:numId="29" w16cid:durableId="1551458235">
    <w:abstractNumId w:val="32"/>
  </w:num>
  <w:num w:numId="30" w16cid:durableId="1271276048">
    <w:abstractNumId w:val="3"/>
  </w:num>
  <w:num w:numId="31" w16cid:durableId="1721636025">
    <w:abstractNumId w:val="13"/>
  </w:num>
  <w:num w:numId="32" w16cid:durableId="1770928069">
    <w:abstractNumId w:val="24"/>
  </w:num>
  <w:num w:numId="33" w16cid:durableId="1464929203">
    <w:abstractNumId w:val="39"/>
  </w:num>
  <w:num w:numId="34" w16cid:durableId="1582984198">
    <w:abstractNumId w:val="40"/>
  </w:num>
  <w:num w:numId="35" w16cid:durableId="891765876">
    <w:abstractNumId w:val="25"/>
  </w:num>
  <w:num w:numId="36" w16cid:durableId="913583896">
    <w:abstractNumId w:val="30"/>
  </w:num>
  <w:num w:numId="37" w16cid:durableId="1561405230">
    <w:abstractNumId w:val="22"/>
  </w:num>
  <w:num w:numId="38" w16cid:durableId="514224115">
    <w:abstractNumId w:val="0"/>
  </w:num>
  <w:num w:numId="39" w16cid:durableId="635258342">
    <w:abstractNumId w:val="19"/>
  </w:num>
  <w:num w:numId="40" w16cid:durableId="539127872">
    <w:abstractNumId w:val="1"/>
  </w:num>
  <w:num w:numId="41" w16cid:durableId="98063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NzY0MjMxNLAwMjNQ0lEKTi0uzszPAykwNK4FAI76OHEtAAAA"/>
  </w:docVars>
  <w:rsids>
    <w:rsidRoot w:val="009C0DD7"/>
    <w:rsid w:val="00003D3B"/>
    <w:rsid w:val="00005A08"/>
    <w:rsid w:val="0000622B"/>
    <w:rsid w:val="00006389"/>
    <w:rsid w:val="0000722C"/>
    <w:rsid w:val="00011265"/>
    <w:rsid w:val="00012210"/>
    <w:rsid w:val="00013D6D"/>
    <w:rsid w:val="00014D2F"/>
    <w:rsid w:val="00014D55"/>
    <w:rsid w:val="0001515B"/>
    <w:rsid w:val="00015BA3"/>
    <w:rsid w:val="0001604B"/>
    <w:rsid w:val="00017556"/>
    <w:rsid w:val="000238FA"/>
    <w:rsid w:val="000242ED"/>
    <w:rsid w:val="00024F61"/>
    <w:rsid w:val="00026715"/>
    <w:rsid w:val="00032B53"/>
    <w:rsid w:val="00033B21"/>
    <w:rsid w:val="00035214"/>
    <w:rsid w:val="00037BDD"/>
    <w:rsid w:val="000422D8"/>
    <w:rsid w:val="00046AC6"/>
    <w:rsid w:val="000476AD"/>
    <w:rsid w:val="00050507"/>
    <w:rsid w:val="00050B6D"/>
    <w:rsid w:val="00051F4B"/>
    <w:rsid w:val="000604A7"/>
    <w:rsid w:val="0006100A"/>
    <w:rsid w:val="000637FD"/>
    <w:rsid w:val="00064FB2"/>
    <w:rsid w:val="0006548E"/>
    <w:rsid w:val="00067FB6"/>
    <w:rsid w:val="00070C41"/>
    <w:rsid w:val="00070C88"/>
    <w:rsid w:val="000722A2"/>
    <w:rsid w:val="00073449"/>
    <w:rsid w:val="000761DD"/>
    <w:rsid w:val="00081236"/>
    <w:rsid w:val="000851EA"/>
    <w:rsid w:val="00086636"/>
    <w:rsid w:val="00090227"/>
    <w:rsid w:val="000903C1"/>
    <w:rsid w:val="00090F94"/>
    <w:rsid w:val="00090FE9"/>
    <w:rsid w:val="00092D85"/>
    <w:rsid w:val="0009433A"/>
    <w:rsid w:val="00094C72"/>
    <w:rsid w:val="00097EEC"/>
    <w:rsid w:val="000A0C23"/>
    <w:rsid w:val="000A0D66"/>
    <w:rsid w:val="000A0FB7"/>
    <w:rsid w:val="000A31BA"/>
    <w:rsid w:val="000A6FF4"/>
    <w:rsid w:val="000B2975"/>
    <w:rsid w:val="000B2F46"/>
    <w:rsid w:val="000B34AF"/>
    <w:rsid w:val="000B3B3B"/>
    <w:rsid w:val="000B4068"/>
    <w:rsid w:val="000B611B"/>
    <w:rsid w:val="000B6B0A"/>
    <w:rsid w:val="000C0C84"/>
    <w:rsid w:val="000C2664"/>
    <w:rsid w:val="000D14DB"/>
    <w:rsid w:val="000D7ABF"/>
    <w:rsid w:val="000E46E5"/>
    <w:rsid w:val="000E6784"/>
    <w:rsid w:val="000F0D9C"/>
    <w:rsid w:val="000F1176"/>
    <w:rsid w:val="000F5020"/>
    <w:rsid w:val="00100B41"/>
    <w:rsid w:val="0010164C"/>
    <w:rsid w:val="00102078"/>
    <w:rsid w:val="0010220B"/>
    <w:rsid w:val="00105D5F"/>
    <w:rsid w:val="00111945"/>
    <w:rsid w:val="00114DDD"/>
    <w:rsid w:val="0011665A"/>
    <w:rsid w:val="00116A02"/>
    <w:rsid w:val="0011747E"/>
    <w:rsid w:val="001203B5"/>
    <w:rsid w:val="001224F5"/>
    <w:rsid w:val="00124D85"/>
    <w:rsid w:val="00125A59"/>
    <w:rsid w:val="00127581"/>
    <w:rsid w:val="0012770C"/>
    <w:rsid w:val="00130506"/>
    <w:rsid w:val="001324E4"/>
    <w:rsid w:val="001357AB"/>
    <w:rsid w:val="00136513"/>
    <w:rsid w:val="00141577"/>
    <w:rsid w:val="00142534"/>
    <w:rsid w:val="001430A2"/>
    <w:rsid w:val="001448D6"/>
    <w:rsid w:val="001470E7"/>
    <w:rsid w:val="00151EA5"/>
    <w:rsid w:val="0015246A"/>
    <w:rsid w:val="001614E9"/>
    <w:rsid w:val="00170F07"/>
    <w:rsid w:val="00177CD0"/>
    <w:rsid w:val="00180F5A"/>
    <w:rsid w:val="00183714"/>
    <w:rsid w:val="0018430D"/>
    <w:rsid w:val="00185797"/>
    <w:rsid w:val="00187288"/>
    <w:rsid w:val="001957CD"/>
    <w:rsid w:val="001A0CA5"/>
    <w:rsid w:val="001A4B27"/>
    <w:rsid w:val="001A6F52"/>
    <w:rsid w:val="001B1635"/>
    <w:rsid w:val="001B28A5"/>
    <w:rsid w:val="001B4DDB"/>
    <w:rsid w:val="001B5E40"/>
    <w:rsid w:val="001C1AA0"/>
    <w:rsid w:val="001C284F"/>
    <w:rsid w:val="001C6302"/>
    <w:rsid w:val="001C6E99"/>
    <w:rsid w:val="001C7867"/>
    <w:rsid w:val="001D4475"/>
    <w:rsid w:val="001D62D7"/>
    <w:rsid w:val="001E0087"/>
    <w:rsid w:val="001E1586"/>
    <w:rsid w:val="001F3E93"/>
    <w:rsid w:val="001F5531"/>
    <w:rsid w:val="001F6489"/>
    <w:rsid w:val="001F6E7B"/>
    <w:rsid w:val="00202440"/>
    <w:rsid w:val="002038BC"/>
    <w:rsid w:val="00203C8F"/>
    <w:rsid w:val="0020688F"/>
    <w:rsid w:val="002143D6"/>
    <w:rsid w:val="0021589D"/>
    <w:rsid w:val="00216755"/>
    <w:rsid w:val="00224814"/>
    <w:rsid w:val="00224969"/>
    <w:rsid w:val="002265AF"/>
    <w:rsid w:val="00226D19"/>
    <w:rsid w:val="00227303"/>
    <w:rsid w:val="002302E0"/>
    <w:rsid w:val="00230503"/>
    <w:rsid w:val="002306F5"/>
    <w:rsid w:val="00231D64"/>
    <w:rsid w:val="00232379"/>
    <w:rsid w:val="00232526"/>
    <w:rsid w:val="00233607"/>
    <w:rsid w:val="00235DCE"/>
    <w:rsid w:val="002376C2"/>
    <w:rsid w:val="00237916"/>
    <w:rsid w:val="002417E9"/>
    <w:rsid w:val="00244A3F"/>
    <w:rsid w:val="00244D56"/>
    <w:rsid w:val="002513C8"/>
    <w:rsid w:val="00257F26"/>
    <w:rsid w:val="00260709"/>
    <w:rsid w:val="00260BBE"/>
    <w:rsid w:val="00261820"/>
    <w:rsid w:val="00261AD8"/>
    <w:rsid w:val="00262FFC"/>
    <w:rsid w:val="002660B2"/>
    <w:rsid w:val="00272545"/>
    <w:rsid w:val="00273E0D"/>
    <w:rsid w:val="00285D17"/>
    <w:rsid w:val="00291A72"/>
    <w:rsid w:val="00295B87"/>
    <w:rsid w:val="0029653A"/>
    <w:rsid w:val="002979AE"/>
    <w:rsid w:val="002A1CE9"/>
    <w:rsid w:val="002A31D3"/>
    <w:rsid w:val="002A3C6E"/>
    <w:rsid w:val="002A4195"/>
    <w:rsid w:val="002A4775"/>
    <w:rsid w:val="002A4B0D"/>
    <w:rsid w:val="002A570B"/>
    <w:rsid w:val="002B1844"/>
    <w:rsid w:val="002B2239"/>
    <w:rsid w:val="002B42F8"/>
    <w:rsid w:val="002B48A0"/>
    <w:rsid w:val="002C0DD8"/>
    <w:rsid w:val="002C24A1"/>
    <w:rsid w:val="002C3168"/>
    <w:rsid w:val="002C39DC"/>
    <w:rsid w:val="002C46D9"/>
    <w:rsid w:val="002C529B"/>
    <w:rsid w:val="002D3B8C"/>
    <w:rsid w:val="002D6CB6"/>
    <w:rsid w:val="002D6D9C"/>
    <w:rsid w:val="002D6F9B"/>
    <w:rsid w:val="002D76D8"/>
    <w:rsid w:val="002D79D4"/>
    <w:rsid w:val="002E07D3"/>
    <w:rsid w:val="002E3F51"/>
    <w:rsid w:val="002E4CB5"/>
    <w:rsid w:val="002E7088"/>
    <w:rsid w:val="002F1805"/>
    <w:rsid w:val="002F496C"/>
    <w:rsid w:val="0030248B"/>
    <w:rsid w:val="00303B82"/>
    <w:rsid w:val="00304F4A"/>
    <w:rsid w:val="00304FA8"/>
    <w:rsid w:val="003150C9"/>
    <w:rsid w:val="0031511B"/>
    <w:rsid w:val="00316181"/>
    <w:rsid w:val="003232FC"/>
    <w:rsid w:val="00324D21"/>
    <w:rsid w:val="00325A73"/>
    <w:rsid w:val="00326008"/>
    <w:rsid w:val="003327E0"/>
    <w:rsid w:val="00334EEF"/>
    <w:rsid w:val="0033622C"/>
    <w:rsid w:val="00342F10"/>
    <w:rsid w:val="00343A62"/>
    <w:rsid w:val="00346128"/>
    <w:rsid w:val="00346677"/>
    <w:rsid w:val="00346710"/>
    <w:rsid w:val="00347955"/>
    <w:rsid w:val="003526D8"/>
    <w:rsid w:val="00357F2F"/>
    <w:rsid w:val="00363582"/>
    <w:rsid w:val="003656EB"/>
    <w:rsid w:val="00367D4E"/>
    <w:rsid w:val="00367D95"/>
    <w:rsid w:val="0037063B"/>
    <w:rsid w:val="0037096F"/>
    <w:rsid w:val="003750A1"/>
    <w:rsid w:val="0037724B"/>
    <w:rsid w:val="00380A34"/>
    <w:rsid w:val="00380DB3"/>
    <w:rsid w:val="00383601"/>
    <w:rsid w:val="003843D6"/>
    <w:rsid w:val="00387EF6"/>
    <w:rsid w:val="00390E31"/>
    <w:rsid w:val="003923AA"/>
    <w:rsid w:val="003A0730"/>
    <w:rsid w:val="003A1BE4"/>
    <w:rsid w:val="003A351C"/>
    <w:rsid w:val="003B12A9"/>
    <w:rsid w:val="003B13FB"/>
    <w:rsid w:val="003B2D0C"/>
    <w:rsid w:val="003B4782"/>
    <w:rsid w:val="003B7C51"/>
    <w:rsid w:val="003B7C7E"/>
    <w:rsid w:val="003C0083"/>
    <w:rsid w:val="003C12BB"/>
    <w:rsid w:val="003C1EE6"/>
    <w:rsid w:val="003C2821"/>
    <w:rsid w:val="003C2DA9"/>
    <w:rsid w:val="003C70CC"/>
    <w:rsid w:val="003D097A"/>
    <w:rsid w:val="003D100D"/>
    <w:rsid w:val="003D29E1"/>
    <w:rsid w:val="003D388E"/>
    <w:rsid w:val="003E6DA4"/>
    <w:rsid w:val="003F3B04"/>
    <w:rsid w:val="003F56DB"/>
    <w:rsid w:val="003F5B7D"/>
    <w:rsid w:val="00401EC2"/>
    <w:rsid w:val="004025A1"/>
    <w:rsid w:val="00402C07"/>
    <w:rsid w:val="00405629"/>
    <w:rsid w:val="004122BE"/>
    <w:rsid w:val="00412D81"/>
    <w:rsid w:val="0041580A"/>
    <w:rsid w:val="0041606B"/>
    <w:rsid w:val="0042253D"/>
    <w:rsid w:val="00430CF0"/>
    <w:rsid w:val="00431858"/>
    <w:rsid w:val="00436C0E"/>
    <w:rsid w:val="00437CA4"/>
    <w:rsid w:val="0044240D"/>
    <w:rsid w:val="0044798E"/>
    <w:rsid w:val="00450608"/>
    <w:rsid w:val="00453689"/>
    <w:rsid w:val="0046336E"/>
    <w:rsid w:val="00463488"/>
    <w:rsid w:val="004654D4"/>
    <w:rsid w:val="004678CC"/>
    <w:rsid w:val="00470E3E"/>
    <w:rsid w:val="00473F1C"/>
    <w:rsid w:val="004742E2"/>
    <w:rsid w:val="00474C17"/>
    <w:rsid w:val="0047648D"/>
    <w:rsid w:val="004818E9"/>
    <w:rsid w:val="00484B5D"/>
    <w:rsid w:val="00486497"/>
    <w:rsid w:val="00493ABE"/>
    <w:rsid w:val="004A01F8"/>
    <w:rsid w:val="004A31C4"/>
    <w:rsid w:val="004A46C7"/>
    <w:rsid w:val="004A5C12"/>
    <w:rsid w:val="004A6676"/>
    <w:rsid w:val="004A6B26"/>
    <w:rsid w:val="004B080E"/>
    <w:rsid w:val="004B5F91"/>
    <w:rsid w:val="004C21D3"/>
    <w:rsid w:val="004D7DE2"/>
    <w:rsid w:val="004D7E1F"/>
    <w:rsid w:val="004E10A6"/>
    <w:rsid w:val="004E23BD"/>
    <w:rsid w:val="004E43B7"/>
    <w:rsid w:val="004F00B5"/>
    <w:rsid w:val="004F3627"/>
    <w:rsid w:val="004F70C6"/>
    <w:rsid w:val="004F7243"/>
    <w:rsid w:val="005013FF"/>
    <w:rsid w:val="00503132"/>
    <w:rsid w:val="005032E2"/>
    <w:rsid w:val="005044D0"/>
    <w:rsid w:val="00504A21"/>
    <w:rsid w:val="0050739C"/>
    <w:rsid w:val="0052007D"/>
    <w:rsid w:val="00520198"/>
    <w:rsid w:val="00521031"/>
    <w:rsid w:val="00521528"/>
    <w:rsid w:val="0052497C"/>
    <w:rsid w:val="00526B7E"/>
    <w:rsid w:val="00527492"/>
    <w:rsid w:val="00527B49"/>
    <w:rsid w:val="005300A1"/>
    <w:rsid w:val="00530A6C"/>
    <w:rsid w:val="00530FEB"/>
    <w:rsid w:val="00531DA6"/>
    <w:rsid w:val="00534D3F"/>
    <w:rsid w:val="00535182"/>
    <w:rsid w:val="00535EAF"/>
    <w:rsid w:val="0053613A"/>
    <w:rsid w:val="00537D90"/>
    <w:rsid w:val="0054245F"/>
    <w:rsid w:val="005428A5"/>
    <w:rsid w:val="005432A7"/>
    <w:rsid w:val="0054337D"/>
    <w:rsid w:val="005441C6"/>
    <w:rsid w:val="00546602"/>
    <w:rsid w:val="00547F30"/>
    <w:rsid w:val="005511DF"/>
    <w:rsid w:val="00555D57"/>
    <w:rsid w:val="0055600D"/>
    <w:rsid w:val="00560F6F"/>
    <w:rsid w:val="005632A9"/>
    <w:rsid w:val="00571497"/>
    <w:rsid w:val="005740F2"/>
    <w:rsid w:val="00580DBA"/>
    <w:rsid w:val="00586BD5"/>
    <w:rsid w:val="00595B47"/>
    <w:rsid w:val="005A004D"/>
    <w:rsid w:val="005A1325"/>
    <w:rsid w:val="005A2CBE"/>
    <w:rsid w:val="005A63C9"/>
    <w:rsid w:val="005A6EE9"/>
    <w:rsid w:val="005B3752"/>
    <w:rsid w:val="005B7126"/>
    <w:rsid w:val="005C3AE0"/>
    <w:rsid w:val="005C42DB"/>
    <w:rsid w:val="005C4C3B"/>
    <w:rsid w:val="005C6822"/>
    <w:rsid w:val="005C6A58"/>
    <w:rsid w:val="005C70E3"/>
    <w:rsid w:val="005D1CFD"/>
    <w:rsid w:val="005D2740"/>
    <w:rsid w:val="005D3065"/>
    <w:rsid w:val="005D4A7B"/>
    <w:rsid w:val="005D529D"/>
    <w:rsid w:val="005E4B30"/>
    <w:rsid w:val="005E6DBC"/>
    <w:rsid w:val="005F0BA2"/>
    <w:rsid w:val="005F29C6"/>
    <w:rsid w:val="005F6F6F"/>
    <w:rsid w:val="005F7104"/>
    <w:rsid w:val="00600564"/>
    <w:rsid w:val="00600B19"/>
    <w:rsid w:val="00601084"/>
    <w:rsid w:val="00603B22"/>
    <w:rsid w:val="00603CDA"/>
    <w:rsid w:val="00604D27"/>
    <w:rsid w:val="00605440"/>
    <w:rsid w:val="00614230"/>
    <w:rsid w:val="0061436C"/>
    <w:rsid w:val="00614C97"/>
    <w:rsid w:val="0062332E"/>
    <w:rsid w:val="0062372E"/>
    <w:rsid w:val="00624720"/>
    <w:rsid w:val="0062496C"/>
    <w:rsid w:val="006252D9"/>
    <w:rsid w:val="006254F6"/>
    <w:rsid w:val="00627A2A"/>
    <w:rsid w:val="00631D13"/>
    <w:rsid w:val="00633070"/>
    <w:rsid w:val="00633C14"/>
    <w:rsid w:val="006405A6"/>
    <w:rsid w:val="006416E6"/>
    <w:rsid w:val="00647AC8"/>
    <w:rsid w:val="00647DBF"/>
    <w:rsid w:val="006540B4"/>
    <w:rsid w:val="00654EF9"/>
    <w:rsid w:val="00655506"/>
    <w:rsid w:val="00660FC9"/>
    <w:rsid w:val="006648A3"/>
    <w:rsid w:val="006653EE"/>
    <w:rsid w:val="00670EB8"/>
    <w:rsid w:val="00672E4A"/>
    <w:rsid w:val="006754EC"/>
    <w:rsid w:val="006803D4"/>
    <w:rsid w:val="00680FCA"/>
    <w:rsid w:val="00681480"/>
    <w:rsid w:val="00682309"/>
    <w:rsid w:val="00682EC7"/>
    <w:rsid w:val="0068310E"/>
    <w:rsid w:val="00683206"/>
    <w:rsid w:val="00683C41"/>
    <w:rsid w:val="00693207"/>
    <w:rsid w:val="00694390"/>
    <w:rsid w:val="006945DC"/>
    <w:rsid w:val="006966F6"/>
    <w:rsid w:val="00696E34"/>
    <w:rsid w:val="00696F56"/>
    <w:rsid w:val="006A15FA"/>
    <w:rsid w:val="006A2E1D"/>
    <w:rsid w:val="006B111E"/>
    <w:rsid w:val="006B1306"/>
    <w:rsid w:val="006B26AE"/>
    <w:rsid w:val="006C33EB"/>
    <w:rsid w:val="006C4585"/>
    <w:rsid w:val="006C6951"/>
    <w:rsid w:val="006D2159"/>
    <w:rsid w:val="006D2441"/>
    <w:rsid w:val="006D296D"/>
    <w:rsid w:val="006D3586"/>
    <w:rsid w:val="006D4BF7"/>
    <w:rsid w:val="006D7D85"/>
    <w:rsid w:val="006E4B50"/>
    <w:rsid w:val="006E5298"/>
    <w:rsid w:val="006E648C"/>
    <w:rsid w:val="006E6609"/>
    <w:rsid w:val="006E7DEC"/>
    <w:rsid w:val="006F0021"/>
    <w:rsid w:val="006F3F8F"/>
    <w:rsid w:val="006F6145"/>
    <w:rsid w:val="00701F1E"/>
    <w:rsid w:val="00702B09"/>
    <w:rsid w:val="00715FAA"/>
    <w:rsid w:val="007163DA"/>
    <w:rsid w:val="0071670C"/>
    <w:rsid w:val="0071BA9D"/>
    <w:rsid w:val="00734763"/>
    <w:rsid w:val="00734B72"/>
    <w:rsid w:val="00740FE7"/>
    <w:rsid w:val="0074222D"/>
    <w:rsid w:val="007428B8"/>
    <w:rsid w:val="007447DB"/>
    <w:rsid w:val="00756AE4"/>
    <w:rsid w:val="00757490"/>
    <w:rsid w:val="0076395E"/>
    <w:rsid w:val="0077316E"/>
    <w:rsid w:val="007732E8"/>
    <w:rsid w:val="0077606E"/>
    <w:rsid w:val="00776C6B"/>
    <w:rsid w:val="0077744C"/>
    <w:rsid w:val="007809F7"/>
    <w:rsid w:val="007900AE"/>
    <w:rsid w:val="00792F80"/>
    <w:rsid w:val="007A0F19"/>
    <w:rsid w:val="007A301D"/>
    <w:rsid w:val="007A7C7E"/>
    <w:rsid w:val="007B050A"/>
    <w:rsid w:val="007B25F6"/>
    <w:rsid w:val="007B2DB5"/>
    <w:rsid w:val="007B6195"/>
    <w:rsid w:val="007C08A7"/>
    <w:rsid w:val="007C312F"/>
    <w:rsid w:val="007C4ED6"/>
    <w:rsid w:val="007D0751"/>
    <w:rsid w:val="007D1A1B"/>
    <w:rsid w:val="007D6165"/>
    <w:rsid w:val="007D6CEF"/>
    <w:rsid w:val="007E044C"/>
    <w:rsid w:val="007E0E9B"/>
    <w:rsid w:val="007F0FCE"/>
    <w:rsid w:val="007F34C4"/>
    <w:rsid w:val="007F3BF6"/>
    <w:rsid w:val="007F5E0D"/>
    <w:rsid w:val="007F6B71"/>
    <w:rsid w:val="007F7BA5"/>
    <w:rsid w:val="008012F7"/>
    <w:rsid w:val="00806749"/>
    <w:rsid w:val="008073BF"/>
    <w:rsid w:val="00807F6D"/>
    <w:rsid w:val="00812C2A"/>
    <w:rsid w:val="0081ADE7"/>
    <w:rsid w:val="00821688"/>
    <w:rsid w:val="00821E91"/>
    <w:rsid w:val="008227FE"/>
    <w:rsid w:val="00823191"/>
    <w:rsid w:val="008232CE"/>
    <w:rsid w:val="00837186"/>
    <w:rsid w:val="008427DF"/>
    <w:rsid w:val="00842F4A"/>
    <w:rsid w:val="008442F3"/>
    <w:rsid w:val="0084459F"/>
    <w:rsid w:val="0084693F"/>
    <w:rsid w:val="0084793D"/>
    <w:rsid w:val="00850034"/>
    <w:rsid w:val="00850B49"/>
    <w:rsid w:val="00852CFD"/>
    <w:rsid w:val="00857462"/>
    <w:rsid w:val="00860A84"/>
    <w:rsid w:val="00860DFC"/>
    <w:rsid w:val="0086171F"/>
    <w:rsid w:val="00866A8E"/>
    <w:rsid w:val="008746CF"/>
    <w:rsid w:val="00874DDA"/>
    <w:rsid w:val="00874E37"/>
    <w:rsid w:val="00877C68"/>
    <w:rsid w:val="0088008A"/>
    <w:rsid w:val="00880316"/>
    <w:rsid w:val="008861D2"/>
    <w:rsid w:val="00890520"/>
    <w:rsid w:val="00890528"/>
    <w:rsid w:val="00893DCE"/>
    <w:rsid w:val="008951E3"/>
    <w:rsid w:val="00895C68"/>
    <w:rsid w:val="008A08D2"/>
    <w:rsid w:val="008A1FC9"/>
    <w:rsid w:val="008A3BB2"/>
    <w:rsid w:val="008B2DA3"/>
    <w:rsid w:val="008B49B8"/>
    <w:rsid w:val="008B5320"/>
    <w:rsid w:val="008B6DA3"/>
    <w:rsid w:val="008C143E"/>
    <w:rsid w:val="008C1781"/>
    <w:rsid w:val="008C1DD9"/>
    <w:rsid w:val="008C780C"/>
    <w:rsid w:val="008D2262"/>
    <w:rsid w:val="008D2989"/>
    <w:rsid w:val="008D342A"/>
    <w:rsid w:val="008D3509"/>
    <w:rsid w:val="008F1553"/>
    <w:rsid w:val="008F1A4B"/>
    <w:rsid w:val="008F2171"/>
    <w:rsid w:val="008F75BC"/>
    <w:rsid w:val="0090304F"/>
    <w:rsid w:val="00903DE5"/>
    <w:rsid w:val="00904193"/>
    <w:rsid w:val="009056C4"/>
    <w:rsid w:val="00905EA4"/>
    <w:rsid w:val="00906060"/>
    <w:rsid w:val="0091096B"/>
    <w:rsid w:val="00910F77"/>
    <w:rsid w:val="00910FA9"/>
    <w:rsid w:val="00914617"/>
    <w:rsid w:val="00921BA9"/>
    <w:rsid w:val="00927618"/>
    <w:rsid w:val="00930154"/>
    <w:rsid w:val="00930B74"/>
    <w:rsid w:val="00933363"/>
    <w:rsid w:val="00934631"/>
    <w:rsid w:val="009364FD"/>
    <w:rsid w:val="00937D8E"/>
    <w:rsid w:val="00942C47"/>
    <w:rsid w:val="009439B7"/>
    <w:rsid w:val="00944069"/>
    <w:rsid w:val="00947E70"/>
    <w:rsid w:val="0095048A"/>
    <w:rsid w:val="00951D93"/>
    <w:rsid w:val="00955371"/>
    <w:rsid w:val="00961ACB"/>
    <w:rsid w:val="0096538D"/>
    <w:rsid w:val="00966A12"/>
    <w:rsid w:val="00967664"/>
    <w:rsid w:val="00967E31"/>
    <w:rsid w:val="00970C79"/>
    <w:rsid w:val="0097259B"/>
    <w:rsid w:val="00972650"/>
    <w:rsid w:val="009727D5"/>
    <w:rsid w:val="00975D9D"/>
    <w:rsid w:val="0097676B"/>
    <w:rsid w:val="00977D5E"/>
    <w:rsid w:val="009867CB"/>
    <w:rsid w:val="009A3FC7"/>
    <w:rsid w:val="009A528D"/>
    <w:rsid w:val="009A7C95"/>
    <w:rsid w:val="009B164A"/>
    <w:rsid w:val="009B1D9A"/>
    <w:rsid w:val="009B2081"/>
    <w:rsid w:val="009B4701"/>
    <w:rsid w:val="009B6FF9"/>
    <w:rsid w:val="009C0DD7"/>
    <w:rsid w:val="009C5D0B"/>
    <w:rsid w:val="009C7740"/>
    <w:rsid w:val="009D080F"/>
    <w:rsid w:val="009D28FD"/>
    <w:rsid w:val="009D3F66"/>
    <w:rsid w:val="009D40B0"/>
    <w:rsid w:val="009D435E"/>
    <w:rsid w:val="009D4D4F"/>
    <w:rsid w:val="009D518B"/>
    <w:rsid w:val="009D65F8"/>
    <w:rsid w:val="009E40E5"/>
    <w:rsid w:val="009E4DB6"/>
    <w:rsid w:val="009E4DE5"/>
    <w:rsid w:val="009E672C"/>
    <w:rsid w:val="009E693C"/>
    <w:rsid w:val="009E6F5B"/>
    <w:rsid w:val="009F0361"/>
    <w:rsid w:val="009F3619"/>
    <w:rsid w:val="009F74CF"/>
    <w:rsid w:val="009F7E7B"/>
    <w:rsid w:val="00A00DEC"/>
    <w:rsid w:val="00A07E5E"/>
    <w:rsid w:val="00A11665"/>
    <w:rsid w:val="00A16D26"/>
    <w:rsid w:val="00A24589"/>
    <w:rsid w:val="00A24938"/>
    <w:rsid w:val="00A26CF4"/>
    <w:rsid w:val="00A273D4"/>
    <w:rsid w:val="00A30C07"/>
    <w:rsid w:val="00A32FAF"/>
    <w:rsid w:val="00A44BDD"/>
    <w:rsid w:val="00A46199"/>
    <w:rsid w:val="00A4678F"/>
    <w:rsid w:val="00A46927"/>
    <w:rsid w:val="00A50917"/>
    <w:rsid w:val="00A525AE"/>
    <w:rsid w:val="00A54439"/>
    <w:rsid w:val="00A547F2"/>
    <w:rsid w:val="00A57B0F"/>
    <w:rsid w:val="00A60ECF"/>
    <w:rsid w:val="00A65BF8"/>
    <w:rsid w:val="00A70F28"/>
    <w:rsid w:val="00A72E53"/>
    <w:rsid w:val="00A7358F"/>
    <w:rsid w:val="00A738EC"/>
    <w:rsid w:val="00A769B2"/>
    <w:rsid w:val="00A76A4E"/>
    <w:rsid w:val="00A80F2D"/>
    <w:rsid w:val="00A84A91"/>
    <w:rsid w:val="00A86DE5"/>
    <w:rsid w:val="00A86E75"/>
    <w:rsid w:val="00A94B21"/>
    <w:rsid w:val="00A97D39"/>
    <w:rsid w:val="00AA2FA1"/>
    <w:rsid w:val="00AA3FB3"/>
    <w:rsid w:val="00AA422E"/>
    <w:rsid w:val="00AA735F"/>
    <w:rsid w:val="00AB1669"/>
    <w:rsid w:val="00AB3CDD"/>
    <w:rsid w:val="00AB569A"/>
    <w:rsid w:val="00AB5FA2"/>
    <w:rsid w:val="00AB68BD"/>
    <w:rsid w:val="00AB6A37"/>
    <w:rsid w:val="00AC1450"/>
    <w:rsid w:val="00AC69B4"/>
    <w:rsid w:val="00AC7908"/>
    <w:rsid w:val="00AD1549"/>
    <w:rsid w:val="00AD3BDA"/>
    <w:rsid w:val="00AD4283"/>
    <w:rsid w:val="00AD7AF6"/>
    <w:rsid w:val="00AE13F7"/>
    <w:rsid w:val="00AE18EC"/>
    <w:rsid w:val="00AE33CA"/>
    <w:rsid w:val="00AE37EA"/>
    <w:rsid w:val="00AE3BC4"/>
    <w:rsid w:val="00AE3D7B"/>
    <w:rsid w:val="00AE62B8"/>
    <w:rsid w:val="00AF1427"/>
    <w:rsid w:val="00AF19A5"/>
    <w:rsid w:val="00AF1A48"/>
    <w:rsid w:val="00AF1D56"/>
    <w:rsid w:val="00AF4E08"/>
    <w:rsid w:val="00AF7161"/>
    <w:rsid w:val="00B05947"/>
    <w:rsid w:val="00B05E6F"/>
    <w:rsid w:val="00B0664C"/>
    <w:rsid w:val="00B06E81"/>
    <w:rsid w:val="00B136B2"/>
    <w:rsid w:val="00B16A05"/>
    <w:rsid w:val="00B16B3F"/>
    <w:rsid w:val="00B17659"/>
    <w:rsid w:val="00B17D59"/>
    <w:rsid w:val="00B327B5"/>
    <w:rsid w:val="00B368DB"/>
    <w:rsid w:val="00B37919"/>
    <w:rsid w:val="00B40970"/>
    <w:rsid w:val="00B42FE6"/>
    <w:rsid w:val="00B46882"/>
    <w:rsid w:val="00B46990"/>
    <w:rsid w:val="00B520A8"/>
    <w:rsid w:val="00B52BAD"/>
    <w:rsid w:val="00B54610"/>
    <w:rsid w:val="00B554AF"/>
    <w:rsid w:val="00B618C2"/>
    <w:rsid w:val="00B61D05"/>
    <w:rsid w:val="00B61FBD"/>
    <w:rsid w:val="00B643CB"/>
    <w:rsid w:val="00B64B55"/>
    <w:rsid w:val="00B76158"/>
    <w:rsid w:val="00B82A9F"/>
    <w:rsid w:val="00B84A25"/>
    <w:rsid w:val="00B86334"/>
    <w:rsid w:val="00B906F4"/>
    <w:rsid w:val="00B92DC1"/>
    <w:rsid w:val="00B93B23"/>
    <w:rsid w:val="00B94868"/>
    <w:rsid w:val="00B948CB"/>
    <w:rsid w:val="00BA27F3"/>
    <w:rsid w:val="00BA5E25"/>
    <w:rsid w:val="00BA764D"/>
    <w:rsid w:val="00BB0B1C"/>
    <w:rsid w:val="00BB1942"/>
    <w:rsid w:val="00BB243F"/>
    <w:rsid w:val="00BB3A5E"/>
    <w:rsid w:val="00BB7E4C"/>
    <w:rsid w:val="00BB7EA8"/>
    <w:rsid w:val="00BC150A"/>
    <w:rsid w:val="00BC1A25"/>
    <w:rsid w:val="00BC3153"/>
    <w:rsid w:val="00BC6C40"/>
    <w:rsid w:val="00BD1BD8"/>
    <w:rsid w:val="00BD29C8"/>
    <w:rsid w:val="00BD529B"/>
    <w:rsid w:val="00BD5CE4"/>
    <w:rsid w:val="00BD6891"/>
    <w:rsid w:val="00BD7D92"/>
    <w:rsid w:val="00BE20AF"/>
    <w:rsid w:val="00BE2F8A"/>
    <w:rsid w:val="00BE3572"/>
    <w:rsid w:val="00BE4171"/>
    <w:rsid w:val="00BF3575"/>
    <w:rsid w:val="00BF4C3C"/>
    <w:rsid w:val="00BF6CA0"/>
    <w:rsid w:val="00C033DF"/>
    <w:rsid w:val="00C07660"/>
    <w:rsid w:val="00C120D5"/>
    <w:rsid w:val="00C12C47"/>
    <w:rsid w:val="00C16EDC"/>
    <w:rsid w:val="00C17E99"/>
    <w:rsid w:val="00C21A27"/>
    <w:rsid w:val="00C2664D"/>
    <w:rsid w:val="00C304E3"/>
    <w:rsid w:val="00C30DE0"/>
    <w:rsid w:val="00C310F7"/>
    <w:rsid w:val="00C3323F"/>
    <w:rsid w:val="00C33B21"/>
    <w:rsid w:val="00C35904"/>
    <w:rsid w:val="00C41FEA"/>
    <w:rsid w:val="00C4783D"/>
    <w:rsid w:val="00C52061"/>
    <w:rsid w:val="00C524D6"/>
    <w:rsid w:val="00C63D96"/>
    <w:rsid w:val="00C648B1"/>
    <w:rsid w:val="00C64C1A"/>
    <w:rsid w:val="00C65B79"/>
    <w:rsid w:val="00C71065"/>
    <w:rsid w:val="00C72F1D"/>
    <w:rsid w:val="00C736FD"/>
    <w:rsid w:val="00C76FBF"/>
    <w:rsid w:val="00C8596F"/>
    <w:rsid w:val="00C86ADE"/>
    <w:rsid w:val="00C86D0C"/>
    <w:rsid w:val="00C87109"/>
    <w:rsid w:val="00C91117"/>
    <w:rsid w:val="00C97EAE"/>
    <w:rsid w:val="00CA00ED"/>
    <w:rsid w:val="00CA1E2B"/>
    <w:rsid w:val="00CA212A"/>
    <w:rsid w:val="00CA471B"/>
    <w:rsid w:val="00CB01B2"/>
    <w:rsid w:val="00CB05D1"/>
    <w:rsid w:val="00CB0F73"/>
    <w:rsid w:val="00CB13B5"/>
    <w:rsid w:val="00CB16A8"/>
    <w:rsid w:val="00CB257C"/>
    <w:rsid w:val="00CB4C07"/>
    <w:rsid w:val="00CC1B5C"/>
    <w:rsid w:val="00CC1DAB"/>
    <w:rsid w:val="00CC217C"/>
    <w:rsid w:val="00CD0405"/>
    <w:rsid w:val="00CD157A"/>
    <w:rsid w:val="00CD1D80"/>
    <w:rsid w:val="00CD315D"/>
    <w:rsid w:val="00CD3F93"/>
    <w:rsid w:val="00CD6D5F"/>
    <w:rsid w:val="00CD7656"/>
    <w:rsid w:val="00CE3130"/>
    <w:rsid w:val="00CE3B07"/>
    <w:rsid w:val="00CE5E55"/>
    <w:rsid w:val="00CF3660"/>
    <w:rsid w:val="00D01230"/>
    <w:rsid w:val="00D01906"/>
    <w:rsid w:val="00D050A5"/>
    <w:rsid w:val="00D054FC"/>
    <w:rsid w:val="00D056AA"/>
    <w:rsid w:val="00D07285"/>
    <w:rsid w:val="00D14B6D"/>
    <w:rsid w:val="00D1577E"/>
    <w:rsid w:val="00D217DC"/>
    <w:rsid w:val="00D23AA8"/>
    <w:rsid w:val="00D24B7C"/>
    <w:rsid w:val="00D27E5E"/>
    <w:rsid w:val="00D27FB4"/>
    <w:rsid w:val="00D316EA"/>
    <w:rsid w:val="00D32342"/>
    <w:rsid w:val="00D3326F"/>
    <w:rsid w:val="00D3388A"/>
    <w:rsid w:val="00D403AA"/>
    <w:rsid w:val="00D41F95"/>
    <w:rsid w:val="00D43291"/>
    <w:rsid w:val="00D4365F"/>
    <w:rsid w:val="00D44B53"/>
    <w:rsid w:val="00D4596A"/>
    <w:rsid w:val="00D47DAB"/>
    <w:rsid w:val="00D605B2"/>
    <w:rsid w:val="00D612FD"/>
    <w:rsid w:val="00D621AD"/>
    <w:rsid w:val="00D626B8"/>
    <w:rsid w:val="00D653ED"/>
    <w:rsid w:val="00D65EF9"/>
    <w:rsid w:val="00D67551"/>
    <w:rsid w:val="00D6761F"/>
    <w:rsid w:val="00D67E94"/>
    <w:rsid w:val="00D71424"/>
    <w:rsid w:val="00D74C28"/>
    <w:rsid w:val="00D76226"/>
    <w:rsid w:val="00D77690"/>
    <w:rsid w:val="00D80CDB"/>
    <w:rsid w:val="00D815E5"/>
    <w:rsid w:val="00D817A0"/>
    <w:rsid w:val="00D81872"/>
    <w:rsid w:val="00D82A8F"/>
    <w:rsid w:val="00D83C58"/>
    <w:rsid w:val="00D84134"/>
    <w:rsid w:val="00D84294"/>
    <w:rsid w:val="00D84FBA"/>
    <w:rsid w:val="00D85326"/>
    <w:rsid w:val="00D87B87"/>
    <w:rsid w:val="00D937B9"/>
    <w:rsid w:val="00D96840"/>
    <w:rsid w:val="00D97372"/>
    <w:rsid w:val="00D974D1"/>
    <w:rsid w:val="00DA08A8"/>
    <w:rsid w:val="00DA1AF6"/>
    <w:rsid w:val="00DA401A"/>
    <w:rsid w:val="00DA4942"/>
    <w:rsid w:val="00DB0F06"/>
    <w:rsid w:val="00DB1AA1"/>
    <w:rsid w:val="00DB2003"/>
    <w:rsid w:val="00DB283B"/>
    <w:rsid w:val="00DB3BE6"/>
    <w:rsid w:val="00DB3F1C"/>
    <w:rsid w:val="00DB5020"/>
    <w:rsid w:val="00DB5657"/>
    <w:rsid w:val="00DC0664"/>
    <w:rsid w:val="00DC7074"/>
    <w:rsid w:val="00DC7C24"/>
    <w:rsid w:val="00DD3D7A"/>
    <w:rsid w:val="00DD559E"/>
    <w:rsid w:val="00DD5F77"/>
    <w:rsid w:val="00DD62EC"/>
    <w:rsid w:val="00DE05EC"/>
    <w:rsid w:val="00DE3B24"/>
    <w:rsid w:val="00DE5924"/>
    <w:rsid w:val="00DF1DD8"/>
    <w:rsid w:val="00DF288E"/>
    <w:rsid w:val="00DF3052"/>
    <w:rsid w:val="00DF4F94"/>
    <w:rsid w:val="00DF6C0A"/>
    <w:rsid w:val="00DF7230"/>
    <w:rsid w:val="00DF79F8"/>
    <w:rsid w:val="00E01BF3"/>
    <w:rsid w:val="00E045C4"/>
    <w:rsid w:val="00E055E5"/>
    <w:rsid w:val="00E06302"/>
    <w:rsid w:val="00E06B3C"/>
    <w:rsid w:val="00E13BED"/>
    <w:rsid w:val="00E1457B"/>
    <w:rsid w:val="00E1724E"/>
    <w:rsid w:val="00E1779E"/>
    <w:rsid w:val="00E17C53"/>
    <w:rsid w:val="00E23AC8"/>
    <w:rsid w:val="00E23DD9"/>
    <w:rsid w:val="00E26112"/>
    <w:rsid w:val="00E2643C"/>
    <w:rsid w:val="00E278AE"/>
    <w:rsid w:val="00E30E85"/>
    <w:rsid w:val="00E30FCA"/>
    <w:rsid w:val="00E33E50"/>
    <w:rsid w:val="00E34B41"/>
    <w:rsid w:val="00E36366"/>
    <w:rsid w:val="00E419B9"/>
    <w:rsid w:val="00E42632"/>
    <w:rsid w:val="00E439D5"/>
    <w:rsid w:val="00E50AB5"/>
    <w:rsid w:val="00E52420"/>
    <w:rsid w:val="00E560F1"/>
    <w:rsid w:val="00E56D60"/>
    <w:rsid w:val="00E625DE"/>
    <w:rsid w:val="00E64783"/>
    <w:rsid w:val="00E65EEF"/>
    <w:rsid w:val="00E66B7D"/>
    <w:rsid w:val="00E676D7"/>
    <w:rsid w:val="00E71FE1"/>
    <w:rsid w:val="00E7342C"/>
    <w:rsid w:val="00E74566"/>
    <w:rsid w:val="00E843F1"/>
    <w:rsid w:val="00E844B8"/>
    <w:rsid w:val="00E91025"/>
    <w:rsid w:val="00E91F3B"/>
    <w:rsid w:val="00E92901"/>
    <w:rsid w:val="00E949F6"/>
    <w:rsid w:val="00EA0DDE"/>
    <w:rsid w:val="00EA0ED0"/>
    <w:rsid w:val="00EA18F1"/>
    <w:rsid w:val="00EA2552"/>
    <w:rsid w:val="00EA4849"/>
    <w:rsid w:val="00EB07BA"/>
    <w:rsid w:val="00EB1A9F"/>
    <w:rsid w:val="00EB5D39"/>
    <w:rsid w:val="00EC0E65"/>
    <w:rsid w:val="00EC2A3D"/>
    <w:rsid w:val="00EC50E7"/>
    <w:rsid w:val="00ED206B"/>
    <w:rsid w:val="00EE4FCA"/>
    <w:rsid w:val="00EF37E8"/>
    <w:rsid w:val="00EF65AD"/>
    <w:rsid w:val="00EF7842"/>
    <w:rsid w:val="00EF7888"/>
    <w:rsid w:val="00F0299D"/>
    <w:rsid w:val="00F0319F"/>
    <w:rsid w:val="00F16702"/>
    <w:rsid w:val="00F16729"/>
    <w:rsid w:val="00F1675F"/>
    <w:rsid w:val="00F209C3"/>
    <w:rsid w:val="00F23009"/>
    <w:rsid w:val="00F25206"/>
    <w:rsid w:val="00F25AEE"/>
    <w:rsid w:val="00F27439"/>
    <w:rsid w:val="00F274B9"/>
    <w:rsid w:val="00F301B8"/>
    <w:rsid w:val="00F317C0"/>
    <w:rsid w:val="00F32393"/>
    <w:rsid w:val="00F334CB"/>
    <w:rsid w:val="00F36018"/>
    <w:rsid w:val="00F36635"/>
    <w:rsid w:val="00F37133"/>
    <w:rsid w:val="00F43296"/>
    <w:rsid w:val="00F50DA8"/>
    <w:rsid w:val="00F5205D"/>
    <w:rsid w:val="00F53CF8"/>
    <w:rsid w:val="00F608B5"/>
    <w:rsid w:val="00F60C35"/>
    <w:rsid w:val="00F60EA3"/>
    <w:rsid w:val="00F659F2"/>
    <w:rsid w:val="00F66DA2"/>
    <w:rsid w:val="00F745FC"/>
    <w:rsid w:val="00F82BE2"/>
    <w:rsid w:val="00F85B56"/>
    <w:rsid w:val="00F903D0"/>
    <w:rsid w:val="00F91C43"/>
    <w:rsid w:val="00FA59F2"/>
    <w:rsid w:val="00FB1A0E"/>
    <w:rsid w:val="00FB2ABC"/>
    <w:rsid w:val="00FB7C9F"/>
    <w:rsid w:val="00FC2AFF"/>
    <w:rsid w:val="00FC6CA4"/>
    <w:rsid w:val="00FC7803"/>
    <w:rsid w:val="00FD0E7F"/>
    <w:rsid w:val="00FD6EFF"/>
    <w:rsid w:val="00FE008A"/>
    <w:rsid w:val="00FE3007"/>
    <w:rsid w:val="00FE5F56"/>
    <w:rsid w:val="00FE5FEE"/>
    <w:rsid w:val="00FF3493"/>
    <w:rsid w:val="00FF46A1"/>
    <w:rsid w:val="00FF5436"/>
    <w:rsid w:val="00FF5E06"/>
    <w:rsid w:val="00FF6CD1"/>
    <w:rsid w:val="035869D3"/>
    <w:rsid w:val="03CBB9BF"/>
    <w:rsid w:val="04344EA2"/>
    <w:rsid w:val="04C10E62"/>
    <w:rsid w:val="06B52C45"/>
    <w:rsid w:val="070606C4"/>
    <w:rsid w:val="0B2183D2"/>
    <w:rsid w:val="0B30D5CF"/>
    <w:rsid w:val="0C9A69B8"/>
    <w:rsid w:val="0D07DC11"/>
    <w:rsid w:val="0DBA08D2"/>
    <w:rsid w:val="0E6ACEE3"/>
    <w:rsid w:val="0E6B9C0F"/>
    <w:rsid w:val="0E6C175B"/>
    <w:rsid w:val="0EBA85D6"/>
    <w:rsid w:val="100FD49F"/>
    <w:rsid w:val="109E6006"/>
    <w:rsid w:val="118CBCB8"/>
    <w:rsid w:val="12203C3E"/>
    <w:rsid w:val="12714811"/>
    <w:rsid w:val="128F0BF6"/>
    <w:rsid w:val="1378D57B"/>
    <w:rsid w:val="1416240B"/>
    <w:rsid w:val="141DB7E8"/>
    <w:rsid w:val="16BE4F58"/>
    <w:rsid w:val="17235165"/>
    <w:rsid w:val="17A85775"/>
    <w:rsid w:val="18B13173"/>
    <w:rsid w:val="194FB3C7"/>
    <w:rsid w:val="199293F2"/>
    <w:rsid w:val="19B4F322"/>
    <w:rsid w:val="1A3C5457"/>
    <w:rsid w:val="1BDD62C2"/>
    <w:rsid w:val="1C822555"/>
    <w:rsid w:val="1E6AA3F9"/>
    <w:rsid w:val="1F006842"/>
    <w:rsid w:val="1FC9F235"/>
    <w:rsid w:val="2001032A"/>
    <w:rsid w:val="2076C761"/>
    <w:rsid w:val="23679C8A"/>
    <w:rsid w:val="23E85B5E"/>
    <w:rsid w:val="2466409C"/>
    <w:rsid w:val="268D1157"/>
    <w:rsid w:val="26996F39"/>
    <w:rsid w:val="275F493E"/>
    <w:rsid w:val="278FEAD9"/>
    <w:rsid w:val="27D64F2D"/>
    <w:rsid w:val="2819BA1A"/>
    <w:rsid w:val="28786F11"/>
    <w:rsid w:val="28F97D3E"/>
    <w:rsid w:val="29760BFE"/>
    <w:rsid w:val="298BE22E"/>
    <w:rsid w:val="2A93703B"/>
    <w:rsid w:val="2D985866"/>
    <w:rsid w:val="2E056BC6"/>
    <w:rsid w:val="30261BA7"/>
    <w:rsid w:val="3028DD47"/>
    <w:rsid w:val="309AA9F9"/>
    <w:rsid w:val="31F3C04F"/>
    <w:rsid w:val="31F458AD"/>
    <w:rsid w:val="32658ACF"/>
    <w:rsid w:val="337167F2"/>
    <w:rsid w:val="341A94FB"/>
    <w:rsid w:val="341AEC7D"/>
    <w:rsid w:val="348084D7"/>
    <w:rsid w:val="34EA02C7"/>
    <w:rsid w:val="35A177F1"/>
    <w:rsid w:val="35B3AF9F"/>
    <w:rsid w:val="3605AC14"/>
    <w:rsid w:val="364086E2"/>
    <w:rsid w:val="3702EE6F"/>
    <w:rsid w:val="39BC271E"/>
    <w:rsid w:val="3A3EDF1E"/>
    <w:rsid w:val="3AEF1905"/>
    <w:rsid w:val="3B30B06E"/>
    <w:rsid w:val="3B349C04"/>
    <w:rsid w:val="3BC05A46"/>
    <w:rsid w:val="3C7A8767"/>
    <w:rsid w:val="3C9C1272"/>
    <w:rsid w:val="3D0FA205"/>
    <w:rsid w:val="3D8EECBB"/>
    <w:rsid w:val="40B79BA7"/>
    <w:rsid w:val="40BF35D1"/>
    <w:rsid w:val="41190915"/>
    <w:rsid w:val="413FBD0E"/>
    <w:rsid w:val="415B40DE"/>
    <w:rsid w:val="4219808E"/>
    <w:rsid w:val="42F41605"/>
    <w:rsid w:val="44E44769"/>
    <w:rsid w:val="45AA3BAA"/>
    <w:rsid w:val="4619295C"/>
    <w:rsid w:val="4658C04A"/>
    <w:rsid w:val="470B0984"/>
    <w:rsid w:val="487E416A"/>
    <w:rsid w:val="4883A214"/>
    <w:rsid w:val="4915C238"/>
    <w:rsid w:val="493E45F6"/>
    <w:rsid w:val="4A7533BE"/>
    <w:rsid w:val="4C13AF66"/>
    <w:rsid w:val="4CE610A4"/>
    <w:rsid w:val="4D41C3DA"/>
    <w:rsid w:val="4D4BF157"/>
    <w:rsid w:val="4D613279"/>
    <w:rsid w:val="4DD0E2C4"/>
    <w:rsid w:val="4EB0EC93"/>
    <w:rsid w:val="4EBCF3BD"/>
    <w:rsid w:val="4F59ED10"/>
    <w:rsid w:val="4F668FFF"/>
    <w:rsid w:val="4FF0EF72"/>
    <w:rsid w:val="4FF4F7A7"/>
    <w:rsid w:val="50225507"/>
    <w:rsid w:val="50595E3F"/>
    <w:rsid w:val="506EBEDC"/>
    <w:rsid w:val="50ABFACE"/>
    <w:rsid w:val="514612F8"/>
    <w:rsid w:val="51ABAE3E"/>
    <w:rsid w:val="51DADB19"/>
    <w:rsid w:val="525E59B8"/>
    <w:rsid w:val="53157C0D"/>
    <w:rsid w:val="53ADD1F1"/>
    <w:rsid w:val="5469F567"/>
    <w:rsid w:val="562BABEC"/>
    <w:rsid w:val="565843E3"/>
    <w:rsid w:val="568239C6"/>
    <w:rsid w:val="5682BB3D"/>
    <w:rsid w:val="56DE59C8"/>
    <w:rsid w:val="570F75E2"/>
    <w:rsid w:val="57E95B85"/>
    <w:rsid w:val="57EEDC1B"/>
    <w:rsid w:val="58384243"/>
    <w:rsid w:val="5862ACB2"/>
    <w:rsid w:val="5A57A4F4"/>
    <w:rsid w:val="5A74AE11"/>
    <w:rsid w:val="5ABFCF88"/>
    <w:rsid w:val="5AF4B9AE"/>
    <w:rsid w:val="5B8AD4DA"/>
    <w:rsid w:val="5C568D5C"/>
    <w:rsid w:val="5D3F28F4"/>
    <w:rsid w:val="5DC206C3"/>
    <w:rsid w:val="5EB5955F"/>
    <w:rsid w:val="5F906622"/>
    <w:rsid w:val="612E8701"/>
    <w:rsid w:val="6149AF2C"/>
    <w:rsid w:val="62447D65"/>
    <w:rsid w:val="62BA6AE5"/>
    <w:rsid w:val="62C8A7A9"/>
    <w:rsid w:val="6361D257"/>
    <w:rsid w:val="65C3D68B"/>
    <w:rsid w:val="6612439E"/>
    <w:rsid w:val="6673B074"/>
    <w:rsid w:val="66EB20BB"/>
    <w:rsid w:val="670E1148"/>
    <w:rsid w:val="6771BEB4"/>
    <w:rsid w:val="687B1FBF"/>
    <w:rsid w:val="68BF412E"/>
    <w:rsid w:val="68DB08F5"/>
    <w:rsid w:val="69856751"/>
    <w:rsid w:val="6B6E24F8"/>
    <w:rsid w:val="6BA8A7A1"/>
    <w:rsid w:val="6C1F360A"/>
    <w:rsid w:val="6C9F1E12"/>
    <w:rsid w:val="6D8C72F2"/>
    <w:rsid w:val="6DE949A0"/>
    <w:rsid w:val="6E74696D"/>
    <w:rsid w:val="6EFAA736"/>
    <w:rsid w:val="6FAAEB6A"/>
    <w:rsid w:val="7006B0B3"/>
    <w:rsid w:val="702FD40B"/>
    <w:rsid w:val="70A987D7"/>
    <w:rsid w:val="70CB8203"/>
    <w:rsid w:val="70FE92FD"/>
    <w:rsid w:val="7138106A"/>
    <w:rsid w:val="718FF5DD"/>
    <w:rsid w:val="71CEEAA9"/>
    <w:rsid w:val="7340ABA6"/>
    <w:rsid w:val="748A0103"/>
    <w:rsid w:val="75E08BF9"/>
    <w:rsid w:val="769850F6"/>
    <w:rsid w:val="77712E7C"/>
    <w:rsid w:val="785E4921"/>
    <w:rsid w:val="7AA09814"/>
    <w:rsid w:val="7AF5A3E4"/>
    <w:rsid w:val="7B0034E1"/>
    <w:rsid w:val="7C22BFED"/>
    <w:rsid w:val="7C240ED7"/>
    <w:rsid w:val="7C9C34AE"/>
    <w:rsid w:val="7D78E4A5"/>
    <w:rsid w:val="7DC7B030"/>
    <w:rsid w:val="7E5A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A1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05"/>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890528"/>
    <w:pPr>
      <w:keepNext/>
      <w:keepLines/>
      <w:spacing w:before="120" w:after="120"/>
      <w:outlineLvl w:val="0"/>
    </w:pPr>
    <w:rPr>
      <w:rFonts w:eastAsiaTheme="majorEastAsia" w:cs="Arial"/>
      <w:b/>
      <w:color w:val="000000"/>
      <w:sz w:val="56"/>
      <w:szCs w:val="24"/>
      <w:shd w:val="clear" w:color="auto" w:fill="FFFFFF"/>
    </w:rPr>
  </w:style>
  <w:style w:type="paragraph" w:styleId="Heading2">
    <w:name w:val="heading 2"/>
    <w:basedOn w:val="Normal"/>
    <w:next w:val="Normal"/>
    <w:link w:val="Heading2Char"/>
    <w:autoRedefine/>
    <w:uiPriority w:val="9"/>
    <w:unhideWhenUsed/>
    <w:qFormat/>
    <w:rsid w:val="00E06302"/>
    <w:pPr>
      <w:keepNext/>
      <w:keepLines/>
      <w:spacing w:before="160" w:after="240"/>
      <w:ind w:right="-90"/>
      <w:outlineLvl w:val="1"/>
    </w:pPr>
    <w:rPr>
      <w:rFonts w:eastAsiaTheme="majorEastAsia" w:cs="Arial"/>
      <w:b/>
      <w:sz w:val="44"/>
      <w:szCs w:val="44"/>
    </w:rPr>
  </w:style>
  <w:style w:type="paragraph" w:styleId="Heading3">
    <w:name w:val="heading 3"/>
    <w:basedOn w:val="Normal"/>
    <w:next w:val="Normal"/>
    <w:link w:val="Heading3Char"/>
    <w:autoRedefine/>
    <w:uiPriority w:val="9"/>
    <w:unhideWhenUsed/>
    <w:qFormat/>
    <w:rsid w:val="00E56D60"/>
    <w:pPr>
      <w:keepNext/>
      <w:keepLines/>
      <w:tabs>
        <w:tab w:val="left" w:pos="4680"/>
      </w:tabs>
      <w:spacing w:before="160" w:after="120" w:line="259" w:lineRule="auto"/>
      <w:outlineLvl w:val="2"/>
    </w:pPr>
    <w:rPr>
      <w:rFonts w:eastAsia="Arial" w:cs="Arial"/>
      <w:b/>
      <w:bCs/>
      <w:szCs w:val="36"/>
      <w:lang w:bidi="en-US"/>
    </w:rPr>
  </w:style>
  <w:style w:type="paragraph" w:styleId="Heading4">
    <w:name w:val="heading 4"/>
    <w:basedOn w:val="Normal"/>
    <w:next w:val="Normal"/>
    <w:link w:val="Heading4Char"/>
    <w:uiPriority w:val="9"/>
    <w:unhideWhenUsed/>
    <w:qFormat/>
    <w:rsid w:val="00142534"/>
    <w:pPr>
      <w:keepNext/>
      <w:keepLines/>
      <w:spacing w:before="16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28"/>
    <w:rPr>
      <w:rFonts w:ascii="Arial" w:eastAsiaTheme="majorEastAsia" w:hAnsi="Arial" w:cs="Arial"/>
      <w:b/>
      <w:color w:val="000000"/>
      <w:sz w:val="56"/>
      <w:szCs w:val="24"/>
    </w:rPr>
  </w:style>
  <w:style w:type="character" w:customStyle="1" w:styleId="Heading2Char">
    <w:name w:val="Heading 2 Char"/>
    <w:basedOn w:val="DefaultParagraphFont"/>
    <w:link w:val="Heading2"/>
    <w:uiPriority w:val="9"/>
    <w:rsid w:val="00E06302"/>
    <w:rPr>
      <w:rFonts w:ascii="Arial" w:eastAsiaTheme="majorEastAsia" w:hAnsi="Arial" w:cs="Arial"/>
      <w:b/>
      <w:sz w:val="44"/>
      <w:szCs w:val="44"/>
    </w:rPr>
  </w:style>
  <w:style w:type="character" w:customStyle="1" w:styleId="Heading3Char">
    <w:name w:val="Heading 3 Char"/>
    <w:basedOn w:val="DefaultParagraphFont"/>
    <w:link w:val="Heading3"/>
    <w:uiPriority w:val="9"/>
    <w:rsid w:val="00E56D60"/>
    <w:rPr>
      <w:rFonts w:ascii="Arial" w:eastAsia="Arial" w:hAnsi="Arial" w:cs="Arial"/>
      <w:b/>
      <w:bCs/>
      <w:sz w:val="24"/>
      <w:szCs w:val="36"/>
      <w:lang w:bidi="en-US"/>
    </w:rPr>
  </w:style>
  <w:style w:type="character" w:customStyle="1" w:styleId="Heading4Char">
    <w:name w:val="Heading 4 Char"/>
    <w:basedOn w:val="DefaultParagraphFont"/>
    <w:link w:val="Heading4"/>
    <w:uiPriority w:val="9"/>
    <w:rsid w:val="00142534"/>
    <w:rPr>
      <w:rFonts w:ascii="Arial" w:eastAsiaTheme="majorEastAsia" w:hAnsi="Arial" w:cstheme="majorBidi"/>
      <w:b/>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uiPriority w:val="99"/>
    <w:unhideWhenUsed/>
    <w:rsid w:val="009C0DD7"/>
    <w:rPr>
      <w:color w:val="0563C1"/>
      <w:u w:val="single"/>
    </w:rPr>
  </w:style>
  <w:style w:type="paragraph" w:styleId="Header">
    <w:name w:val="header"/>
    <w:basedOn w:val="Normal"/>
    <w:link w:val="HeaderChar"/>
    <w:uiPriority w:val="99"/>
    <w:unhideWhenUsed/>
    <w:rsid w:val="009C0DD7"/>
    <w:pPr>
      <w:tabs>
        <w:tab w:val="center" w:pos="4680"/>
        <w:tab w:val="right" w:pos="9360"/>
      </w:tabs>
    </w:pPr>
  </w:style>
  <w:style w:type="character" w:customStyle="1" w:styleId="HeaderChar">
    <w:name w:val="Header Char"/>
    <w:basedOn w:val="DefaultParagraphFont"/>
    <w:link w:val="Header"/>
    <w:uiPriority w:val="99"/>
    <w:rsid w:val="009C0DD7"/>
  </w:style>
  <w:style w:type="paragraph" w:styleId="TOC2">
    <w:name w:val="toc 2"/>
    <w:basedOn w:val="Normal"/>
    <w:next w:val="Normal"/>
    <w:autoRedefine/>
    <w:uiPriority w:val="39"/>
    <w:unhideWhenUsed/>
    <w:rsid w:val="009C0DD7"/>
    <w:pPr>
      <w:spacing w:after="100" w:line="259" w:lineRule="auto"/>
      <w:ind w:left="240"/>
    </w:pPr>
    <w:rPr>
      <w:rFonts w:eastAsia="Calibri" w:cs="Times New Roman"/>
    </w:rPr>
  </w:style>
  <w:style w:type="paragraph" w:styleId="TOC3">
    <w:name w:val="toc 3"/>
    <w:basedOn w:val="Normal"/>
    <w:next w:val="Normal"/>
    <w:autoRedefine/>
    <w:uiPriority w:val="39"/>
    <w:unhideWhenUsed/>
    <w:rsid w:val="009C0DD7"/>
    <w:pPr>
      <w:spacing w:after="100" w:line="259" w:lineRule="auto"/>
      <w:ind w:left="480"/>
    </w:pPr>
    <w:rPr>
      <w:rFonts w:eastAsia="Calibri" w:cs="Times New Roman"/>
    </w:rPr>
  </w:style>
  <w:style w:type="paragraph" w:styleId="ListParagraph">
    <w:name w:val="List Paragraph"/>
    <w:basedOn w:val="Normal"/>
    <w:uiPriority w:val="34"/>
    <w:qFormat/>
    <w:rsid w:val="009C0DD7"/>
    <w:pPr>
      <w:ind w:left="720"/>
    </w:pPr>
    <w:rPr>
      <w:rFonts w:eastAsia="Times New Roman" w:cs="Times New Roman"/>
      <w:szCs w:val="24"/>
    </w:rPr>
  </w:style>
  <w:style w:type="paragraph" w:styleId="BalloonText">
    <w:name w:val="Balloon Text"/>
    <w:basedOn w:val="Normal"/>
    <w:link w:val="BalloonTextChar"/>
    <w:uiPriority w:val="99"/>
    <w:semiHidden/>
    <w:unhideWhenUsed/>
    <w:rsid w:val="008C1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781"/>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C2AFF"/>
    <w:rPr>
      <w:color w:val="605E5C"/>
      <w:shd w:val="clear" w:color="auto" w:fill="E1DFDD"/>
    </w:rPr>
  </w:style>
  <w:style w:type="character" w:styleId="FollowedHyperlink">
    <w:name w:val="FollowedHyperlink"/>
    <w:basedOn w:val="DefaultParagraphFont"/>
    <w:uiPriority w:val="99"/>
    <w:semiHidden/>
    <w:unhideWhenUsed/>
    <w:rsid w:val="00C86AD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C7908"/>
    <w:rPr>
      <w:b/>
      <w:bCs/>
    </w:rPr>
  </w:style>
  <w:style w:type="character" w:customStyle="1" w:styleId="CommentSubjectChar">
    <w:name w:val="Comment Subject Char"/>
    <w:basedOn w:val="CommentTextChar"/>
    <w:link w:val="CommentSubject"/>
    <w:uiPriority w:val="99"/>
    <w:semiHidden/>
    <w:rsid w:val="00AC7908"/>
    <w:rPr>
      <w:b/>
      <w:bCs/>
      <w:sz w:val="20"/>
      <w:szCs w:val="20"/>
    </w:rPr>
  </w:style>
  <w:style w:type="paragraph" w:styleId="BodyText">
    <w:name w:val="Body Text"/>
    <w:basedOn w:val="Normal"/>
    <w:link w:val="BodyTextChar"/>
    <w:uiPriority w:val="1"/>
    <w:rsid w:val="007B2DB5"/>
    <w:pPr>
      <w:widowControl w:val="0"/>
      <w:autoSpaceDE w:val="0"/>
      <w:autoSpaceDN w:val="0"/>
    </w:pPr>
    <w:rPr>
      <w:rFonts w:eastAsia="Arial" w:cs="Arial"/>
      <w:szCs w:val="24"/>
      <w:lang w:bidi="en-US"/>
    </w:rPr>
  </w:style>
  <w:style w:type="character" w:customStyle="1" w:styleId="BodyTextChar">
    <w:name w:val="Body Text Char"/>
    <w:basedOn w:val="DefaultParagraphFont"/>
    <w:link w:val="BodyText"/>
    <w:uiPriority w:val="1"/>
    <w:rsid w:val="007B2DB5"/>
    <w:rPr>
      <w:rFonts w:ascii="Arial" w:eastAsia="Arial" w:hAnsi="Arial" w:cs="Arial"/>
      <w:sz w:val="24"/>
      <w:szCs w:val="24"/>
      <w:lang w:bidi="en-US"/>
    </w:rPr>
  </w:style>
  <w:style w:type="character" w:styleId="Emphasis">
    <w:name w:val="Emphasis"/>
    <w:basedOn w:val="DefaultParagraphFont"/>
    <w:uiPriority w:val="20"/>
    <w:qFormat/>
    <w:rsid w:val="00806749"/>
    <w:rPr>
      <w:i/>
      <w:iCs/>
    </w:rPr>
  </w:style>
  <w:style w:type="paragraph" w:styleId="TOC1">
    <w:name w:val="toc 1"/>
    <w:basedOn w:val="Normal"/>
    <w:next w:val="Normal"/>
    <w:autoRedefine/>
    <w:uiPriority w:val="39"/>
    <w:unhideWhenUsed/>
    <w:rsid w:val="009E40E5"/>
    <w:pPr>
      <w:spacing w:after="100"/>
    </w:pPr>
  </w:style>
  <w:style w:type="character" w:styleId="Strong">
    <w:name w:val="Strong"/>
    <w:basedOn w:val="DefaultParagraphFont"/>
    <w:uiPriority w:val="22"/>
    <w:qFormat/>
    <w:rsid w:val="00AE37EA"/>
    <w:rPr>
      <w:b/>
      <w:bCs/>
    </w:rPr>
  </w:style>
  <w:style w:type="character" w:customStyle="1" w:styleId="normaltextrun">
    <w:name w:val="normaltextrun"/>
    <w:basedOn w:val="DefaultParagraphFont"/>
    <w:rsid w:val="00DB3F1C"/>
  </w:style>
  <w:style w:type="character" w:customStyle="1" w:styleId="eop">
    <w:name w:val="eop"/>
    <w:basedOn w:val="DefaultParagraphFont"/>
    <w:rsid w:val="00DB3F1C"/>
  </w:style>
  <w:style w:type="character" w:customStyle="1" w:styleId="findhit">
    <w:name w:val="findhit"/>
    <w:basedOn w:val="DefaultParagraphFont"/>
    <w:rsid w:val="00D621AD"/>
  </w:style>
  <w:style w:type="paragraph" w:styleId="NormalWeb">
    <w:name w:val="Normal (Web)"/>
    <w:basedOn w:val="Normal"/>
    <w:uiPriority w:val="99"/>
    <w:unhideWhenUsed/>
    <w:rsid w:val="00DD5F77"/>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CE5E5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5821">
      <w:bodyDiv w:val="1"/>
      <w:marLeft w:val="0"/>
      <w:marRight w:val="0"/>
      <w:marTop w:val="0"/>
      <w:marBottom w:val="0"/>
      <w:divBdr>
        <w:top w:val="none" w:sz="0" w:space="0" w:color="auto"/>
        <w:left w:val="none" w:sz="0" w:space="0" w:color="auto"/>
        <w:bottom w:val="none" w:sz="0" w:space="0" w:color="auto"/>
        <w:right w:val="none" w:sz="0" w:space="0" w:color="auto"/>
      </w:divBdr>
    </w:div>
    <w:div w:id="228082789">
      <w:bodyDiv w:val="1"/>
      <w:marLeft w:val="0"/>
      <w:marRight w:val="0"/>
      <w:marTop w:val="0"/>
      <w:marBottom w:val="0"/>
      <w:divBdr>
        <w:top w:val="none" w:sz="0" w:space="0" w:color="auto"/>
        <w:left w:val="none" w:sz="0" w:space="0" w:color="auto"/>
        <w:bottom w:val="none" w:sz="0" w:space="0" w:color="auto"/>
        <w:right w:val="none" w:sz="0" w:space="0" w:color="auto"/>
      </w:divBdr>
    </w:div>
    <w:div w:id="285242030">
      <w:bodyDiv w:val="1"/>
      <w:marLeft w:val="0"/>
      <w:marRight w:val="0"/>
      <w:marTop w:val="0"/>
      <w:marBottom w:val="0"/>
      <w:divBdr>
        <w:top w:val="none" w:sz="0" w:space="0" w:color="auto"/>
        <w:left w:val="none" w:sz="0" w:space="0" w:color="auto"/>
        <w:bottom w:val="none" w:sz="0" w:space="0" w:color="auto"/>
        <w:right w:val="none" w:sz="0" w:space="0" w:color="auto"/>
      </w:divBdr>
    </w:div>
    <w:div w:id="549806996">
      <w:bodyDiv w:val="1"/>
      <w:marLeft w:val="0"/>
      <w:marRight w:val="0"/>
      <w:marTop w:val="0"/>
      <w:marBottom w:val="0"/>
      <w:divBdr>
        <w:top w:val="none" w:sz="0" w:space="0" w:color="auto"/>
        <w:left w:val="none" w:sz="0" w:space="0" w:color="auto"/>
        <w:bottom w:val="none" w:sz="0" w:space="0" w:color="auto"/>
        <w:right w:val="none" w:sz="0" w:space="0" w:color="auto"/>
      </w:divBdr>
    </w:div>
    <w:div w:id="839394372">
      <w:bodyDiv w:val="1"/>
      <w:marLeft w:val="0"/>
      <w:marRight w:val="0"/>
      <w:marTop w:val="0"/>
      <w:marBottom w:val="0"/>
      <w:divBdr>
        <w:top w:val="none" w:sz="0" w:space="0" w:color="auto"/>
        <w:left w:val="none" w:sz="0" w:space="0" w:color="auto"/>
        <w:bottom w:val="none" w:sz="0" w:space="0" w:color="auto"/>
        <w:right w:val="none" w:sz="0" w:space="0" w:color="auto"/>
      </w:divBdr>
    </w:div>
    <w:div w:id="843713743">
      <w:bodyDiv w:val="1"/>
      <w:marLeft w:val="0"/>
      <w:marRight w:val="0"/>
      <w:marTop w:val="0"/>
      <w:marBottom w:val="0"/>
      <w:divBdr>
        <w:top w:val="none" w:sz="0" w:space="0" w:color="auto"/>
        <w:left w:val="none" w:sz="0" w:space="0" w:color="auto"/>
        <w:bottom w:val="none" w:sz="0" w:space="0" w:color="auto"/>
        <w:right w:val="none" w:sz="0" w:space="0" w:color="auto"/>
      </w:divBdr>
    </w:div>
    <w:div w:id="1023825853">
      <w:bodyDiv w:val="1"/>
      <w:marLeft w:val="0"/>
      <w:marRight w:val="0"/>
      <w:marTop w:val="0"/>
      <w:marBottom w:val="0"/>
      <w:divBdr>
        <w:top w:val="none" w:sz="0" w:space="0" w:color="auto"/>
        <w:left w:val="none" w:sz="0" w:space="0" w:color="auto"/>
        <w:bottom w:val="none" w:sz="0" w:space="0" w:color="auto"/>
        <w:right w:val="none" w:sz="0" w:space="0" w:color="auto"/>
      </w:divBdr>
    </w:div>
    <w:div w:id="1087309211">
      <w:bodyDiv w:val="1"/>
      <w:marLeft w:val="0"/>
      <w:marRight w:val="0"/>
      <w:marTop w:val="0"/>
      <w:marBottom w:val="0"/>
      <w:divBdr>
        <w:top w:val="none" w:sz="0" w:space="0" w:color="auto"/>
        <w:left w:val="none" w:sz="0" w:space="0" w:color="auto"/>
        <w:bottom w:val="none" w:sz="0" w:space="0" w:color="auto"/>
        <w:right w:val="none" w:sz="0" w:space="0" w:color="auto"/>
      </w:divBdr>
    </w:div>
    <w:div w:id="1213737998">
      <w:bodyDiv w:val="1"/>
      <w:marLeft w:val="0"/>
      <w:marRight w:val="0"/>
      <w:marTop w:val="0"/>
      <w:marBottom w:val="0"/>
      <w:divBdr>
        <w:top w:val="none" w:sz="0" w:space="0" w:color="auto"/>
        <w:left w:val="none" w:sz="0" w:space="0" w:color="auto"/>
        <w:bottom w:val="none" w:sz="0" w:space="0" w:color="auto"/>
        <w:right w:val="none" w:sz="0" w:space="0" w:color="auto"/>
      </w:divBdr>
    </w:div>
    <w:div w:id="1371035627">
      <w:bodyDiv w:val="1"/>
      <w:marLeft w:val="0"/>
      <w:marRight w:val="0"/>
      <w:marTop w:val="0"/>
      <w:marBottom w:val="0"/>
      <w:divBdr>
        <w:top w:val="none" w:sz="0" w:space="0" w:color="auto"/>
        <w:left w:val="none" w:sz="0" w:space="0" w:color="auto"/>
        <w:bottom w:val="none" w:sz="0" w:space="0" w:color="auto"/>
        <w:right w:val="none" w:sz="0" w:space="0" w:color="auto"/>
      </w:divBdr>
    </w:div>
    <w:div w:id="1711492346">
      <w:bodyDiv w:val="1"/>
      <w:marLeft w:val="0"/>
      <w:marRight w:val="0"/>
      <w:marTop w:val="0"/>
      <w:marBottom w:val="0"/>
      <w:divBdr>
        <w:top w:val="none" w:sz="0" w:space="0" w:color="auto"/>
        <w:left w:val="none" w:sz="0" w:space="0" w:color="auto"/>
        <w:bottom w:val="none" w:sz="0" w:space="0" w:color="auto"/>
        <w:right w:val="none" w:sz="0" w:space="0" w:color="auto"/>
      </w:divBdr>
    </w:div>
    <w:div w:id="1827935159">
      <w:bodyDiv w:val="1"/>
      <w:marLeft w:val="0"/>
      <w:marRight w:val="0"/>
      <w:marTop w:val="0"/>
      <w:marBottom w:val="0"/>
      <w:divBdr>
        <w:top w:val="none" w:sz="0" w:space="0" w:color="auto"/>
        <w:left w:val="none" w:sz="0" w:space="0" w:color="auto"/>
        <w:bottom w:val="none" w:sz="0" w:space="0" w:color="auto"/>
        <w:right w:val="none" w:sz="0" w:space="0" w:color="auto"/>
      </w:divBdr>
    </w:div>
    <w:div w:id="1834757087">
      <w:bodyDiv w:val="1"/>
      <w:marLeft w:val="0"/>
      <w:marRight w:val="0"/>
      <w:marTop w:val="0"/>
      <w:marBottom w:val="0"/>
      <w:divBdr>
        <w:top w:val="none" w:sz="0" w:space="0" w:color="auto"/>
        <w:left w:val="none" w:sz="0" w:space="0" w:color="auto"/>
        <w:bottom w:val="none" w:sz="0" w:space="0" w:color="auto"/>
        <w:right w:val="none" w:sz="0" w:space="0" w:color="auto"/>
      </w:divBdr>
    </w:div>
    <w:div w:id="1894997063">
      <w:bodyDiv w:val="1"/>
      <w:marLeft w:val="0"/>
      <w:marRight w:val="0"/>
      <w:marTop w:val="0"/>
      <w:marBottom w:val="0"/>
      <w:divBdr>
        <w:top w:val="none" w:sz="0" w:space="0" w:color="auto"/>
        <w:left w:val="none" w:sz="0" w:space="0" w:color="auto"/>
        <w:bottom w:val="none" w:sz="0" w:space="0" w:color="auto"/>
        <w:right w:val="none" w:sz="0" w:space="0" w:color="auto"/>
      </w:divBdr>
    </w:div>
    <w:div w:id="1919359909">
      <w:bodyDiv w:val="1"/>
      <w:marLeft w:val="0"/>
      <w:marRight w:val="0"/>
      <w:marTop w:val="0"/>
      <w:marBottom w:val="0"/>
      <w:divBdr>
        <w:top w:val="none" w:sz="0" w:space="0" w:color="auto"/>
        <w:left w:val="none" w:sz="0" w:space="0" w:color="auto"/>
        <w:bottom w:val="none" w:sz="0" w:space="0" w:color="auto"/>
        <w:right w:val="none" w:sz="0" w:space="0" w:color="auto"/>
      </w:divBdr>
    </w:div>
    <w:div w:id="1921720138">
      <w:bodyDiv w:val="1"/>
      <w:marLeft w:val="0"/>
      <w:marRight w:val="0"/>
      <w:marTop w:val="0"/>
      <w:marBottom w:val="0"/>
      <w:divBdr>
        <w:top w:val="none" w:sz="0" w:space="0" w:color="auto"/>
        <w:left w:val="none" w:sz="0" w:space="0" w:color="auto"/>
        <w:bottom w:val="none" w:sz="0" w:space="0" w:color="auto"/>
        <w:right w:val="none" w:sz="0" w:space="0" w:color="auto"/>
      </w:divBdr>
    </w:div>
    <w:div w:id="205639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parissupport@cde.ca.gov" TargetMode="External"/><Relationship Id="rId13" Type="http://schemas.openxmlformats.org/officeDocument/2006/relationships/hyperlink" Target="mailto:cparissupport@cde.ca.gov" TargetMode="External"/><Relationship Id="rId18" Type="http://schemas.openxmlformats.org/officeDocument/2006/relationships/hyperlink" Target="https://www.cde.ca.gov/fg/aa/cd/202122cbreservechanges.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de.ca.gov/fg/aa/cd/" TargetMode="External"/><Relationship Id="rId7" Type="http://schemas.openxmlformats.org/officeDocument/2006/relationships/endnotes" Target="endnotes.xml"/><Relationship Id="rId12" Type="http://schemas.openxmlformats.org/officeDocument/2006/relationships/hyperlink" Target="https://cparis.cde.ca.gov/cparis/" TargetMode="External"/><Relationship Id="rId17" Type="http://schemas.openxmlformats.org/officeDocument/2006/relationships/hyperlink" Target="https://www.cde.ca.gov/sp/cd/ci/mb1902.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fg/aa/cd/ratereformresources.asp" TargetMode="External"/><Relationship Id="rId20" Type="http://schemas.openxmlformats.org/officeDocument/2006/relationships/hyperlink" Target="https://www.cde.ca.gov/fg/aa/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cde.ca.gov/cdeauthentication/registration.aspx?programabbr=CP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PARISSupport@cde.ca.gov" TargetMode="External"/><Relationship Id="rId23" Type="http://schemas.openxmlformats.org/officeDocument/2006/relationships/hyperlink" Target="https://www.cde.ca.gov/fg/aa/cd/" TargetMode="External"/><Relationship Id="rId10" Type="http://schemas.openxmlformats.org/officeDocument/2006/relationships/image" Target="media/image1.png"/><Relationship Id="rId19" Type="http://schemas.openxmlformats.org/officeDocument/2006/relationships/hyperlink" Target="https://www.cde.ca.gov/sp/cd/ci/mb1905.asp" TargetMode="External"/><Relationship Id="rId4" Type="http://schemas.openxmlformats.org/officeDocument/2006/relationships/settings" Target="settings.xml"/><Relationship Id="rId9" Type="http://schemas.openxmlformats.org/officeDocument/2006/relationships/hyperlink" Target="https://www.cde.ca.gov/fg/aa/cd/" TargetMode="External"/><Relationship Id="rId14" Type="http://schemas.openxmlformats.org/officeDocument/2006/relationships/hyperlink" Target="https://www.cde.ca.gov/fg/aa/cd/" TargetMode="External"/><Relationship Id="rId22" Type="http://schemas.openxmlformats.org/officeDocument/2006/relationships/hyperlink" Target="https://www.cde.ca.gov/fg/aa/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F173-E878-423C-9308-51293077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12947</Words>
  <Characters>73801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CPARIS 2024 User Manual - Early Education (CA Dept of Education)</dc:title>
  <dc:subject>2024-25 User Manual to navigate and utilize the California Preschool Accounting Reporting Information System (CPARIS).</dc:subject>
  <dc:creator/>
  <cp:keywords/>
  <dc:description/>
  <cp:lastModifiedBy/>
  <cp:revision>1</cp:revision>
  <dcterms:created xsi:type="dcterms:W3CDTF">2024-08-19T21:06:00Z</dcterms:created>
  <dcterms:modified xsi:type="dcterms:W3CDTF">2024-08-20T19:20:00Z</dcterms:modified>
</cp:coreProperties>
</file>