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25496" w14:textId="14924794" w:rsidR="00F12E5D" w:rsidRPr="005E4462" w:rsidRDefault="00F12E5D" w:rsidP="00681351">
      <w:pPr>
        <w:pStyle w:val="Heading1"/>
        <w:spacing w:after="720"/>
      </w:pPr>
      <w:r w:rsidRPr="005E4462">
        <w:t>After School Education and Safety Program</w:t>
      </w:r>
      <w:r w:rsidR="00D35120" w:rsidRPr="005E4462">
        <w:br/>
      </w:r>
      <w:r w:rsidR="00F231A6" w:rsidRPr="005E4462">
        <w:t xml:space="preserve">Frontier </w:t>
      </w:r>
      <w:r w:rsidR="00E657C9" w:rsidRPr="005E4462">
        <w:t>Tra</w:t>
      </w:r>
      <w:r w:rsidR="00EB3956" w:rsidRPr="005E4462">
        <w:t>n</w:t>
      </w:r>
      <w:r w:rsidR="00E657C9" w:rsidRPr="005E4462">
        <w:t>sportation</w:t>
      </w:r>
      <w:r w:rsidRPr="005E4462">
        <w:t xml:space="preserve"> Grant</w:t>
      </w:r>
    </w:p>
    <w:p w14:paraId="3F40FCA8" w14:textId="2A66E57C" w:rsidR="005123E4" w:rsidRPr="00F83AEE" w:rsidRDefault="00F12E5D" w:rsidP="00D35120">
      <w:pPr>
        <w:spacing w:after="480"/>
        <w:jc w:val="center"/>
        <w:rPr>
          <w:rFonts w:cs="Arial"/>
          <w:b/>
          <w:bCs/>
        </w:rPr>
      </w:pPr>
      <w:r w:rsidRPr="005E4462">
        <w:rPr>
          <w:rFonts w:cs="Arial"/>
          <w:b/>
          <w:szCs w:val="24"/>
        </w:rPr>
        <w:t>Request for Applications</w:t>
      </w:r>
      <w:r w:rsidR="00F231A6" w:rsidRPr="005E4462">
        <w:rPr>
          <w:rFonts w:cs="Arial"/>
          <w:b/>
          <w:szCs w:val="24"/>
        </w:rPr>
        <w:t xml:space="preserve"> fo</w:t>
      </w:r>
      <w:r w:rsidR="00D41B6A">
        <w:rPr>
          <w:rFonts w:cs="Arial"/>
          <w:b/>
          <w:szCs w:val="24"/>
        </w:rPr>
        <w:t>r</w:t>
      </w:r>
      <w:r w:rsidR="00D35120" w:rsidRPr="005E4462">
        <w:rPr>
          <w:rFonts w:cs="Arial"/>
          <w:b/>
          <w:szCs w:val="24"/>
        </w:rPr>
        <w:br/>
      </w:r>
      <w:r w:rsidR="00A727AA" w:rsidRPr="005E4462">
        <w:rPr>
          <w:rFonts w:cs="Arial"/>
          <w:b/>
          <w:szCs w:val="24"/>
        </w:rPr>
        <w:t>A</w:t>
      </w:r>
      <w:r w:rsidR="00620A39" w:rsidRPr="005E4462">
        <w:rPr>
          <w:rFonts w:cs="Arial"/>
          <w:b/>
          <w:szCs w:val="24"/>
        </w:rPr>
        <w:t xml:space="preserve">fter </w:t>
      </w:r>
      <w:r w:rsidR="00A727AA" w:rsidRPr="005E4462">
        <w:rPr>
          <w:rFonts w:cs="Arial"/>
          <w:b/>
          <w:szCs w:val="24"/>
        </w:rPr>
        <w:t>S</w:t>
      </w:r>
      <w:r w:rsidR="00620A39" w:rsidRPr="005E4462">
        <w:rPr>
          <w:rFonts w:cs="Arial"/>
          <w:b/>
          <w:szCs w:val="24"/>
        </w:rPr>
        <w:t xml:space="preserve">chool </w:t>
      </w:r>
      <w:r w:rsidR="00A727AA" w:rsidRPr="005E4462">
        <w:rPr>
          <w:rFonts w:cs="Arial"/>
          <w:b/>
          <w:szCs w:val="24"/>
        </w:rPr>
        <w:t>E</w:t>
      </w:r>
      <w:r w:rsidR="00620A39" w:rsidRPr="005E4462">
        <w:rPr>
          <w:rFonts w:cs="Arial"/>
          <w:b/>
          <w:szCs w:val="24"/>
        </w:rPr>
        <w:t xml:space="preserve">ducation and </w:t>
      </w:r>
      <w:r w:rsidR="00A727AA" w:rsidRPr="005E4462">
        <w:rPr>
          <w:rFonts w:cs="Arial"/>
          <w:b/>
          <w:szCs w:val="24"/>
        </w:rPr>
        <w:t>S</w:t>
      </w:r>
      <w:r w:rsidR="00620A39" w:rsidRPr="005E4462">
        <w:rPr>
          <w:rFonts w:cs="Arial"/>
          <w:b/>
          <w:szCs w:val="24"/>
        </w:rPr>
        <w:t>afety</w:t>
      </w:r>
      <w:r w:rsidR="00A727AA" w:rsidRPr="005E4462">
        <w:rPr>
          <w:rFonts w:cs="Arial"/>
          <w:b/>
          <w:szCs w:val="24"/>
        </w:rPr>
        <w:t xml:space="preserve"> Program</w:t>
      </w:r>
      <w:r w:rsidRPr="005E4462">
        <w:rPr>
          <w:rFonts w:cs="Arial"/>
          <w:b/>
          <w:szCs w:val="24"/>
        </w:rPr>
        <w:t xml:space="preserve">s </w:t>
      </w:r>
      <w:r w:rsidR="00F231A6" w:rsidRPr="005E4462">
        <w:rPr>
          <w:rFonts w:cs="Arial"/>
          <w:b/>
          <w:szCs w:val="24"/>
        </w:rPr>
        <w:t>in Frontier Areas</w:t>
      </w:r>
      <w:r w:rsidR="00D35120" w:rsidRPr="005E4462">
        <w:rPr>
          <w:rFonts w:cs="Arial"/>
          <w:b/>
          <w:szCs w:val="24"/>
        </w:rPr>
        <w:br/>
      </w:r>
      <w:r w:rsidRPr="005E4462">
        <w:rPr>
          <w:rFonts w:cs="Arial"/>
          <w:b/>
          <w:szCs w:val="24"/>
        </w:rPr>
        <w:t xml:space="preserve">Proposing </w:t>
      </w:r>
      <w:r w:rsidR="00F2016E" w:rsidRPr="005E4462">
        <w:rPr>
          <w:rFonts w:cs="Arial"/>
          <w:b/>
          <w:szCs w:val="24"/>
        </w:rPr>
        <w:t>to Serve</w:t>
      </w:r>
      <w:r w:rsidR="00D35120" w:rsidRPr="005E4462">
        <w:rPr>
          <w:rFonts w:cs="Arial"/>
          <w:b/>
          <w:szCs w:val="24"/>
        </w:rPr>
        <w:br/>
      </w:r>
      <w:r w:rsidRPr="005E4462">
        <w:rPr>
          <w:rFonts w:cs="Arial"/>
          <w:b/>
          <w:szCs w:val="24"/>
        </w:rPr>
        <w:t>Elementary</w:t>
      </w:r>
      <w:r w:rsidR="00D94F57" w:rsidRPr="005E4462">
        <w:rPr>
          <w:rFonts w:cs="Arial"/>
          <w:b/>
          <w:szCs w:val="24"/>
        </w:rPr>
        <w:t xml:space="preserve"> </w:t>
      </w:r>
      <w:r w:rsidRPr="005E4462">
        <w:rPr>
          <w:rFonts w:cs="Arial"/>
          <w:b/>
          <w:szCs w:val="24"/>
        </w:rPr>
        <w:t>and Mid</w:t>
      </w:r>
      <w:r w:rsidR="00F2016E" w:rsidRPr="005E4462">
        <w:rPr>
          <w:rFonts w:cs="Arial"/>
          <w:b/>
          <w:szCs w:val="24"/>
        </w:rPr>
        <w:t>dle/Junior High School Students</w:t>
      </w:r>
      <w:r w:rsidR="00D35120" w:rsidRPr="005E4462">
        <w:rPr>
          <w:rFonts w:cs="Arial"/>
          <w:b/>
          <w:szCs w:val="24"/>
        </w:rPr>
        <w:br/>
      </w:r>
      <w:r w:rsidRPr="005E4462">
        <w:rPr>
          <w:rFonts w:cs="Arial"/>
          <w:b/>
          <w:bCs/>
        </w:rPr>
        <w:t xml:space="preserve">Fiscal </w:t>
      </w:r>
      <w:r w:rsidRPr="00F83AEE">
        <w:rPr>
          <w:rFonts w:cs="Arial"/>
          <w:b/>
          <w:bCs/>
        </w:rPr>
        <w:t xml:space="preserve">Year </w:t>
      </w:r>
      <w:r w:rsidR="00B510A2" w:rsidRPr="00C95644">
        <w:rPr>
          <w:rFonts w:cs="Arial"/>
          <w:b/>
          <w:bCs/>
        </w:rPr>
        <w:t>2025</w:t>
      </w:r>
      <w:r w:rsidR="001B373B" w:rsidRPr="001B373B">
        <w:rPr>
          <w:rFonts w:cs="Arial"/>
          <w:b/>
          <w:bCs/>
        </w:rPr>
        <w:t>–</w:t>
      </w:r>
      <w:r w:rsidR="00B510A2" w:rsidRPr="00C95644">
        <w:rPr>
          <w:rFonts w:cs="Arial"/>
          <w:b/>
          <w:bCs/>
        </w:rPr>
        <w:t>26</w:t>
      </w:r>
    </w:p>
    <w:p w14:paraId="3B298695" w14:textId="3949ADFE" w:rsidR="00F12E5D" w:rsidRPr="005E4462" w:rsidRDefault="00F12E5D" w:rsidP="00681351">
      <w:pPr>
        <w:spacing w:after="1200"/>
        <w:jc w:val="center"/>
        <w:rPr>
          <w:rFonts w:cs="Arial"/>
          <w:b/>
          <w:bCs/>
        </w:rPr>
      </w:pPr>
      <w:r w:rsidRPr="00F83AEE">
        <w:rPr>
          <w:rFonts w:cs="Arial"/>
          <w:b/>
          <w:bCs/>
        </w:rPr>
        <w:t>Due</w:t>
      </w:r>
      <w:r w:rsidR="00C140F5" w:rsidRPr="00F83AEE">
        <w:rPr>
          <w:rFonts w:cs="Arial"/>
          <w:b/>
          <w:bCs/>
        </w:rPr>
        <w:t xml:space="preserve"> </w:t>
      </w:r>
      <w:r w:rsidR="00B510A2">
        <w:rPr>
          <w:rFonts w:cs="Arial"/>
          <w:b/>
          <w:bCs/>
        </w:rPr>
        <w:t xml:space="preserve">January </w:t>
      </w:r>
      <w:r w:rsidR="00AD7FA1">
        <w:rPr>
          <w:rFonts w:cs="Arial"/>
          <w:b/>
          <w:bCs/>
        </w:rPr>
        <w:t>30</w:t>
      </w:r>
      <w:r w:rsidR="00B510A2">
        <w:rPr>
          <w:rFonts w:cs="Arial"/>
          <w:b/>
          <w:bCs/>
        </w:rPr>
        <w:t>, 2025</w:t>
      </w:r>
    </w:p>
    <w:p w14:paraId="2E364B9C" w14:textId="77777777" w:rsidR="00620A39" w:rsidRPr="005E4462" w:rsidRDefault="005D09C0" w:rsidP="00681351">
      <w:pPr>
        <w:spacing w:after="1200"/>
        <w:jc w:val="center"/>
        <w:rPr>
          <w:rFonts w:cs="Arial"/>
          <w:szCs w:val="23"/>
        </w:rPr>
      </w:pPr>
      <w:r w:rsidRPr="005E4462">
        <w:rPr>
          <w:rFonts w:cs="Arial"/>
          <w:noProof/>
        </w:rPr>
        <w:drawing>
          <wp:inline distT="0" distB="0" distL="0" distR="0" wp14:anchorId="32C031E2" wp14:editId="5352021D">
            <wp:extent cx="1942846" cy="1942846"/>
            <wp:effectExtent l="0" t="0" r="635" b="635"/>
            <wp:docPr id="2" name="Picture 2" descr="California Department of Education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Department of Education seal&#10;"/>
                    <pic:cNvPicPr/>
                  </pic:nvPicPr>
                  <pic:blipFill>
                    <a:blip r:embed="rId7">
                      <a:extLst>
                        <a:ext uri="{28A0092B-C50C-407E-A947-70E740481C1C}">
                          <a14:useLocalDpi xmlns:a14="http://schemas.microsoft.com/office/drawing/2010/main" val="0"/>
                        </a:ext>
                      </a:extLst>
                    </a:blip>
                    <a:stretch>
                      <a:fillRect/>
                    </a:stretch>
                  </pic:blipFill>
                  <pic:spPr>
                    <a:xfrm>
                      <a:off x="0" y="0"/>
                      <a:ext cx="1942846" cy="1942846"/>
                    </a:xfrm>
                    <a:prstGeom prst="rect">
                      <a:avLst/>
                    </a:prstGeom>
                  </pic:spPr>
                </pic:pic>
              </a:graphicData>
            </a:graphic>
          </wp:inline>
        </w:drawing>
      </w:r>
    </w:p>
    <w:p w14:paraId="3D10FE34" w14:textId="73FF7A68" w:rsidR="00F12E5D" w:rsidRPr="005E4462" w:rsidRDefault="00693555" w:rsidP="00D35120">
      <w:pPr>
        <w:jc w:val="center"/>
        <w:rPr>
          <w:rFonts w:cs="Arial"/>
          <w:szCs w:val="23"/>
        </w:rPr>
      </w:pPr>
      <w:r w:rsidRPr="005E4462">
        <w:rPr>
          <w:rFonts w:cs="Arial"/>
          <w:szCs w:val="23"/>
        </w:rPr>
        <w:t>Expanded Learning</w:t>
      </w:r>
      <w:r w:rsidR="00F12E5D" w:rsidRPr="005E4462">
        <w:rPr>
          <w:rFonts w:cs="Arial"/>
          <w:szCs w:val="23"/>
        </w:rPr>
        <w:t xml:space="preserve"> Division</w:t>
      </w:r>
    </w:p>
    <w:p w14:paraId="5695BE35" w14:textId="77777777" w:rsidR="00D35120" w:rsidRPr="005E4462" w:rsidRDefault="00F12E5D" w:rsidP="00D35120">
      <w:pPr>
        <w:jc w:val="center"/>
        <w:rPr>
          <w:rFonts w:cs="Arial"/>
          <w:szCs w:val="23"/>
        </w:rPr>
      </w:pPr>
      <w:r w:rsidRPr="005E4462">
        <w:rPr>
          <w:rFonts w:cs="Arial"/>
          <w:szCs w:val="23"/>
        </w:rPr>
        <w:t>California Department of Education</w:t>
      </w:r>
    </w:p>
    <w:p w14:paraId="3A44178F" w14:textId="77777777" w:rsidR="00D35120" w:rsidRPr="005E4462" w:rsidRDefault="00F12E5D" w:rsidP="00D35120">
      <w:pPr>
        <w:jc w:val="center"/>
        <w:rPr>
          <w:rFonts w:cs="Arial"/>
          <w:szCs w:val="23"/>
        </w:rPr>
      </w:pPr>
      <w:r w:rsidRPr="005E4462">
        <w:rPr>
          <w:rFonts w:cs="Arial"/>
          <w:szCs w:val="23"/>
        </w:rPr>
        <w:t>1430 N Street, Suite 3400</w:t>
      </w:r>
    </w:p>
    <w:p w14:paraId="38D99C3C" w14:textId="77777777" w:rsidR="00D35120" w:rsidRPr="005E4462" w:rsidRDefault="00F12E5D" w:rsidP="00D35120">
      <w:pPr>
        <w:jc w:val="center"/>
        <w:rPr>
          <w:rFonts w:cs="Arial"/>
          <w:szCs w:val="23"/>
        </w:rPr>
      </w:pPr>
      <w:r w:rsidRPr="005E4462">
        <w:rPr>
          <w:rFonts w:cs="Arial"/>
          <w:szCs w:val="23"/>
        </w:rPr>
        <w:t>Sacramento, CA 95814-5901</w:t>
      </w:r>
    </w:p>
    <w:p w14:paraId="27051430" w14:textId="0F4B70D5" w:rsidR="00E0095C" w:rsidRPr="005E4462" w:rsidRDefault="00F12E5D" w:rsidP="00D35120">
      <w:pPr>
        <w:spacing w:after="240"/>
        <w:jc w:val="center"/>
        <w:rPr>
          <w:rFonts w:cs="Arial"/>
          <w:szCs w:val="23"/>
        </w:rPr>
      </w:pPr>
      <w:r w:rsidRPr="005E4462">
        <w:rPr>
          <w:rFonts w:cs="Arial"/>
          <w:szCs w:val="23"/>
        </w:rPr>
        <w:t>916-319-0923</w:t>
      </w:r>
    </w:p>
    <w:p w14:paraId="35AF75BC" w14:textId="11249DEE" w:rsidR="00F2016E" w:rsidRPr="005E4462" w:rsidRDefault="00F2016E" w:rsidP="00716CFD">
      <w:pPr>
        <w:jc w:val="center"/>
        <w:rPr>
          <w:rStyle w:val="Hyperlink"/>
          <w:rFonts w:cs="Arial"/>
          <w:color w:val="auto"/>
        </w:rPr>
      </w:pPr>
      <w:r w:rsidRPr="005E4462">
        <w:rPr>
          <w:rFonts w:cs="Arial"/>
          <w:szCs w:val="24"/>
        </w:rPr>
        <w:fldChar w:fldCharType="begin"/>
      </w:r>
      <w:r w:rsidR="00966677">
        <w:rPr>
          <w:rFonts w:cs="Arial"/>
          <w:szCs w:val="24"/>
        </w:rPr>
        <w:instrText>HYPERLINK "mailto:expandedlearning@cde.ca.gov"</w:instrText>
      </w:r>
      <w:r w:rsidRPr="005E4462">
        <w:rPr>
          <w:rFonts w:cs="Arial"/>
          <w:szCs w:val="24"/>
        </w:rPr>
      </w:r>
      <w:r w:rsidRPr="005E4462">
        <w:rPr>
          <w:rFonts w:cs="Arial"/>
          <w:szCs w:val="24"/>
        </w:rPr>
        <w:fldChar w:fldCharType="separate"/>
      </w:r>
      <w:r w:rsidRPr="005E4462">
        <w:rPr>
          <w:rStyle w:val="Hyperlink"/>
          <w:rFonts w:cs="Arial"/>
          <w:szCs w:val="24"/>
        </w:rPr>
        <w:t>expandedlearning@cde.ca.gov</w:t>
      </w:r>
    </w:p>
    <w:p w14:paraId="78A3D018" w14:textId="423FEE88" w:rsidR="001515F7" w:rsidRPr="00966677" w:rsidRDefault="00F2016E" w:rsidP="00716CFD">
      <w:pPr>
        <w:jc w:val="center"/>
        <w:rPr>
          <w:rStyle w:val="Hyperlink"/>
          <w:rFonts w:cs="Arial"/>
          <w:szCs w:val="24"/>
        </w:rPr>
      </w:pPr>
      <w:r w:rsidRPr="005E4462">
        <w:rPr>
          <w:rFonts w:cs="Arial"/>
          <w:szCs w:val="24"/>
        </w:rPr>
        <w:fldChar w:fldCharType="end"/>
      </w:r>
      <w:r w:rsidR="00966677">
        <w:rPr>
          <w:rFonts w:cs="Arial"/>
          <w:szCs w:val="24"/>
        </w:rPr>
        <w:fldChar w:fldCharType="begin"/>
      </w:r>
      <w:r w:rsidR="00966677">
        <w:rPr>
          <w:rFonts w:cs="Arial"/>
          <w:szCs w:val="24"/>
        </w:rPr>
        <w:instrText>HYPERLINK "https://www.cde.ca.gov/ls/ex/fundingop.asp" \o "Funding Opportunities"</w:instrText>
      </w:r>
      <w:r w:rsidR="00966677">
        <w:rPr>
          <w:rFonts w:cs="Arial"/>
          <w:szCs w:val="24"/>
        </w:rPr>
      </w:r>
      <w:r w:rsidR="00966677">
        <w:rPr>
          <w:rFonts w:cs="Arial"/>
          <w:szCs w:val="24"/>
        </w:rPr>
        <w:fldChar w:fldCharType="separate"/>
      </w:r>
      <w:r w:rsidR="00735305" w:rsidRPr="00966677">
        <w:rPr>
          <w:rStyle w:val="Hyperlink"/>
          <w:rFonts w:cs="Arial"/>
          <w:szCs w:val="24"/>
        </w:rPr>
        <w:t>https://www.cde.ca.gov/ls/ex/fundingop.asp</w:t>
      </w:r>
    </w:p>
    <w:p w14:paraId="02F3F003" w14:textId="259E0E7C" w:rsidR="0011008F" w:rsidRDefault="00966677" w:rsidP="00716CFD">
      <w:pPr>
        <w:jc w:val="center"/>
        <w:rPr>
          <w:rFonts w:cs="Arial"/>
          <w:iCs/>
          <w:szCs w:val="23"/>
          <w:u w:val="single"/>
        </w:rPr>
      </w:pPr>
      <w:r>
        <w:rPr>
          <w:rFonts w:cs="Arial"/>
          <w:szCs w:val="24"/>
        </w:rPr>
        <w:fldChar w:fldCharType="end"/>
      </w:r>
    </w:p>
    <w:p w14:paraId="598769E7" w14:textId="3AF6BB67" w:rsidR="0011008F" w:rsidRDefault="0011008F" w:rsidP="00716CFD">
      <w:pPr>
        <w:jc w:val="center"/>
        <w:rPr>
          <w:rFonts w:cs="Arial"/>
          <w:iCs/>
          <w:szCs w:val="23"/>
          <w:u w:val="single"/>
        </w:rPr>
      </w:pPr>
    </w:p>
    <w:p w14:paraId="26803B42" w14:textId="206E087A" w:rsidR="0011008F" w:rsidRDefault="0011008F" w:rsidP="00716CFD">
      <w:pPr>
        <w:jc w:val="center"/>
        <w:rPr>
          <w:rFonts w:cs="Arial"/>
          <w:iCs/>
          <w:szCs w:val="23"/>
          <w:u w:val="single"/>
        </w:rPr>
      </w:pPr>
    </w:p>
    <w:p w14:paraId="08067158" w14:textId="7A36F65C" w:rsidR="0011008F" w:rsidRDefault="0011008F" w:rsidP="0011008F">
      <w:pPr>
        <w:rPr>
          <w:rFonts w:cs="Arial"/>
          <w:iCs/>
          <w:szCs w:val="23"/>
          <w:u w:val="single"/>
        </w:rPr>
      </w:pPr>
    </w:p>
    <w:p w14:paraId="2F9E9DB8" w14:textId="1D9BDD4A" w:rsidR="0011008F" w:rsidRPr="0011008F" w:rsidRDefault="0011008F" w:rsidP="0011008F">
      <w:pPr>
        <w:rPr>
          <w:rFonts w:cs="Arial"/>
          <w:iCs/>
          <w:szCs w:val="23"/>
        </w:rPr>
      </w:pPr>
      <w:r w:rsidRPr="0011008F">
        <w:rPr>
          <w:rFonts w:cs="Arial"/>
          <w:iCs/>
          <w:szCs w:val="23"/>
        </w:rPr>
        <w:t>California Department of Education</w:t>
      </w:r>
    </w:p>
    <w:p w14:paraId="3F732147" w14:textId="5FD949DD" w:rsidR="006513F4" w:rsidRPr="006B5296" w:rsidRDefault="0011008F" w:rsidP="006B5296">
      <w:pPr>
        <w:rPr>
          <w:rFonts w:cs="Arial"/>
          <w:iCs/>
          <w:szCs w:val="23"/>
        </w:rPr>
        <w:sectPr w:rsidR="006513F4" w:rsidRPr="006B5296" w:rsidSect="00A67034">
          <w:pgSz w:w="12240" w:h="15840" w:code="1"/>
          <w:pgMar w:top="1440" w:right="1440" w:bottom="1440" w:left="1440" w:header="720" w:footer="720" w:gutter="144"/>
          <w:cols w:space="720"/>
          <w:titlePg/>
          <w:docGrid w:linePitch="326"/>
        </w:sectPr>
      </w:pPr>
      <w:r w:rsidRPr="0011008F">
        <w:rPr>
          <w:rFonts w:cs="Arial"/>
          <w:iCs/>
          <w:szCs w:val="23"/>
        </w:rPr>
        <w:t xml:space="preserve">Revised: </w:t>
      </w:r>
      <w:r w:rsidR="00B510A2">
        <w:rPr>
          <w:rFonts w:cs="Arial"/>
          <w:iCs/>
          <w:szCs w:val="23"/>
        </w:rPr>
        <w:t>18 – September-2024</w:t>
      </w:r>
    </w:p>
    <w:p w14:paraId="3ED084AC" w14:textId="7E9AA6CC" w:rsidR="0023021E" w:rsidRPr="005E4462" w:rsidRDefault="0023021E" w:rsidP="00716CFD">
      <w:pPr>
        <w:pStyle w:val="Heading2"/>
        <w:rPr>
          <w:rFonts w:cs="Arial"/>
        </w:rPr>
      </w:pPr>
      <w:bookmarkStart w:id="0" w:name="_Toc519778836"/>
      <w:bookmarkStart w:id="1" w:name="_Toc91770916"/>
      <w:r w:rsidRPr="005E4462">
        <w:rPr>
          <w:rFonts w:cs="Arial"/>
        </w:rPr>
        <w:lastRenderedPageBreak/>
        <w:t>Contact Information</w:t>
      </w:r>
      <w:bookmarkEnd w:id="0"/>
      <w:bookmarkEnd w:id="1"/>
    </w:p>
    <w:p w14:paraId="388D2A94" w14:textId="246CDF59" w:rsidR="002022A1" w:rsidRPr="00966677" w:rsidRDefault="002022A1" w:rsidP="002022A1">
      <w:pPr>
        <w:autoSpaceDE w:val="0"/>
        <w:autoSpaceDN w:val="0"/>
        <w:adjustRightInd w:val="0"/>
        <w:spacing w:after="240"/>
        <w:rPr>
          <w:rStyle w:val="Hyperlink"/>
          <w:rFonts w:cs="Arial"/>
        </w:rPr>
      </w:pPr>
      <w:r w:rsidRPr="002022A1">
        <w:rPr>
          <w:rFonts w:cs="Arial"/>
          <w:color w:val="000000" w:themeColor="text1"/>
        </w:rPr>
        <w:t xml:space="preserve">All Request for Applications (RFA) questions and correspondence should be submitted by email through the After School Education and Safety (ASES) </w:t>
      </w:r>
      <w:r w:rsidR="00BA35EE">
        <w:rPr>
          <w:rFonts w:cs="Arial"/>
          <w:color w:val="000000" w:themeColor="text1"/>
        </w:rPr>
        <w:t xml:space="preserve">Program </w:t>
      </w:r>
      <w:r>
        <w:rPr>
          <w:rFonts w:cs="Arial"/>
          <w:color w:val="000000" w:themeColor="text1"/>
        </w:rPr>
        <w:t xml:space="preserve">Frontier Transportation </w:t>
      </w:r>
      <w:r w:rsidRPr="002022A1">
        <w:rPr>
          <w:rFonts w:cs="Arial"/>
          <w:color w:val="000000" w:themeColor="text1"/>
        </w:rPr>
        <w:t xml:space="preserve">RFA Helpdesk at </w:t>
      </w:r>
      <w:r w:rsidR="00966677">
        <w:rPr>
          <w:rFonts w:cs="Arial"/>
        </w:rPr>
        <w:fldChar w:fldCharType="begin"/>
      </w:r>
      <w:r w:rsidR="00966677">
        <w:rPr>
          <w:rFonts w:cs="Arial"/>
        </w:rPr>
        <w:instrText>HYPERLINK "mailto:expandedlearning@cde.ca.gov"</w:instrText>
      </w:r>
      <w:r w:rsidR="00966677">
        <w:rPr>
          <w:rFonts w:cs="Arial"/>
        </w:rPr>
      </w:r>
      <w:r w:rsidR="00966677">
        <w:rPr>
          <w:rFonts w:cs="Arial"/>
        </w:rPr>
        <w:fldChar w:fldCharType="separate"/>
      </w:r>
      <w:r w:rsidR="008437F0" w:rsidRPr="00966677">
        <w:rPr>
          <w:rStyle w:val="Hyperlink"/>
          <w:rFonts w:cs="Arial"/>
        </w:rPr>
        <w:t>expandedlearning@cde.ca.gov</w:t>
      </w:r>
      <w:r w:rsidR="001B373B" w:rsidRPr="00966677">
        <w:rPr>
          <w:rStyle w:val="Hyperlink"/>
          <w:rFonts w:cs="Arial"/>
        </w:rPr>
        <w:t>.</w:t>
      </w:r>
    </w:p>
    <w:p w14:paraId="1AA747E2" w14:textId="038CF57A" w:rsidR="002022A1" w:rsidRPr="002022A1" w:rsidRDefault="00966677" w:rsidP="002022A1">
      <w:pPr>
        <w:spacing w:after="240"/>
        <w:rPr>
          <w:rFonts w:cs="Arial"/>
          <w:szCs w:val="24"/>
        </w:rPr>
      </w:pPr>
      <w:r>
        <w:rPr>
          <w:rFonts w:cs="Arial"/>
        </w:rPr>
        <w:fldChar w:fldCharType="end"/>
      </w:r>
      <w:r w:rsidR="002022A1" w:rsidRPr="002022A1">
        <w:rPr>
          <w:rFonts w:cs="Arial"/>
          <w:szCs w:val="24"/>
        </w:rPr>
        <w:t xml:space="preserve">All questions about the RFA forms required through the After School Support and Information System (ASSIST) database, should be submitted by email through the ASSIST Helpdesk at </w:t>
      </w:r>
      <w:hyperlink r:id="rId8" w:history="1">
        <w:r w:rsidR="002022A1" w:rsidRPr="00966677">
          <w:rPr>
            <w:rStyle w:val="Hyperlink"/>
            <w:rFonts w:cs="Arial"/>
            <w:szCs w:val="24"/>
          </w:rPr>
          <w:t>ASSIST@cde.ca.gov.</w:t>
        </w:r>
      </w:hyperlink>
    </w:p>
    <w:p w14:paraId="4DD64316" w14:textId="1A4D0717" w:rsidR="002022A1" w:rsidRPr="00F83AEE" w:rsidRDefault="002022A1" w:rsidP="009C6A60">
      <w:pPr>
        <w:spacing w:after="240"/>
        <w:rPr>
          <w:rFonts w:eastAsiaTheme="minorHAnsi" w:cs="Arial"/>
          <w:szCs w:val="24"/>
        </w:rPr>
      </w:pPr>
      <w:r w:rsidRPr="002022A1">
        <w:rPr>
          <w:rFonts w:eastAsiaTheme="minorHAnsi" w:cs="Arial"/>
          <w:b/>
          <w:bCs/>
          <w:szCs w:val="24"/>
        </w:rPr>
        <w:t xml:space="preserve">The original application packet must </w:t>
      </w:r>
      <w:r w:rsidRPr="00F83AEE">
        <w:rPr>
          <w:rFonts w:eastAsiaTheme="minorHAnsi" w:cs="Arial"/>
          <w:b/>
          <w:bCs/>
          <w:szCs w:val="24"/>
        </w:rPr>
        <w:t>be postmarked on</w:t>
      </w:r>
      <w:r w:rsidR="0014659C" w:rsidRPr="00F83AEE">
        <w:rPr>
          <w:rFonts w:eastAsiaTheme="minorHAnsi" w:cs="Arial"/>
          <w:b/>
          <w:bCs/>
          <w:szCs w:val="24"/>
        </w:rPr>
        <w:t xml:space="preserve"> </w:t>
      </w:r>
      <w:r w:rsidRPr="00F83AEE">
        <w:rPr>
          <w:rFonts w:eastAsiaTheme="minorHAnsi" w:cs="Arial"/>
          <w:b/>
          <w:bCs/>
          <w:szCs w:val="24"/>
        </w:rPr>
        <w:t xml:space="preserve">or before </w:t>
      </w:r>
      <w:r w:rsidR="00B510A2" w:rsidRPr="00095E3F">
        <w:rPr>
          <w:rFonts w:eastAsiaTheme="minorHAnsi" w:cs="Arial"/>
          <w:b/>
          <w:szCs w:val="24"/>
        </w:rPr>
        <w:t xml:space="preserve">January </w:t>
      </w:r>
      <w:r w:rsidR="00AD7FA1">
        <w:rPr>
          <w:rFonts w:eastAsiaTheme="minorHAnsi" w:cs="Arial"/>
          <w:b/>
          <w:szCs w:val="24"/>
        </w:rPr>
        <w:t>30</w:t>
      </w:r>
      <w:r w:rsidR="00B510A2" w:rsidRPr="00095E3F">
        <w:rPr>
          <w:rFonts w:eastAsiaTheme="minorHAnsi" w:cs="Arial"/>
          <w:b/>
          <w:szCs w:val="24"/>
        </w:rPr>
        <w:t xml:space="preserve">, </w:t>
      </w:r>
      <w:proofErr w:type="gramStart"/>
      <w:r w:rsidR="00B510A2" w:rsidRPr="00095E3F">
        <w:rPr>
          <w:rFonts w:eastAsiaTheme="minorHAnsi" w:cs="Arial"/>
          <w:b/>
          <w:szCs w:val="24"/>
        </w:rPr>
        <w:t>202</w:t>
      </w:r>
      <w:r w:rsidR="000729B2" w:rsidRPr="00095E3F">
        <w:rPr>
          <w:rFonts w:eastAsiaTheme="minorHAnsi" w:cs="Arial"/>
          <w:b/>
          <w:szCs w:val="24"/>
        </w:rPr>
        <w:t>5</w:t>
      </w:r>
      <w:proofErr w:type="gramEnd"/>
      <w:r w:rsidR="00C140F5" w:rsidRPr="00475C5A">
        <w:rPr>
          <w:rFonts w:eastAsiaTheme="minorHAnsi" w:cs="Arial"/>
          <w:b/>
          <w:szCs w:val="24"/>
        </w:rPr>
        <w:t xml:space="preserve"> </w:t>
      </w:r>
      <w:r w:rsidRPr="00475C5A">
        <w:rPr>
          <w:rFonts w:eastAsiaTheme="minorHAnsi" w:cs="Arial"/>
          <w:b/>
          <w:szCs w:val="24"/>
        </w:rPr>
        <w:t>a</w:t>
      </w:r>
      <w:r w:rsidRPr="00F83AEE">
        <w:rPr>
          <w:rFonts w:eastAsiaTheme="minorHAnsi" w:cs="Arial"/>
          <w:b/>
          <w:szCs w:val="24"/>
        </w:rPr>
        <w:t>nd mailed to the Expanded Learning Division</w:t>
      </w:r>
      <w:r w:rsidR="009C6A60" w:rsidRPr="00F83AEE">
        <w:rPr>
          <w:rFonts w:eastAsiaTheme="minorHAnsi" w:cs="Arial"/>
          <w:b/>
          <w:szCs w:val="24"/>
        </w:rPr>
        <w:t xml:space="preserve"> (EXLD)</w:t>
      </w:r>
      <w:r w:rsidRPr="00F83AEE">
        <w:rPr>
          <w:rFonts w:eastAsiaTheme="minorHAnsi" w:cs="Arial"/>
          <w:b/>
          <w:bCs/>
          <w:szCs w:val="24"/>
        </w:rPr>
        <w:t xml:space="preserve">. Mail the original application packet to the address below. Postmarks will be honored. </w:t>
      </w:r>
    </w:p>
    <w:p w14:paraId="2FD88EF7" w14:textId="62C18A34" w:rsidR="002022A1" w:rsidRPr="002022A1" w:rsidRDefault="00C140F5" w:rsidP="002022A1">
      <w:pPr>
        <w:spacing w:after="100" w:afterAutospacing="1"/>
        <w:rPr>
          <w:rFonts w:eastAsiaTheme="minorHAnsi" w:cs="Arial"/>
          <w:b/>
          <w:bCs/>
          <w:szCs w:val="24"/>
        </w:rPr>
      </w:pPr>
      <w:r w:rsidRPr="00F83AEE">
        <w:rPr>
          <w:rFonts w:eastAsiaTheme="minorHAnsi" w:cs="Arial"/>
          <w:b/>
          <w:bCs/>
          <w:szCs w:val="24"/>
        </w:rPr>
        <w:t>In</w:t>
      </w:r>
      <w:r w:rsidR="002022A1" w:rsidRPr="00F83AEE">
        <w:rPr>
          <w:rFonts w:eastAsiaTheme="minorHAnsi" w:cs="Arial"/>
          <w:b/>
          <w:bCs/>
          <w:szCs w:val="24"/>
        </w:rPr>
        <w:t xml:space="preserve">-person delivery of applications to the </w:t>
      </w:r>
      <w:r w:rsidR="009C6A60" w:rsidRPr="00F83AEE">
        <w:rPr>
          <w:rFonts w:eastAsiaTheme="minorHAnsi" w:cs="Arial"/>
          <w:b/>
          <w:bCs/>
          <w:szCs w:val="24"/>
        </w:rPr>
        <w:t>California Department of Education (</w:t>
      </w:r>
      <w:r w:rsidR="002022A1" w:rsidRPr="00F83AEE">
        <w:rPr>
          <w:rFonts w:eastAsiaTheme="minorHAnsi" w:cs="Arial"/>
          <w:b/>
          <w:bCs/>
          <w:szCs w:val="24"/>
        </w:rPr>
        <w:t>CDE</w:t>
      </w:r>
      <w:r w:rsidR="009C6A60" w:rsidRPr="00F83AEE">
        <w:rPr>
          <w:rFonts w:eastAsiaTheme="minorHAnsi" w:cs="Arial"/>
          <w:b/>
          <w:bCs/>
          <w:szCs w:val="24"/>
        </w:rPr>
        <w:t>)</w:t>
      </w:r>
      <w:r w:rsidR="002022A1" w:rsidRPr="00F83AEE">
        <w:rPr>
          <w:rFonts w:eastAsiaTheme="minorHAnsi" w:cs="Arial"/>
          <w:b/>
          <w:bCs/>
          <w:szCs w:val="24"/>
        </w:rPr>
        <w:t xml:space="preserve"> is not allowed.</w:t>
      </w:r>
      <w:r w:rsidR="00887EC0" w:rsidRPr="00F83AEE">
        <w:rPr>
          <w:rFonts w:eastAsiaTheme="minorHAnsi" w:cs="Arial"/>
          <w:b/>
          <w:bCs/>
          <w:szCs w:val="24"/>
        </w:rPr>
        <w:t xml:space="preserve"> All applications must be mailed to the address below.</w:t>
      </w:r>
    </w:p>
    <w:p w14:paraId="21F169C2" w14:textId="077589A3" w:rsidR="002022A1" w:rsidRDefault="002022A1" w:rsidP="002022A1">
      <w:pPr>
        <w:jc w:val="center"/>
        <w:rPr>
          <w:rFonts w:eastAsiaTheme="minorHAnsi" w:cs="Arial"/>
          <w:szCs w:val="24"/>
        </w:rPr>
      </w:pPr>
      <w:bookmarkStart w:id="2" w:name="_Hlk80350430"/>
      <w:r w:rsidRPr="002022A1">
        <w:rPr>
          <w:rFonts w:eastAsiaTheme="minorHAnsi" w:cs="Arial"/>
          <w:szCs w:val="24"/>
        </w:rPr>
        <w:t xml:space="preserve">ASES </w:t>
      </w:r>
      <w:r w:rsidR="00667B3E" w:rsidRPr="009C6A60">
        <w:rPr>
          <w:rFonts w:cs="Arial"/>
          <w:szCs w:val="24"/>
        </w:rPr>
        <w:t xml:space="preserve">Program </w:t>
      </w:r>
      <w:r>
        <w:rPr>
          <w:rFonts w:eastAsiaTheme="minorHAnsi" w:cs="Arial"/>
          <w:szCs w:val="24"/>
        </w:rPr>
        <w:t>Frontier Transportation</w:t>
      </w:r>
      <w:r w:rsidRPr="002022A1">
        <w:rPr>
          <w:rFonts w:eastAsiaTheme="minorHAnsi" w:cs="Arial"/>
          <w:szCs w:val="24"/>
        </w:rPr>
        <w:t xml:space="preserve"> Grant Application</w:t>
      </w:r>
      <w:r w:rsidRPr="002022A1">
        <w:rPr>
          <w:rFonts w:eastAsiaTheme="minorHAnsi" w:cs="Arial"/>
          <w:szCs w:val="24"/>
        </w:rPr>
        <w:br/>
        <w:t>Expanded Learning Division</w:t>
      </w:r>
    </w:p>
    <w:p w14:paraId="354F8C28" w14:textId="71B61633" w:rsidR="008B3326" w:rsidRPr="002022A1" w:rsidRDefault="008B3326" w:rsidP="002022A1">
      <w:pPr>
        <w:jc w:val="center"/>
        <w:rPr>
          <w:rFonts w:eastAsiaTheme="minorHAnsi" w:cs="Arial"/>
          <w:szCs w:val="24"/>
        </w:rPr>
      </w:pPr>
      <w:r>
        <w:rPr>
          <w:rFonts w:eastAsiaTheme="minorHAnsi" w:cs="Arial"/>
          <w:szCs w:val="24"/>
        </w:rPr>
        <w:t xml:space="preserve">California Department of </w:t>
      </w:r>
      <w:r w:rsidR="00BA35EE">
        <w:rPr>
          <w:rFonts w:eastAsiaTheme="minorHAnsi" w:cs="Arial"/>
          <w:szCs w:val="24"/>
        </w:rPr>
        <w:t>Education</w:t>
      </w:r>
    </w:p>
    <w:p w14:paraId="4572EAA7" w14:textId="528D5494" w:rsidR="002022A1" w:rsidRPr="002022A1" w:rsidRDefault="002022A1" w:rsidP="002022A1">
      <w:pPr>
        <w:jc w:val="center"/>
        <w:rPr>
          <w:rFonts w:eastAsiaTheme="minorHAnsi" w:cs="Arial"/>
          <w:szCs w:val="24"/>
        </w:rPr>
      </w:pPr>
      <w:r w:rsidRPr="002022A1">
        <w:rPr>
          <w:rFonts w:eastAsiaTheme="minorHAnsi" w:cs="Arial"/>
          <w:szCs w:val="24"/>
        </w:rPr>
        <w:t>1430 N Street, Suite 3400</w:t>
      </w:r>
      <w:r w:rsidRPr="002022A1">
        <w:rPr>
          <w:rFonts w:eastAsiaTheme="minorHAnsi" w:cs="Arial"/>
          <w:szCs w:val="24"/>
        </w:rPr>
        <w:br/>
        <w:t>Sacramento, CA 95814-5901</w:t>
      </w:r>
      <w:r w:rsidR="00887EC0">
        <w:rPr>
          <w:rFonts w:eastAsiaTheme="minorHAnsi" w:cs="Arial"/>
          <w:szCs w:val="24"/>
        </w:rPr>
        <w:br/>
      </w:r>
    </w:p>
    <w:bookmarkEnd w:id="2"/>
    <w:p w14:paraId="600AE207" w14:textId="1EA3FDDA" w:rsidR="00693555" w:rsidRPr="005E4462" w:rsidRDefault="00693555" w:rsidP="002022A1">
      <w:pPr>
        <w:shd w:val="clear" w:color="auto" w:fill="FFFFFF" w:themeFill="background1"/>
        <w:spacing w:after="240"/>
        <w:rPr>
          <w:rFonts w:cs="Arial"/>
          <w:b/>
          <w:szCs w:val="24"/>
        </w:rPr>
      </w:pPr>
      <w:r w:rsidRPr="005E4462">
        <w:rPr>
          <w:rFonts w:cs="Arial"/>
          <w:b/>
          <w:szCs w:val="24"/>
        </w:rPr>
        <w:t>Note</w:t>
      </w:r>
      <w:r w:rsidRPr="005E4462">
        <w:rPr>
          <w:rFonts w:cs="Arial"/>
          <w:b/>
          <w:i/>
          <w:szCs w:val="24"/>
        </w:rPr>
        <w:t>:</w:t>
      </w:r>
      <w:r w:rsidRPr="005E4462">
        <w:rPr>
          <w:rFonts w:cs="Arial"/>
          <w:b/>
          <w:szCs w:val="24"/>
        </w:rPr>
        <w:t xml:space="preserve"> Applicants are strongly encouraged to read this entire ASES </w:t>
      </w:r>
      <w:r w:rsidR="009C6A60">
        <w:rPr>
          <w:rFonts w:cs="Arial"/>
          <w:b/>
          <w:szCs w:val="24"/>
        </w:rPr>
        <w:t xml:space="preserve">Program </w:t>
      </w:r>
      <w:r w:rsidR="0023021E" w:rsidRPr="005E4462">
        <w:rPr>
          <w:rFonts w:cs="Arial"/>
          <w:b/>
          <w:color w:val="000000"/>
          <w:szCs w:val="24"/>
        </w:rPr>
        <w:t xml:space="preserve">Frontier Transportation </w:t>
      </w:r>
      <w:r w:rsidRPr="005E4462">
        <w:rPr>
          <w:rFonts w:cs="Arial"/>
          <w:b/>
          <w:szCs w:val="24"/>
        </w:rPr>
        <w:t xml:space="preserve">RFA and consider all requirements for eligibility, disqualifications, </w:t>
      </w:r>
      <w:r w:rsidR="00374A56" w:rsidRPr="005E4462">
        <w:rPr>
          <w:rFonts w:cs="Arial"/>
          <w:b/>
          <w:szCs w:val="24"/>
        </w:rPr>
        <w:t xml:space="preserve">and </w:t>
      </w:r>
      <w:r w:rsidRPr="005E4462">
        <w:rPr>
          <w:rFonts w:cs="Arial"/>
          <w:b/>
          <w:szCs w:val="24"/>
        </w:rPr>
        <w:t>funding prio</w:t>
      </w:r>
      <w:r w:rsidR="009326B2" w:rsidRPr="005E4462">
        <w:rPr>
          <w:rFonts w:cs="Arial"/>
          <w:b/>
          <w:szCs w:val="24"/>
        </w:rPr>
        <w:t xml:space="preserve">r to </w:t>
      </w:r>
      <w:proofErr w:type="gramStart"/>
      <w:r w:rsidR="009326B2" w:rsidRPr="005E4462">
        <w:rPr>
          <w:rFonts w:cs="Arial"/>
          <w:b/>
          <w:szCs w:val="24"/>
        </w:rPr>
        <w:t>submitting an application</w:t>
      </w:r>
      <w:proofErr w:type="gramEnd"/>
      <w:r w:rsidR="009326B2" w:rsidRPr="005E4462">
        <w:rPr>
          <w:rFonts w:cs="Arial"/>
          <w:b/>
          <w:szCs w:val="24"/>
        </w:rPr>
        <w:t>.</w:t>
      </w:r>
    </w:p>
    <w:p w14:paraId="1C8E0AB9" w14:textId="77777777" w:rsidR="00693555" w:rsidRPr="005E4462" w:rsidRDefault="00693555" w:rsidP="00716CFD">
      <w:pPr>
        <w:widowControl w:val="0"/>
        <w:adjustRightInd w:val="0"/>
        <w:spacing w:after="240"/>
        <w:textAlignment w:val="baseline"/>
        <w:rPr>
          <w:rFonts w:eastAsia="MS Gothic" w:cs="Arial"/>
          <w:b/>
          <w:bCs/>
          <w:szCs w:val="24"/>
          <w:lang w:eastAsia="ja-JP"/>
        </w:rPr>
        <w:sectPr w:rsidR="00693555" w:rsidRPr="005E4462" w:rsidSect="00A67034">
          <w:headerReference w:type="default" r:id="rId9"/>
          <w:footerReference w:type="default" r:id="rId10"/>
          <w:pgSz w:w="12240" w:h="15840" w:code="1"/>
          <w:pgMar w:top="1440" w:right="1440" w:bottom="1440" w:left="1440" w:header="720" w:footer="720" w:gutter="144"/>
          <w:pgNumType w:fmt="lowerRoman"/>
          <w:cols w:space="720"/>
          <w:docGrid w:linePitch="326"/>
        </w:sectPr>
      </w:pPr>
    </w:p>
    <w:bookmarkStart w:id="3" w:name="_Toc414365038" w:displacedByCustomXml="next"/>
    <w:bookmarkStart w:id="4" w:name="_Toc432411170" w:displacedByCustomXml="next"/>
    <w:sdt>
      <w:sdtPr>
        <w:rPr>
          <w:rFonts w:ascii="Arial" w:eastAsia="Times New Roman" w:hAnsi="Arial" w:cs="Arial"/>
          <w:b w:val="0"/>
          <w:bCs w:val="0"/>
          <w:color w:val="auto"/>
          <w:sz w:val="24"/>
          <w:szCs w:val="20"/>
          <w:lang w:eastAsia="en-US"/>
        </w:rPr>
        <w:id w:val="1661653970"/>
        <w:docPartObj>
          <w:docPartGallery w:val="Table of Contents"/>
          <w:docPartUnique/>
        </w:docPartObj>
      </w:sdtPr>
      <w:sdtEndPr>
        <w:rPr>
          <w:noProof/>
        </w:rPr>
      </w:sdtEndPr>
      <w:sdtContent>
        <w:p w14:paraId="5F413911" w14:textId="69064B59" w:rsidR="00837872" w:rsidRPr="005E4462" w:rsidRDefault="00837872" w:rsidP="00716CFD">
          <w:pPr>
            <w:pStyle w:val="TOCHeading"/>
            <w:spacing w:before="0" w:after="240" w:line="240" w:lineRule="auto"/>
            <w:rPr>
              <w:rFonts w:ascii="Arial" w:hAnsi="Arial" w:cs="Arial"/>
              <w:color w:val="auto"/>
              <w:sz w:val="24"/>
              <w:szCs w:val="24"/>
            </w:rPr>
          </w:pPr>
          <w:r w:rsidRPr="005E4462">
            <w:rPr>
              <w:rFonts w:ascii="Arial" w:hAnsi="Arial" w:cs="Arial"/>
              <w:color w:val="auto"/>
              <w:sz w:val="24"/>
              <w:szCs w:val="24"/>
            </w:rPr>
            <w:t>Table of Contents</w:t>
          </w:r>
        </w:p>
        <w:p w14:paraId="0C5D8C6B" w14:textId="68A8A092" w:rsidR="0012314C" w:rsidRDefault="00837872">
          <w:pPr>
            <w:pStyle w:val="TOC1"/>
            <w:rPr>
              <w:rFonts w:asciiTheme="minorHAnsi" w:eastAsiaTheme="minorEastAsia" w:hAnsiTheme="minorHAnsi" w:cstheme="minorBidi"/>
              <w:b w:val="0"/>
              <w:sz w:val="22"/>
              <w:szCs w:val="22"/>
            </w:rPr>
          </w:pPr>
          <w:r w:rsidRPr="005E4462">
            <w:rPr>
              <w:rFonts w:cs="Arial"/>
            </w:rPr>
            <w:fldChar w:fldCharType="begin"/>
          </w:r>
          <w:r w:rsidRPr="005E4462">
            <w:rPr>
              <w:rFonts w:cs="Arial"/>
            </w:rPr>
            <w:instrText xml:space="preserve"> TOC \h \z \u \t "Heading 2,1,Heading 3,2" </w:instrText>
          </w:r>
          <w:r w:rsidRPr="005E4462">
            <w:rPr>
              <w:rFonts w:cs="Arial"/>
            </w:rPr>
            <w:fldChar w:fldCharType="separate"/>
          </w:r>
          <w:hyperlink w:anchor="_Toc91770916" w:history="1">
            <w:r w:rsidR="0012314C" w:rsidRPr="00C8559C">
              <w:rPr>
                <w:rStyle w:val="Hyperlink"/>
                <w:rFonts w:cs="Arial"/>
              </w:rPr>
              <w:t>Contact Information</w:t>
            </w:r>
            <w:r w:rsidR="0012314C">
              <w:rPr>
                <w:webHidden/>
              </w:rPr>
              <w:tab/>
            </w:r>
            <w:r w:rsidR="0012314C">
              <w:rPr>
                <w:webHidden/>
              </w:rPr>
              <w:fldChar w:fldCharType="begin"/>
            </w:r>
            <w:r w:rsidR="0012314C">
              <w:rPr>
                <w:webHidden/>
              </w:rPr>
              <w:instrText xml:space="preserve"> PAGEREF _Toc91770916 \h </w:instrText>
            </w:r>
            <w:r w:rsidR="0012314C">
              <w:rPr>
                <w:webHidden/>
              </w:rPr>
            </w:r>
            <w:r w:rsidR="0012314C">
              <w:rPr>
                <w:webHidden/>
              </w:rPr>
              <w:fldChar w:fldCharType="separate"/>
            </w:r>
            <w:r w:rsidR="0012314C">
              <w:rPr>
                <w:webHidden/>
              </w:rPr>
              <w:t>ii</w:t>
            </w:r>
            <w:r w:rsidR="0012314C">
              <w:rPr>
                <w:webHidden/>
              </w:rPr>
              <w:fldChar w:fldCharType="end"/>
            </w:r>
          </w:hyperlink>
        </w:p>
        <w:p w14:paraId="7BE0AC93" w14:textId="74ACCA6B" w:rsidR="0012314C" w:rsidRDefault="0012314C">
          <w:pPr>
            <w:pStyle w:val="TOC1"/>
            <w:rPr>
              <w:rFonts w:asciiTheme="minorHAnsi" w:eastAsiaTheme="minorEastAsia" w:hAnsiTheme="minorHAnsi" w:cstheme="minorBidi"/>
              <w:b w:val="0"/>
              <w:sz w:val="22"/>
              <w:szCs w:val="22"/>
            </w:rPr>
          </w:pPr>
          <w:hyperlink w:anchor="_Toc91770917" w:history="1">
            <w:r w:rsidRPr="00C8559C">
              <w:rPr>
                <w:rStyle w:val="Hyperlink"/>
                <w:rFonts w:cs="Arial"/>
              </w:rPr>
              <w:t>I.</w:t>
            </w:r>
            <w:r>
              <w:rPr>
                <w:rFonts w:asciiTheme="minorHAnsi" w:eastAsiaTheme="minorEastAsia" w:hAnsiTheme="minorHAnsi" w:cstheme="minorBidi"/>
                <w:b w:val="0"/>
                <w:sz w:val="22"/>
                <w:szCs w:val="22"/>
              </w:rPr>
              <w:tab/>
            </w:r>
            <w:r w:rsidRPr="00C8559C">
              <w:rPr>
                <w:rStyle w:val="Hyperlink"/>
                <w:rFonts w:cs="Arial"/>
              </w:rPr>
              <w:t>Purpose and Background</w:t>
            </w:r>
            <w:r>
              <w:rPr>
                <w:webHidden/>
              </w:rPr>
              <w:tab/>
            </w:r>
            <w:r>
              <w:rPr>
                <w:webHidden/>
              </w:rPr>
              <w:fldChar w:fldCharType="begin"/>
            </w:r>
            <w:r>
              <w:rPr>
                <w:webHidden/>
              </w:rPr>
              <w:instrText xml:space="preserve"> PAGEREF _Toc91770917 \h </w:instrText>
            </w:r>
            <w:r>
              <w:rPr>
                <w:webHidden/>
              </w:rPr>
            </w:r>
            <w:r>
              <w:rPr>
                <w:webHidden/>
              </w:rPr>
              <w:fldChar w:fldCharType="separate"/>
            </w:r>
            <w:r>
              <w:rPr>
                <w:webHidden/>
              </w:rPr>
              <w:t>1</w:t>
            </w:r>
            <w:r>
              <w:rPr>
                <w:webHidden/>
              </w:rPr>
              <w:fldChar w:fldCharType="end"/>
            </w:r>
          </w:hyperlink>
        </w:p>
        <w:p w14:paraId="75497D15" w14:textId="07382452" w:rsidR="0012314C" w:rsidRDefault="0012314C">
          <w:pPr>
            <w:pStyle w:val="TOC1"/>
            <w:rPr>
              <w:rFonts w:asciiTheme="minorHAnsi" w:eastAsiaTheme="minorEastAsia" w:hAnsiTheme="minorHAnsi" w:cstheme="minorBidi"/>
              <w:b w:val="0"/>
              <w:sz w:val="22"/>
              <w:szCs w:val="22"/>
            </w:rPr>
          </w:pPr>
          <w:hyperlink w:anchor="_Toc91770918" w:history="1">
            <w:r w:rsidRPr="00C8559C">
              <w:rPr>
                <w:rStyle w:val="Hyperlink"/>
                <w:rFonts w:cs="Arial"/>
              </w:rPr>
              <w:t>II.</w:t>
            </w:r>
            <w:r>
              <w:rPr>
                <w:rFonts w:asciiTheme="minorHAnsi" w:eastAsiaTheme="minorEastAsia" w:hAnsiTheme="minorHAnsi" w:cstheme="minorBidi"/>
                <w:b w:val="0"/>
                <w:sz w:val="22"/>
                <w:szCs w:val="22"/>
              </w:rPr>
              <w:tab/>
            </w:r>
            <w:r w:rsidRPr="00C8559C">
              <w:rPr>
                <w:rStyle w:val="Hyperlink"/>
                <w:rFonts w:cs="Arial"/>
              </w:rPr>
              <w:t>After School Education and Safety Frontier Grant Program Administrative Requirements</w:t>
            </w:r>
            <w:r>
              <w:rPr>
                <w:webHidden/>
              </w:rPr>
              <w:tab/>
            </w:r>
            <w:r>
              <w:rPr>
                <w:webHidden/>
              </w:rPr>
              <w:fldChar w:fldCharType="begin"/>
            </w:r>
            <w:r>
              <w:rPr>
                <w:webHidden/>
              </w:rPr>
              <w:instrText xml:space="preserve"> PAGEREF _Toc91770918 \h </w:instrText>
            </w:r>
            <w:r>
              <w:rPr>
                <w:webHidden/>
              </w:rPr>
            </w:r>
            <w:r>
              <w:rPr>
                <w:webHidden/>
              </w:rPr>
              <w:fldChar w:fldCharType="separate"/>
            </w:r>
            <w:r>
              <w:rPr>
                <w:webHidden/>
              </w:rPr>
              <w:t>1</w:t>
            </w:r>
            <w:r>
              <w:rPr>
                <w:webHidden/>
              </w:rPr>
              <w:fldChar w:fldCharType="end"/>
            </w:r>
          </w:hyperlink>
        </w:p>
        <w:p w14:paraId="1F508E3C" w14:textId="3A76925C" w:rsidR="0012314C" w:rsidRDefault="0012314C">
          <w:pPr>
            <w:pStyle w:val="TOC2"/>
            <w:rPr>
              <w:rFonts w:asciiTheme="minorHAnsi" w:eastAsiaTheme="minorEastAsia" w:hAnsiTheme="minorHAnsi" w:cstheme="minorBidi"/>
              <w:sz w:val="22"/>
              <w:szCs w:val="22"/>
            </w:rPr>
          </w:pPr>
          <w:hyperlink w:anchor="_Toc91770919" w:history="1">
            <w:r w:rsidRPr="00C8559C">
              <w:rPr>
                <w:rStyle w:val="Hyperlink"/>
              </w:rPr>
              <w:t>A.</w:t>
            </w:r>
            <w:r>
              <w:rPr>
                <w:rFonts w:asciiTheme="minorHAnsi" w:eastAsiaTheme="minorEastAsia" w:hAnsiTheme="minorHAnsi" w:cstheme="minorBidi"/>
                <w:sz w:val="22"/>
                <w:szCs w:val="22"/>
              </w:rPr>
              <w:tab/>
            </w:r>
            <w:r w:rsidRPr="00C8559C">
              <w:rPr>
                <w:rStyle w:val="Hyperlink"/>
              </w:rPr>
              <w:t>Reporting Requirements</w:t>
            </w:r>
            <w:r>
              <w:rPr>
                <w:webHidden/>
              </w:rPr>
              <w:tab/>
            </w:r>
            <w:r>
              <w:rPr>
                <w:webHidden/>
              </w:rPr>
              <w:fldChar w:fldCharType="begin"/>
            </w:r>
            <w:r>
              <w:rPr>
                <w:webHidden/>
              </w:rPr>
              <w:instrText xml:space="preserve"> PAGEREF _Toc91770919 \h </w:instrText>
            </w:r>
            <w:r>
              <w:rPr>
                <w:webHidden/>
              </w:rPr>
            </w:r>
            <w:r>
              <w:rPr>
                <w:webHidden/>
              </w:rPr>
              <w:fldChar w:fldCharType="separate"/>
            </w:r>
            <w:r>
              <w:rPr>
                <w:webHidden/>
              </w:rPr>
              <w:t>1</w:t>
            </w:r>
            <w:r>
              <w:rPr>
                <w:webHidden/>
              </w:rPr>
              <w:fldChar w:fldCharType="end"/>
            </w:r>
          </w:hyperlink>
        </w:p>
        <w:p w14:paraId="706D5428" w14:textId="5F63A29E" w:rsidR="0012314C" w:rsidRDefault="0012314C">
          <w:pPr>
            <w:pStyle w:val="TOC2"/>
            <w:rPr>
              <w:rFonts w:asciiTheme="minorHAnsi" w:eastAsiaTheme="minorEastAsia" w:hAnsiTheme="minorHAnsi" w:cstheme="minorBidi"/>
              <w:sz w:val="22"/>
              <w:szCs w:val="22"/>
            </w:rPr>
          </w:pPr>
          <w:hyperlink w:anchor="_Toc91770920" w:history="1">
            <w:r w:rsidRPr="00C8559C">
              <w:rPr>
                <w:rStyle w:val="Hyperlink"/>
              </w:rPr>
              <w:t>B.</w:t>
            </w:r>
            <w:r>
              <w:rPr>
                <w:rFonts w:asciiTheme="minorHAnsi" w:eastAsiaTheme="minorEastAsia" w:hAnsiTheme="minorHAnsi" w:cstheme="minorBidi"/>
                <w:sz w:val="22"/>
                <w:szCs w:val="22"/>
              </w:rPr>
              <w:tab/>
            </w:r>
            <w:r w:rsidRPr="00C8559C">
              <w:rPr>
                <w:rStyle w:val="Hyperlink"/>
              </w:rPr>
              <w:t>Operational Requirements</w:t>
            </w:r>
            <w:r>
              <w:rPr>
                <w:webHidden/>
              </w:rPr>
              <w:tab/>
            </w:r>
            <w:r>
              <w:rPr>
                <w:webHidden/>
              </w:rPr>
              <w:fldChar w:fldCharType="begin"/>
            </w:r>
            <w:r>
              <w:rPr>
                <w:webHidden/>
              </w:rPr>
              <w:instrText xml:space="preserve"> PAGEREF _Toc91770920 \h </w:instrText>
            </w:r>
            <w:r>
              <w:rPr>
                <w:webHidden/>
              </w:rPr>
            </w:r>
            <w:r>
              <w:rPr>
                <w:webHidden/>
              </w:rPr>
              <w:fldChar w:fldCharType="separate"/>
            </w:r>
            <w:r>
              <w:rPr>
                <w:webHidden/>
              </w:rPr>
              <w:t>2</w:t>
            </w:r>
            <w:r>
              <w:rPr>
                <w:webHidden/>
              </w:rPr>
              <w:fldChar w:fldCharType="end"/>
            </w:r>
          </w:hyperlink>
        </w:p>
        <w:p w14:paraId="2D4283DC" w14:textId="52193582" w:rsidR="0012314C" w:rsidRDefault="0012314C">
          <w:pPr>
            <w:pStyle w:val="TOC2"/>
            <w:rPr>
              <w:rFonts w:asciiTheme="minorHAnsi" w:eastAsiaTheme="minorEastAsia" w:hAnsiTheme="minorHAnsi" w:cstheme="minorBidi"/>
              <w:sz w:val="22"/>
              <w:szCs w:val="22"/>
            </w:rPr>
          </w:pPr>
          <w:hyperlink w:anchor="_Toc91770921" w:history="1">
            <w:r w:rsidRPr="00C8559C">
              <w:rPr>
                <w:rStyle w:val="Hyperlink"/>
              </w:rPr>
              <w:t>C.</w:t>
            </w:r>
            <w:r>
              <w:rPr>
                <w:rFonts w:asciiTheme="minorHAnsi" w:eastAsiaTheme="minorEastAsia" w:hAnsiTheme="minorHAnsi" w:cstheme="minorBidi"/>
                <w:sz w:val="22"/>
                <w:szCs w:val="22"/>
              </w:rPr>
              <w:tab/>
            </w:r>
            <w:r w:rsidRPr="00C8559C">
              <w:rPr>
                <w:rStyle w:val="Hyperlink"/>
              </w:rPr>
              <w:t>Supplementing Versus Supplanting</w:t>
            </w:r>
            <w:r>
              <w:rPr>
                <w:webHidden/>
              </w:rPr>
              <w:tab/>
            </w:r>
            <w:r>
              <w:rPr>
                <w:webHidden/>
              </w:rPr>
              <w:fldChar w:fldCharType="begin"/>
            </w:r>
            <w:r>
              <w:rPr>
                <w:webHidden/>
              </w:rPr>
              <w:instrText xml:space="preserve"> PAGEREF _Toc91770921 \h </w:instrText>
            </w:r>
            <w:r>
              <w:rPr>
                <w:webHidden/>
              </w:rPr>
            </w:r>
            <w:r>
              <w:rPr>
                <w:webHidden/>
              </w:rPr>
              <w:fldChar w:fldCharType="separate"/>
            </w:r>
            <w:r>
              <w:rPr>
                <w:webHidden/>
              </w:rPr>
              <w:t>2</w:t>
            </w:r>
            <w:r>
              <w:rPr>
                <w:webHidden/>
              </w:rPr>
              <w:fldChar w:fldCharType="end"/>
            </w:r>
          </w:hyperlink>
        </w:p>
        <w:p w14:paraId="6BC9562D" w14:textId="7340A954" w:rsidR="0012314C" w:rsidRDefault="0012314C">
          <w:pPr>
            <w:pStyle w:val="TOC2"/>
            <w:rPr>
              <w:rFonts w:asciiTheme="minorHAnsi" w:eastAsiaTheme="minorEastAsia" w:hAnsiTheme="minorHAnsi" w:cstheme="minorBidi"/>
              <w:sz w:val="22"/>
              <w:szCs w:val="22"/>
            </w:rPr>
          </w:pPr>
          <w:hyperlink w:anchor="_Toc91770922" w:history="1">
            <w:r w:rsidRPr="00C8559C">
              <w:rPr>
                <w:rStyle w:val="Hyperlink"/>
              </w:rPr>
              <w:t>D.</w:t>
            </w:r>
            <w:r>
              <w:rPr>
                <w:rFonts w:asciiTheme="minorHAnsi" w:eastAsiaTheme="minorEastAsia" w:hAnsiTheme="minorHAnsi" w:cstheme="minorBidi"/>
                <w:sz w:val="22"/>
                <w:szCs w:val="22"/>
              </w:rPr>
              <w:tab/>
            </w:r>
            <w:r w:rsidRPr="00C8559C">
              <w:rPr>
                <w:rStyle w:val="Hyperlink"/>
              </w:rPr>
              <w:t>Payments</w:t>
            </w:r>
            <w:r>
              <w:rPr>
                <w:webHidden/>
              </w:rPr>
              <w:tab/>
            </w:r>
            <w:r>
              <w:rPr>
                <w:webHidden/>
              </w:rPr>
              <w:fldChar w:fldCharType="begin"/>
            </w:r>
            <w:r>
              <w:rPr>
                <w:webHidden/>
              </w:rPr>
              <w:instrText xml:space="preserve"> PAGEREF _Toc91770922 \h </w:instrText>
            </w:r>
            <w:r>
              <w:rPr>
                <w:webHidden/>
              </w:rPr>
            </w:r>
            <w:r>
              <w:rPr>
                <w:webHidden/>
              </w:rPr>
              <w:fldChar w:fldCharType="separate"/>
            </w:r>
            <w:r>
              <w:rPr>
                <w:webHidden/>
              </w:rPr>
              <w:t>3</w:t>
            </w:r>
            <w:r>
              <w:rPr>
                <w:webHidden/>
              </w:rPr>
              <w:fldChar w:fldCharType="end"/>
            </w:r>
          </w:hyperlink>
        </w:p>
        <w:p w14:paraId="25FBF296" w14:textId="1EBFB13B" w:rsidR="0012314C" w:rsidRDefault="0012314C">
          <w:pPr>
            <w:pStyle w:val="TOC2"/>
            <w:rPr>
              <w:rFonts w:asciiTheme="minorHAnsi" w:eastAsiaTheme="minorEastAsia" w:hAnsiTheme="minorHAnsi" w:cstheme="minorBidi"/>
              <w:sz w:val="22"/>
              <w:szCs w:val="22"/>
            </w:rPr>
          </w:pPr>
          <w:hyperlink w:anchor="_Toc91770923" w:history="1">
            <w:r w:rsidRPr="00C8559C">
              <w:rPr>
                <w:rStyle w:val="Hyperlink"/>
              </w:rPr>
              <w:t>E.</w:t>
            </w:r>
            <w:r>
              <w:rPr>
                <w:rFonts w:asciiTheme="minorHAnsi" w:eastAsiaTheme="minorEastAsia" w:hAnsiTheme="minorHAnsi" w:cstheme="minorBidi"/>
                <w:sz w:val="22"/>
                <w:szCs w:val="22"/>
              </w:rPr>
              <w:tab/>
            </w:r>
            <w:r w:rsidRPr="00C8559C">
              <w:rPr>
                <w:rStyle w:val="Hyperlink"/>
              </w:rPr>
              <w:t>Allowable Expenditures</w:t>
            </w:r>
            <w:r>
              <w:rPr>
                <w:webHidden/>
              </w:rPr>
              <w:tab/>
            </w:r>
            <w:r>
              <w:rPr>
                <w:webHidden/>
              </w:rPr>
              <w:fldChar w:fldCharType="begin"/>
            </w:r>
            <w:r>
              <w:rPr>
                <w:webHidden/>
              </w:rPr>
              <w:instrText xml:space="preserve"> PAGEREF _Toc91770923 \h </w:instrText>
            </w:r>
            <w:r>
              <w:rPr>
                <w:webHidden/>
              </w:rPr>
            </w:r>
            <w:r>
              <w:rPr>
                <w:webHidden/>
              </w:rPr>
              <w:fldChar w:fldCharType="separate"/>
            </w:r>
            <w:r>
              <w:rPr>
                <w:webHidden/>
              </w:rPr>
              <w:t>3</w:t>
            </w:r>
            <w:r>
              <w:rPr>
                <w:webHidden/>
              </w:rPr>
              <w:fldChar w:fldCharType="end"/>
            </w:r>
          </w:hyperlink>
        </w:p>
        <w:p w14:paraId="4D96303F" w14:textId="233553E9" w:rsidR="0012314C" w:rsidRDefault="0012314C">
          <w:pPr>
            <w:pStyle w:val="TOC1"/>
            <w:rPr>
              <w:rFonts w:asciiTheme="minorHAnsi" w:eastAsiaTheme="minorEastAsia" w:hAnsiTheme="minorHAnsi" w:cstheme="minorBidi"/>
              <w:b w:val="0"/>
              <w:sz w:val="22"/>
              <w:szCs w:val="22"/>
            </w:rPr>
          </w:pPr>
          <w:hyperlink w:anchor="_Toc91770924" w:history="1">
            <w:r w:rsidRPr="00C8559C">
              <w:rPr>
                <w:rStyle w:val="Hyperlink"/>
                <w:rFonts w:cs="Arial"/>
              </w:rPr>
              <w:t>III.</w:t>
            </w:r>
            <w:r>
              <w:rPr>
                <w:rFonts w:asciiTheme="minorHAnsi" w:eastAsiaTheme="minorEastAsia" w:hAnsiTheme="minorHAnsi" w:cstheme="minorBidi"/>
                <w:b w:val="0"/>
                <w:sz w:val="22"/>
                <w:szCs w:val="22"/>
              </w:rPr>
              <w:tab/>
            </w:r>
            <w:r w:rsidRPr="00C8559C">
              <w:rPr>
                <w:rStyle w:val="Hyperlink"/>
                <w:rFonts w:cs="Arial"/>
              </w:rPr>
              <w:t>Eligibility Criteria and Determination––Who May Apply</w:t>
            </w:r>
            <w:r>
              <w:rPr>
                <w:webHidden/>
              </w:rPr>
              <w:tab/>
            </w:r>
            <w:r>
              <w:rPr>
                <w:webHidden/>
              </w:rPr>
              <w:fldChar w:fldCharType="begin"/>
            </w:r>
            <w:r>
              <w:rPr>
                <w:webHidden/>
              </w:rPr>
              <w:instrText xml:space="preserve"> PAGEREF _Toc91770924 \h </w:instrText>
            </w:r>
            <w:r>
              <w:rPr>
                <w:webHidden/>
              </w:rPr>
            </w:r>
            <w:r>
              <w:rPr>
                <w:webHidden/>
              </w:rPr>
              <w:fldChar w:fldCharType="separate"/>
            </w:r>
            <w:r>
              <w:rPr>
                <w:webHidden/>
              </w:rPr>
              <w:t>4</w:t>
            </w:r>
            <w:r>
              <w:rPr>
                <w:webHidden/>
              </w:rPr>
              <w:fldChar w:fldCharType="end"/>
            </w:r>
          </w:hyperlink>
        </w:p>
        <w:p w14:paraId="15C5ACDE" w14:textId="2FE06153" w:rsidR="0012314C" w:rsidRDefault="0012314C">
          <w:pPr>
            <w:pStyle w:val="TOC2"/>
            <w:rPr>
              <w:rFonts w:asciiTheme="minorHAnsi" w:eastAsiaTheme="minorEastAsia" w:hAnsiTheme="minorHAnsi" w:cstheme="minorBidi"/>
              <w:sz w:val="22"/>
              <w:szCs w:val="22"/>
            </w:rPr>
          </w:pPr>
          <w:hyperlink w:anchor="_Toc91770925" w:history="1">
            <w:r w:rsidRPr="00C8559C">
              <w:rPr>
                <w:rStyle w:val="Hyperlink"/>
              </w:rPr>
              <w:t>A.</w:t>
            </w:r>
            <w:r>
              <w:rPr>
                <w:rFonts w:asciiTheme="minorHAnsi" w:eastAsiaTheme="minorEastAsia" w:hAnsiTheme="minorHAnsi" w:cstheme="minorBidi"/>
                <w:sz w:val="22"/>
                <w:szCs w:val="22"/>
              </w:rPr>
              <w:tab/>
            </w:r>
            <w:r w:rsidRPr="00C8559C">
              <w:rPr>
                <w:rStyle w:val="Hyperlink"/>
              </w:rPr>
              <w:t>Allowable Co-applicants</w:t>
            </w:r>
            <w:r>
              <w:rPr>
                <w:webHidden/>
              </w:rPr>
              <w:tab/>
            </w:r>
            <w:r>
              <w:rPr>
                <w:webHidden/>
              </w:rPr>
              <w:fldChar w:fldCharType="begin"/>
            </w:r>
            <w:r>
              <w:rPr>
                <w:webHidden/>
              </w:rPr>
              <w:instrText xml:space="preserve"> PAGEREF _Toc91770925 \h </w:instrText>
            </w:r>
            <w:r>
              <w:rPr>
                <w:webHidden/>
              </w:rPr>
            </w:r>
            <w:r>
              <w:rPr>
                <w:webHidden/>
              </w:rPr>
              <w:fldChar w:fldCharType="separate"/>
            </w:r>
            <w:r>
              <w:rPr>
                <w:webHidden/>
              </w:rPr>
              <w:t>5</w:t>
            </w:r>
            <w:r>
              <w:rPr>
                <w:webHidden/>
              </w:rPr>
              <w:fldChar w:fldCharType="end"/>
            </w:r>
          </w:hyperlink>
        </w:p>
        <w:p w14:paraId="5B857B2B" w14:textId="3A1AA99B" w:rsidR="0012314C" w:rsidRDefault="0012314C">
          <w:pPr>
            <w:pStyle w:val="TOC2"/>
            <w:rPr>
              <w:rFonts w:asciiTheme="minorHAnsi" w:eastAsiaTheme="minorEastAsia" w:hAnsiTheme="minorHAnsi" w:cstheme="minorBidi"/>
              <w:sz w:val="22"/>
              <w:szCs w:val="22"/>
            </w:rPr>
          </w:pPr>
          <w:hyperlink w:anchor="_Toc91770926" w:history="1">
            <w:r w:rsidRPr="00C8559C">
              <w:rPr>
                <w:rStyle w:val="Hyperlink"/>
              </w:rPr>
              <w:t>B.</w:t>
            </w:r>
            <w:r>
              <w:rPr>
                <w:rFonts w:asciiTheme="minorHAnsi" w:eastAsiaTheme="minorEastAsia" w:hAnsiTheme="minorHAnsi" w:cstheme="minorBidi"/>
                <w:sz w:val="22"/>
                <w:szCs w:val="22"/>
              </w:rPr>
              <w:tab/>
            </w:r>
            <w:r w:rsidRPr="00C8559C">
              <w:rPr>
                <w:rStyle w:val="Hyperlink"/>
              </w:rPr>
              <w:t>Good Standing</w:t>
            </w:r>
            <w:r>
              <w:rPr>
                <w:webHidden/>
              </w:rPr>
              <w:tab/>
            </w:r>
            <w:r>
              <w:rPr>
                <w:webHidden/>
              </w:rPr>
              <w:fldChar w:fldCharType="begin"/>
            </w:r>
            <w:r>
              <w:rPr>
                <w:webHidden/>
              </w:rPr>
              <w:instrText xml:space="preserve"> PAGEREF _Toc91770926 \h </w:instrText>
            </w:r>
            <w:r>
              <w:rPr>
                <w:webHidden/>
              </w:rPr>
            </w:r>
            <w:r>
              <w:rPr>
                <w:webHidden/>
              </w:rPr>
              <w:fldChar w:fldCharType="separate"/>
            </w:r>
            <w:r>
              <w:rPr>
                <w:webHidden/>
              </w:rPr>
              <w:t>5</w:t>
            </w:r>
            <w:r>
              <w:rPr>
                <w:webHidden/>
              </w:rPr>
              <w:fldChar w:fldCharType="end"/>
            </w:r>
          </w:hyperlink>
        </w:p>
        <w:p w14:paraId="2AD2F524" w14:textId="34ACF20C" w:rsidR="0012314C" w:rsidRDefault="0012314C">
          <w:pPr>
            <w:pStyle w:val="TOC1"/>
            <w:rPr>
              <w:rFonts w:asciiTheme="minorHAnsi" w:eastAsiaTheme="minorEastAsia" w:hAnsiTheme="minorHAnsi" w:cstheme="minorBidi"/>
              <w:b w:val="0"/>
              <w:sz w:val="22"/>
              <w:szCs w:val="22"/>
            </w:rPr>
          </w:pPr>
          <w:hyperlink w:anchor="_Toc91770927" w:history="1">
            <w:r w:rsidRPr="00C8559C">
              <w:rPr>
                <w:rStyle w:val="Hyperlink"/>
                <w:rFonts w:cs="Arial"/>
              </w:rPr>
              <w:t>IV.</w:t>
            </w:r>
            <w:r>
              <w:rPr>
                <w:rFonts w:asciiTheme="minorHAnsi" w:eastAsiaTheme="minorEastAsia" w:hAnsiTheme="minorHAnsi" w:cstheme="minorBidi"/>
                <w:b w:val="0"/>
                <w:sz w:val="22"/>
                <w:szCs w:val="22"/>
              </w:rPr>
              <w:tab/>
            </w:r>
            <w:r w:rsidRPr="00C8559C">
              <w:rPr>
                <w:rStyle w:val="Hyperlink"/>
                <w:rFonts w:cs="Arial"/>
              </w:rPr>
              <w:t>Completion and Submission of the Application</w:t>
            </w:r>
            <w:r>
              <w:rPr>
                <w:webHidden/>
              </w:rPr>
              <w:tab/>
            </w:r>
            <w:r>
              <w:rPr>
                <w:webHidden/>
              </w:rPr>
              <w:fldChar w:fldCharType="begin"/>
            </w:r>
            <w:r>
              <w:rPr>
                <w:webHidden/>
              </w:rPr>
              <w:instrText xml:space="preserve"> PAGEREF _Toc91770927 \h </w:instrText>
            </w:r>
            <w:r>
              <w:rPr>
                <w:webHidden/>
              </w:rPr>
            </w:r>
            <w:r>
              <w:rPr>
                <w:webHidden/>
              </w:rPr>
              <w:fldChar w:fldCharType="separate"/>
            </w:r>
            <w:r>
              <w:rPr>
                <w:webHidden/>
              </w:rPr>
              <w:t>6</w:t>
            </w:r>
            <w:r>
              <w:rPr>
                <w:webHidden/>
              </w:rPr>
              <w:fldChar w:fldCharType="end"/>
            </w:r>
          </w:hyperlink>
        </w:p>
        <w:p w14:paraId="7A133BB8" w14:textId="44C290D5" w:rsidR="0012314C" w:rsidRDefault="0012314C">
          <w:pPr>
            <w:pStyle w:val="TOC2"/>
            <w:rPr>
              <w:rFonts w:asciiTheme="minorHAnsi" w:eastAsiaTheme="minorEastAsia" w:hAnsiTheme="minorHAnsi" w:cstheme="minorBidi"/>
              <w:sz w:val="22"/>
              <w:szCs w:val="22"/>
            </w:rPr>
          </w:pPr>
          <w:hyperlink w:anchor="_Toc91770928" w:history="1">
            <w:r w:rsidRPr="00C8559C">
              <w:rPr>
                <w:rStyle w:val="Hyperlink"/>
              </w:rPr>
              <w:t>A.</w:t>
            </w:r>
            <w:r>
              <w:rPr>
                <w:rFonts w:asciiTheme="minorHAnsi" w:eastAsiaTheme="minorEastAsia" w:hAnsiTheme="minorHAnsi" w:cstheme="minorBidi"/>
                <w:sz w:val="22"/>
                <w:szCs w:val="22"/>
              </w:rPr>
              <w:tab/>
            </w:r>
            <w:r w:rsidRPr="00C8559C">
              <w:rPr>
                <w:rStyle w:val="Hyperlink"/>
              </w:rPr>
              <w:t>Description of the Required Program Narrative</w:t>
            </w:r>
            <w:r>
              <w:rPr>
                <w:webHidden/>
              </w:rPr>
              <w:tab/>
            </w:r>
            <w:r>
              <w:rPr>
                <w:webHidden/>
              </w:rPr>
              <w:fldChar w:fldCharType="begin"/>
            </w:r>
            <w:r>
              <w:rPr>
                <w:webHidden/>
              </w:rPr>
              <w:instrText xml:space="preserve"> PAGEREF _Toc91770928 \h </w:instrText>
            </w:r>
            <w:r>
              <w:rPr>
                <w:webHidden/>
              </w:rPr>
            </w:r>
            <w:r>
              <w:rPr>
                <w:webHidden/>
              </w:rPr>
              <w:fldChar w:fldCharType="separate"/>
            </w:r>
            <w:r>
              <w:rPr>
                <w:webHidden/>
              </w:rPr>
              <w:t>6</w:t>
            </w:r>
            <w:r>
              <w:rPr>
                <w:webHidden/>
              </w:rPr>
              <w:fldChar w:fldCharType="end"/>
            </w:r>
          </w:hyperlink>
        </w:p>
        <w:p w14:paraId="4EE6F349" w14:textId="618B34A4" w:rsidR="0012314C" w:rsidRDefault="0012314C">
          <w:pPr>
            <w:pStyle w:val="TOC2"/>
            <w:rPr>
              <w:rFonts w:asciiTheme="minorHAnsi" w:eastAsiaTheme="minorEastAsia" w:hAnsiTheme="minorHAnsi" w:cstheme="minorBidi"/>
              <w:sz w:val="22"/>
              <w:szCs w:val="22"/>
            </w:rPr>
          </w:pPr>
          <w:hyperlink w:anchor="_Toc91770929" w:history="1">
            <w:r w:rsidRPr="00C8559C">
              <w:rPr>
                <w:rStyle w:val="Hyperlink"/>
              </w:rPr>
              <w:t>B.</w:t>
            </w:r>
            <w:r>
              <w:rPr>
                <w:rFonts w:asciiTheme="minorHAnsi" w:eastAsiaTheme="minorEastAsia" w:hAnsiTheme="minorHAnsi" w:cstheme="minorBidi"/>
                <w:sz w:val="22"/>
                <w:szCs w:val="22"/>
              </w:rPr>
              <w:tab/>
            </w:r>
            <w:r w:rsidRPr="00C8559C">
              <w:rPr>
                <w:rStyle w:val="Hyperlink"/>
              </w:rPr>
              <w:t>Required Signatures and Assurances</w:t>
            </w:r>
            <w:r>
              <w:rPr>
                <w:webHidden/>
              </w:rPr>
              <w:tab/>
            </w:r>
            <w:r>
              <w:rPr>
                <w:webHidden/>
              </w:rPr>
              <w:fldChar w:fldCharType="begin"/>
            </w:r>
            <w:r>
              <w:rPr>
                <w:webHidden/>
              </w:rPr>
              <w:instrText xml:space="preserve"> PAGEREF _Toc91770929 \h </w:instrText>
            </w:r>
            <w:r>
              <w:rPr>
                <w:webHidden/>
              </w:rPr>
            </w:r>
            <w:r>
              <w:rPr>
                <w:webHidden/>
              </w:rPr>
              <w:fldChar w:fldCharType="separate"/>
            </w:r>
            <w:r>
              <w:rPr>
                <w:webHidden/>
              </w:rPr>
              <w:t>7</w:t>
            </w:r>
            <w:r>
              <w:rPr>
                <w:webHidden/>
              </w:rPr>
              <w:fldChar w:fldCharType="end"/>
            </w:r>
          </w:hyperlink>
        </w:p>
        <w:p w14:paraId="0D1011A9" w14:textId="50C27411" w:rsidR="0012314C" w:rsidRDefault="0012314C">
          <w:pPr>
            <w:pStyle w:val="TOC2"/>
            <w:rPr>
              <w:rFonts w:asciiTheme="minorHAnsi" w:eastAsiaTheme="minorEastAsia" w:hAnsiTheme="minorHAnsi" w:cstheme="minorBidi"/>
              <w:sz w:val="22"/>
              <w:szCs w:val="22"/>
            </w:rPr>
          </w:pPr>
          <w:hyperlink w:anchor="_Toc91770930" w:history="1">
            <w:r w:rsidRPr="00C8559C">
              <w:rPr>
                <w:rStyle w:val="Hyperlink"/>
              </w:rPr>
              <w:t>C.</w:t>
            </w:r>
            <w:r>
              <w:rPr>
                <w:rFonts w:asciiTheme="minorHAnsi" w:eastAsiaTheme="minorEastAsia" w:hAnsiTheme="minorHAnsi" w:cstheme="minorBidi"/>
                <w:sz w:val="22"/>
                <w:szCs w:val="22"/>
              </w:rPr>
              <w:tab/>
            </w:r>
            <w:r w:rsidRPr="00C8559C">
              <w:rPr>
                <w:rStyle w:val="Hyperlink"/>
              </w:rPr>
              <w:t>Submitting the Application</w:t>
            </w:r>
            <w:r>
              <w:rPr>
                <w:webHidden/>
              </w:rPr>
              <w:tab/>
            </w:r>
            <w:r>
              <w:rPr>
                <w:webHidden/>
              </w:rPr>
              <w:fldChar w:fldCharType="begin"/>
            </w:r>
            <w:r>
              <w:rPr>
                <w:webHidden/>
              </w:rPr>
              <w:instrText xml:space="preserve"> PAGEREF _Toc91770930 \h </w:instrText>
            </w:r>
            <w:r>
              <w:rPr>
                <w:webHidden/>
              </w:rPr>
            </w:r>
            <w:r>
              <w:rPr>
                <w:webHidden/>
              </w:rPr>
              <w:fldChar w:fldCharType="separate"/>
            </w:r>
            <w:r>
              <w:rPr>
                <w:webHidden/>
              </w:rPr>
              <w:t>7</w:t>
            </w:r>
            <w:r>
              <w:rPr>
                <w:webHidden/>
              </w:rPr>
              <w:fldChar w:fldCharType="end"/>
            </w:r>
          </w:hyperlink>
        </w:p>
        <w:p w14:paraId="3C824794" w14:textId="449AB302" w:rsidR="0012314C" w:rsidRDefault="0012314C">
          <w:pPr>
            <w:pStyle w:val="TOC2"/>
            <w:rPr>
              <w:rFonts w:asciiTheme="minorHAnsi" w:eastAsiaTheme="minorEastAsia" w:hAnsiTheme="minorHAnsi" w:cstheme="minorBidi"/>
              <w:sz w:val="22"/>
              <w:szCs w:val="22"/>
            </w:rPr>
          </w:pPr>
          <w:hyperlink w:anchor="_Toc91770931" w:history="1">
            <w:r w:rsidRPr="00C8559C">
              <w:rPr>
                <w:rStyle w:val="Hyperlink"/>
                <w:iCs/>
              </w:rPr>
              <w:t>D.</w:t>
            </w:r>
            <w:r>
              <w:rPr>
                <w:rFonts w:asciiTheme="minorHAnsi" w:eastAsiaTheme="minorEastAsia" w:hAnsiTheme="minorHAnsi" w:cstheme="minorBidi"/>
                <w:sz w:val="22"/>
                <w:szCs w:val="22"/>
              </w:rPr>
              <w:tab/>
            </w:r>
            <w:r w:rsidRPr="00C8559C">
              <w:rPr>
                <w:rStyle w:val="Hyperlink"/>
              </w:rPr>
              <w:t>Grant Award Determination</w:t>
            </w:r>
            <w:r>
              <w:rPr>
                <w:webHidden/>
              </w:rPr>
              <w:tab/>
            </w:r>
            <w:r>
              <w:rPr>
                <w:webHidden/>
              </w:rPr>
              <w:fldChar w:fldCharType="begin"/>
            </w:r>
            <w:r>
              <w:rPr>
                <w:webHidden/>
              </w:rPr>
              <w:instrText xml:space="preserve"> PAGEREF _Toc91770931 \h </w:instrText>
            </w:r>
            <w:r>
              <w:rPr>
                <w:webHidden/>
              </w:rPr>
            </w:r>
            <w:r>
              <w:rPr>
                <w:webHidden/>
              </w:rPr>
              <w:fldChar w:fldCharType="separate"/>
            </w:r>
            <w:r>
              <w:rPr>
                <w:webHidden/>
              </w:rPr>
              <w:t>8</w:t>
            </w:r>
            <w:r>
              <w:rPr>
                <w:webHidden/>
              </w:rPr>
              <w:fldChar w:fldCharType="end"/>
            </w:r>
          </w:hyperlink>
        </w:p>
        <w:p w14:paraId="6D00C1AB" w14:textId="657D9A92" w:rsidR="0012314C" w:rsidRDefault="0012314C">
          <w:pPr>
            <w:pStyle w:val="TOC2"/>
            <w:rPr>
              <w:rFonts w:asciiTheme="minorHAnsi" w:eastAsiaTheme="minorEastAsia" w:hAnsiTheme="minorHAnsi" w:cstheme="minorBidi"/>
              <w:sz w:val="22"/>
              <w:szCs w:val="22"/>
            </w:rPr>
          </w:pPr>
          <w:hyperlink w:anchor="_Toc91770932" w:history="1">
            <w:r w:rsidRPr="00C8559C">
              <w:rPr>
                <w:rStyle w:val="Hyperlink"/>
                <w:iCs/>
              </w:rPr>
              <w:t>E.</w:t>
            </w:r>
            <w:r>
              <w:rPr>
                <w:rFonts w:asciiTheme="minorHAnsi" w:eastAsiaTheme="minorEastAsia" w:hAnsiTheme="minorHAnsi" w:cstheme="minorBidi"/>
                <w:sz w:val="22"/>
                <w:szCs w:val="22"/>
              </w:rPr>
              <w:tab/>
            </w:r>
            <w:r w:rsidRPr="00C8559C">
              <w:rPr>
                <w:rStyle w:val="Hyperlink"/>
              </w:rPr>
              <w:t>Disqualifications and Appeals Process</w:t>
            </w:r>
            <w:r>
              <w:rPr>
                <w:webHidden/>
              </w:rPr>
              <w:tab/>
            </w:r>
            <w:r>
              <w:rPr>
                <w:webHidden/>
              </w:rPr>
              <w:fldChar w:fldCharType="begin"/>
            </w:r>
            <w:r>
              <w:rPr>
                <w:webHidden/>
              </w:rPr>
              <w:instrText xml:space="preserve"> PAGEREF _Toc91770932 \h </w:instrText>
            </w:r>
            <w:r>
              <w:rPr>
                <w:webHidden/>
              </w:rPr>
            </w:r>
            <w:r>
              <w:rPr>
                <w:webHidden/>
              </w:rPr>
              <w:fldChar w:fldCharType="separate"/>
            </w:r>
            <w:r>
              <w:rPr>
                <w:webHidden/>
              </w:rPr>
              <w:t>8</w:t>
            </w:r>
            <w:r>
              <w:rPr>
                <w:webHidden/>
              </w:rPr>
              <w:fldChar w:fldCharType="end"/>
            </w:r>
          </w:hyperlink>
        </w:p>
        <w:p w14:paraId="5112B335" w14:textId="78D42387" w:rsidR="0012314C" w:rsidRDefault="0012314C">
          <w:pPr>
            <w:pStyle w:val="TOC1"/>
            <w:rPr>
              <w:rFonts w:asciiTheme="minorHAnsi" w:eastAsiaTheme="minorEastAsia" w:hAnsiTheme="minorHAnsi" w:cstheme="minorBidi"/>
              <w:b w:val="0"/>
              <w:sz w:val="22"/>
              <w:szCs w:val="22"/>
            </w:rPr>
          </w:pPr>
          <w:hyperlink w:anchor="_Toc91770933" w:history="1">
            <w:r w:rsidRPr="00C8559C">
              <w:rPr>
                <w:rStyle w:val="Hyperlink"/>
                <w:rFonts w:cs="Arial"/>
                <w:bCs/>
              </w:rPr>
              <w:t>V.</w:t>
            </w:r>
            <w:r>
              <w:rPr>
                <w:rFonts w:asciiTheme="minorHAnsi" w:eastAsiaTheme="minorEastAsia" w:hAnsiTheme="minorHAnsi" w:cstheme="minorBidi"/>
                <w:b w:val="0"/>
                <w:sz w:val="22"/>
                <w:szCs w:val="22"/>
              </w:rPr>
              <w:tab/>
            </w:r>
            <w:r w:rsidRPr="00C8559C">
              <w:rPr>
                <w:rStyle w:val="Hyperlink"/>
                <w:rFonts w:cs="Arial"/>
              </w:rPr>
              <w:t>Key Terms</w:t>
            </w:r>
            <w:r>
              <w:rPr>
                <w:webHidden/>
              </w:rPr>
              <w:tab/>
            </w:r>
            <w:r>
              <w:rPr>
                <w:webHidden/>
              </w:rPr>
              <w:fldChar w:fldCharType="begin"/>
            </w:r>
            <w:r>
              <w:rPr>
                <w:webHidden/>
              </w:rPr>
              <w:instrText xml:space="preserve"> PAGEREF _Toc91770933 \h </w:instrText>
            </w:r>
            <w:r>
              <w:rPr>
                <w:webHidden/>
              </w:rPr>
            </w:r>
            <w:r>
              <w:rPr>
                <w:webHidden/>
              </w:rPr>
              <w:fldChar w:fldCharType="separate"/>
            </w:r>
            <w:r>
              <w:rPr>
                <w:webHidden/>
              </w:rPr>
              <w:t>11</w:t>
            </w:r>
            <w:r>
              <w:rPr>
                <w:webHidden/>
              </w:rPr>
              <w:fldChar w:fldCharType="end"/>
            </w:r>
          </w:hyperlink>
        </w:p>
        <w:p w14:paraId="5571DC48" w14:textId="6416B993" w:rsidR="0012314C" w:rsidRDefault="0012314C">
          <w:pPr>
            <w:pStyle w:val="TOC1"/>
            <w:rPr>
              <w:rFonts w:asciiTheme="minorHAnsi" w:eastAsiaTheme="minorEastAsia" w:hAnsiTheme="minorHAnsi" w:cstheme="minorBidi"/>
              <w:b w:val="0"/>
              <w:sz w:val="22"/>
              <w:szCs w:val="22"/>
            </w:rPr>
          </w:pPr>
          <w:hyperlink w:anchor="_Toc91770934" w:history="1">
            <w:r w:rsidRPr="00C8559C">
              <w:rPr>
                <w:rStyle w:val="Hyperlink"/>
                <w:rFonts w:cs="Arial"/>
                <w:lang w:val="x-none"/>
              </w:rPr>
              <w:t>VI.</w:t>
            </w:r>
            <w:r>
              <w:rPr>
                <w:rFonts w:asciiTheme="minorHAnsi" w:eastAsiaTheme="minorEastAsia" w:hAnsiTheme="minorHAnsi" w:cstheme="minorBidi"/>
                <w:b w:val="0"/>
                <w:sz w:val="22"/>
                <w:szCs w:val="22"/>
              </w:rPr>
              <w:tab/>
            </w:r>
            <w:r w:rsidRPr="00C8559C">
              <w:rPr>
                <w:rStyle w:val="Hyperlink"/>
                <w:rFonts w:cs="Arial"/>
              </w:rPr>
              <w:t xml:space="preserve">After School Education and Safety Frontier Transportation </w:t>
            </w:r>
            <w:r w:rsidRPr="00C8559C">
              <w:rPr>
                <w:rStyle w:val="Hyperlink"/>
                <w:rFonts w:cs="Arial"/>
                <w:lang w:val="x-none"/>
              </w:rPr>
              <w:t xml:space="preserve">Grant </w:t>
            </w:r>
            <w:r w:rsidRPr="00C8559C">
              <w:rPr>
                <w:rStyle w:val="Hyperlink"/>
                <w:rFonts w:cs="Arial"/>
              </w:rPr>
              <w:t>Application</w:t>
            </w:r>
            <w:r w:rsidRPr="00C8559C">
              <w:rPr>
                <w:rStyle w:val="Hyperlink"/>
                <w:rFonts w:cs="Arial"/>
                <w:lang w:val="x-none"/>
              </w:rPr>
              <w:t xml:space="preserve"> Checklist</w:t>
            </w:r>
            <w:r>
              <w:rPr>
                <w:webHidden/>
              </w:rPr>
              <w:tab/>
            </w:r>
            <w:r>
              <w:rPr>
                <w:webHidden/>
              </w:rPr>
              <w:fldChar w:fldCharType="begin"/>
            </w:r>
            <w:r>
              <w:rPr>
                <w:webHidden/>
              </w:rPr>
              <w:instrText xml:space="preserve"> PAGEREF _Toc91770934 \h </w:instrText>
            </w:r>
            <w:r>
              <w:rPr>
                <w:webHidden/>
              </w:rPr>
            </w:r>
            <w:r>
              <w:rPr>
                <w:webHidden/>
              </w:rPr>
              <w:fldChar w:fldCharType="separate"/>
            </w:r>
            <w:r>
              <w:rPr>
                <w:webHidden/>
              </w:rPr>
              <w:t>12</w:t>
            </w:r>
            <w:r>
              <w:rPr>
                <w:webHidden/>
              </w:rPr>
              <w:fldChar w:fldCharType="end"/>
            </w:r>
          </w:hyperlink>
        </w:p>
        <w:p w14:paraId="643728BA" w14:textId="47AE7F7C" w:rsidR="00837872" w:rsidRPr="005E4462" w:rsidRDefault="00837872" w:rsidP="00716CFD">
          <w:pPr>
            <w:spacing w:after="240"/>
            <w:rPr>
              <w:rFonts w:cs="Arial"/>
            </w:rPr>
          </w:pPr>
          <w:r w:rsidRPr="005E4462">
            <w:rPr>
              <w:rFonts w:cs="Arial"/>
              <w:noProof/>
              <w:szCs w:val="24"/>
            </w:rPr>
            <w:fldChar w:fldCharType="end"/>
          </w:r>
        </w:p>
      </w:sdtContent>
    </w:sdt>
    <w:p w14:paraId="05B278AE" w14:textId="77777777" w:rsidR="001F395F" w:rsidRPr="005E4462" w:rsidRDefault="001F395F" w:rsidP="00716CFD">
      <w:pPr>
        <w:spacing w:after="240"/>
        <w:ind w:left="360"/>
        <w:textAlignment w:val="baseline"/>
        <w:rPr>
          <w:rFonts w:cs="Arial"/>
          <w:b/>
          <w:szCs w:val="24"/>
        </w:rPr>
      </w:pPr>
    </w:p>
    <w:p w14:paraId="2ACC70E5" w14:textId="77777777" w:rsidR="00D05B56" w:rsidRPr="005E4462" w:rsidRDefault="00D05B56" w:rsidP="00716CFD">
      <w:pPr>
        <w:spacing w:after="240"/>
        <w:ind w:left="360"/>
        <w:textAlignment w:val="baseline"/>
        <w:rPr>
          <w:rFonts w:cs="Arial"/>
          <w:b/>
          <w:szCs w:val="24"/>
        </w:rPr>
        <w:sectPr w:rsidR="00D05B56" w:rsidRPr="005E4462" w:rsidSect="00A67034">
          <w:footerReference w:type="default" r:id="rId11"/>
          <w:pgSz w:w="12240" w:h="15840" w:code="1"/>
          <w:pgMar w:top="1440" w:right="1530" w:bottom="1440" w:left="1440" w:header="1440" w:footer="720" w:gutter="144"/>
          <w:pgNumType w:start="2"/>
          <w:cols w:space="720"/>
          <w:docGrid w:linePitch="326"/>
        </w:sectPr>
      </w:pPr>
    </w:p>
    <w:p w14:paraId="0013D830" w14:textId="1810C894" w:rsidR="0035349E" w:rsidRPr="005E4462" w:rsidRDefault="009245BF" w:rsidP="00716CFD">
      <w:pPr>
        <w:pStyle w:val="Heading2"/>
        <w:numPr>
          <w:ilvl w:val="0"/>
          <w:numId w:val="12"/>
        </w:numPr>
        <w:rPr>
          <w:rFonts w:cs="Arial"/>
        </w:rPr>
      </w:pPr>
      <w:bookmarkStart w:id="5" w:name="_Toc91770917"/>
      <w:r w:rsidRPr="005E4462">
        <w:rPr>
          <w:rFonts w:cs="Arial"/>
        </w:rPr>
        <w:lastRenderedPageBreak/>
        <w:t>Purpose</w:t>
      </w:r>
      <w:r w:rsidR="006764D4" w:rsidRPr="005E4462">
        <w:rPr>
          <w:rFonts w:cs="Arial"/>
        </w:rPr>
        <w:t xml:space="preserve"> and Background</w:t>
      </w:r>
      <w:bookmarkEnd w:id="4"/>
      <w:bookmarkEnd w:id="3"/>
      <w:bookmarkEnd w:id="5"/>
    </w:p>
    <w:p w14:paraId="1459587F" w14:textId="4AF68D2B" w:rsidR="007F097B" w:rsidRPr="005E4462" w:rsidRDefault="00002266" w:rsidP="00716CFD">
      <w:pPr>
        <w:spacing w:after="240"/>
        <w:ind w:left="720" w:right="-360"/>
        <w:rPr>
          <w:rFonts w:cs="Arial"/>
          <w:szCs w:val="24"/>
        </w:rPr>
      </w:pPr>
      <w:r w:rsidRPr="005E4462">
        <w:rPr>
          <w:rFonts w:cs="Arial"/>
          <w:color w:val="000000"/>
          <w:szCs w:val="24"/>
        </w:rPr>
        <w:t xml:space="preserve">The purpose of </w:t>
      </w:r>
      <w:r w:rsidR="00216E81" w:rsidRPr="005E4462">
        <w:rPr>
          <w:rFonts w:cs="Arial"/>
          <w:color w:val="000000"/>
          <w:szCs w:val="24"/>
        </w:rPr>
        <w:t xml:space="preserve">this </w:t>
      </w:r>
      <w:r w:rsidR="00874EC1" w:rsidRPr="005E4462">
        <w:rPr>
          <w:rFonts w:cs="Arial"/>
          <w:color w:val="000000"/>
          <w:szCs w:val="24"/>
        </w:rPr>
        <w:t xml:space="preserve">ASES </w:t>
      </w:r>
      <w:r w:rsidR="009C6A60">
        <w:rPr>
          <w:rFonts w:cs="Arial"/>
          <w:color w:val="000000"/>
          <w:szCs w:val="24"/>
        </w:rPr>
        <w:t xml:space="preserve">Program </w:t>
      </w:r>
      <w:r w:rsidR="00CE360F" w:rsidRPr="005E4462">
        <w:rPr>
          <w:rFonts w:cs="Arial"/>
          <w:color w:val="000000"/>
          <w:szCs w:val="24"/>
        </w:rPr>
        <w:t xml:space="preserve">Frontier </w:t>
      </w:r>
      <w:r w:rsidR="00426B0F" w:rsidRPr="005E4462">
        <w:rPr>
          <w:rFonts w:cs="Arial"/>
          <w:color w:val="000000"/>
          <w:szCs w:val="24"/>
        </w:rPr>
        <w:t xml:space="preserve">Transportation Grant is to provide supplemental funding for </w:t>
      </w:r>
      <w:r w:rsidR="00A15388" w:rsidRPr="005E4462">
        <w:rPr>
          <w:rFonts w:cs="Arial"/>
          <w:color w:val="000000"/>
          <w:szCs w:val="24"/>
        </w:rPr>
        <w:t xml:space="preserve">existing </w:t>
      </w:r>
      <w:r w:rsidR="00EB4AD3" w:rsidRPr="005E4462">
        <w:rPr>
          <w:rFonts w:cs="Arial"/>
          <w:color w:val="000000"/>
          <w:szCs w:val="24"/>
        </w:rPr>
        <w:t xml:space="preserve">ASES </w:t>
      </w:r>
      <w:r w:rsidR="009C6A60">
        <w:rPr>
          <w:rFonts w:cs="Arial"/>
          <w:color w:val="000000"/>
          <w:szCs w:val="24"/>
        </w:rPr>
        <w:t xml:space="preserve">Program </w:t>
      </w:r>
      <w:r w:rsidR="00426B0F" w:rsidRPr="005E4462">
        <w:rPr>
          <w:rFonts w:cs="Arial"/>
          <w:color w:val="000000"/>
          <w:szCs w:val="24"/>
        </w:rPr>
        <w:t xml:space="preserve">grantees that have transportation </w:t>
      </w:r>
      <w:r w:rsidR="00CC5EFF" w:rsidRPr="005E4462">
        <w:rPr>
          <w:rFonts w:cs="Arial"/>
          <w:color w:val="000000"/>
          <w:szCs w:val="24"/>
        </w:rPr>
        <w:t>needs</w:t>
      </w:r>
      <w:r w:rsidR="00426B0F" w:rsidRPr="005E4462">
        <w:rPr>
          <w:rFonts w:cs="Arial"/>
          <w:color w:val="000000"/>
          <w:szCs w:val="24"/>
        </w:rPr>
        <w:t xml:space="preserve"> due to their </w:t>
      </w:r>
      <w:proofErr w:type="gramStart"/>
      <w:r w:rsidR="00426B0F" w:rsidRPr="005E4462">
        <w:rPr>
          <w:rFonts w:cs="Arial"/>
          <w:color w:val="000000"/>
          <w:szCs w:val="24"/>
        </w:rPr>
        <w:t>after school</w:t>
      </w:r>
      <w:proofErr w:type="gramEnd"/>
      <w:r w:rsidR="00426B0F" w:rsidRPr="005E4462">
        <w:rPr>
          <w:rFonts w:cs="Arial"/>
          <w:color w:val="000000"/>
          <w:szCs w:val="24"/>
        </w:rPr>
        <w:t xml:space="preserve"> program site</w:t>
      </w:r>
      <w:r w:rsidR="001A1891" w:rsidRPr="005E4462">
        <w:rPr>
          <w:rFonts w:cs="Arial"/>
          <w:color w:val="000000"/>
          <w:szCs w:val="24"/>
        </w:rPr>
        <w:t>s</w:t>
      </w:r>
      <w:r w:rsidR="00426B0F" w:rsidRPr="005E4462">
        <w:rPr>
          <w:rFonts w:cs="Arial"/>
          <w:color w:val="000000"/>
          <w:szCs w:val="24"/>
        </w:rPr>
        <w:t xml:space="preserve"> being located in </w:t>
      </w:r>
      <w:r w:rsidR="00CE360F" w:rsidRPr="005E4462">
        <w:rPr>
          <w:rFonts w:cs="Arial"/>
          <w:color w:val="000000"/>
          <w:szCs w:val="24"/>
        </w:rPr>
        <w:t>F</w:t>
      </w:r>
      <w:r w:rsidR="00CC5EFF" w:rsidRPr="005E4462">
        <w:rPr>
          <w:rFonts w:cs="Arial"/>
          <w:color w:val="000000"/>
          <w:szCs w:val="24"/>
        </w:rPr>
        <w:t xml:space="preserve">rontier </w:t>
      </w:r>
      <w:r w:rsidR="00CE360F" w:rsidRPr="005E4462">
        <w:rPr>
          <w:rFonts w:cs="Arial"/>
          <w:color w:val="000000"/>
          <w:szCs w:val="24"/>
        </w:rPr>
        <w:t>Areas</w:t>
      </w:r>
      <w:r w:rsidR="00032DDA" w:rsidRPr="005E4462">
        <w:rPr>
          <w:rFonts w:cs="Arial"/>
          <w:color w:val="000000"/>
          <w:szCs w:val="24"/>
        </w:rPr>
        <w:t xml:space="preserve"> as specified in</w:t>
      </w:r>
      <w:r w:rsidR="00F865DD" w:rsidRPr="005E4462">
        <w:rPr>
          <w:rFonts w:cs="Arial"/>
          <w:color w:val="000000"/>
          <w:szCs w:val="24"/>
        </w:rPr>
        <w:t xml:space="preserve"> California </w:t>
      </w:r>
      <w:r w:rsidR="00F865DD" w:rsidRPr="005E4462">
        <w:rPr>
          <w:rFonts w:cs="Arial"/>
          <w:i/>
          <w:color w:val="000000"/>
          <w:szCs w:val="24"/>
        </w:rPr>
        <w:t>Education Code</w:t>
      </w:r>
      <w:r w:rsidR="00032DDA" w:rsidRPr="005E4462">
        <w:rPr>
          <w:rFonts w:cs="Arial"/>
          <w:color w:val="000000"/>
          <w:szCs w:val="24"/>
        </w:rPr>
        <w:t xml:space="preserve"> </w:t>
      </w:r>
      <w:r w:rsidR="00F865DD" w:rsidRPr="005E4462">
        <w:rPr>
          <w:rFonts w:cs="Arial"/>
          <w:color w:val="000000"/>
          <w:szCs w:val="24"/>
        </w:rPr>
        <w:t>(</w:t>
      </w:r>
      <w:r w:rsidR="00874EC1" w:rsidRPr="005E4462">
        <w:rPr>
          <w:rFonts w:cs="Arial"/>
          <w:i/>
          <w:szCs w:val="24"/>
        </w:rPr>
        <w:t>EC</w:t>
      </w:r>
      <w:r w:rsidR="00F865DD" w:rsidRPr="005E4462">
        <w:rPr>
          <w:rFonts w:cs="Arial"/>
          <w:szCs w:val="24"/>
        </w:rPr>
        <w:t>)</w:t>
      </w:r>
      <w:r w:rsidR="00874EC1" w:rsidRPr="005E4462">
        <w:rPr>
          <w:rFonts w:cs="Arial"/>
          <w:szCs w:val="24"/>
        </w:rPr>
        <w:t xml:space="preserve"> Section 8483.7(a)(</w:t>
      </w:r>
      <w:r w:rsidR="0084493C" w:rsidRPr="005E4462">
        <w:rPr>
          <w:rFonts w:cs="Arial"/>
          <w:szCs w:val="24"/>
        </w:rPr>
        <w:t>5</w:t>
      </w:r>
      <w:r w:rsidR="00874EC1" w:rsidRPr="005E4462">
        <w:rPr>
          <w:rFonts w:cs="Arial"/>
          <w:szCs w:val="24"/>
        </w:rPr>
        <w:t>)</w:t>
      </w:r>
      <w:r w:rsidR="00D94F57" w:rsidRPr="005E4462">
        <w:rPr>
          <w:rFonts w:cs="Arial"/>
          <w:szCs w:val="24"/>
        </w:rPr>
        <w:t xml:space="preserve">. </w:t>
      </w:r>
      <w:r w:rsidR="006B2335" w:rsidRPr="005E4462">
        <w:rPr>
          <w:rFonts w:cs="Arial"/>
          <w:szCs w:val="24"/>
        </w:rPr>
        <w:t>The</w:t>
      </w:r>
      <w:r w:rsidR="006B2335" w:rsidRPr="005E4462">
        <w:rPr>
          <w:rFonts w:cs="Arial"/>
          <w:color w:val="000000"/>
          <w:szCs w:val="24"/>
        </w:rPr>
        <w:t xml:space="preserve"> </w:t>
      </w:r>
      <w:r w:rsidR="001A1891" w:rsidRPr="005E4462">
        <w:rPr>
          <w:rFonts w:cs="Arial"/>
          <w:color w:val="000000"/>
          <w:szCs w:val="24"/>
        </w:rPr>
        <w:t>C</w:t>
      </w:r>
      <w:r w:rsidR="00667B3E">
        <w:rPr>
          <w:rFonts w:cs="Arial"/>
          <w:color w:val="000000"/>
          <w:szCs w:val="24"/>
        </w:rPr>
        <w:t>DE</w:t>
      </w:r>
      <w:r w:rsidR="006B2335" w:rsidRPr="005E4462">
        <w:rPr>
          <w:rFonts w:cs="Arial"/>
          <w:color w:val="000000"/>
          <w:szCs w:val="24"/>
        </w:rPr>
        <w:t xml:space="preserve"> will determine </w:t>
      </w:r>
      <w:r w:rsidR="00A35C04" w:rsidRPr="005E4462">
        <w:rPr>
          <w:rFonts w:cs="Arial"/>
          <w:color w:val="000000"/>
          <w:szCs w:val="24"/>
        </w:rPr>
        <w:t xml:space="preserve">annually </w:t>
      </w:r>
      <w:r w:rsidR="006B2335" w:rsidRPr="005E4462">
        <w:rPr>
          <w:rFonts w:cs="Arial"/>
          <w:color w:val="000000"/>
          <w:szCs w:val="24"/>
        </w:rPr>
        <w:t xml:space="preserve">whether transportation funds are available </w:t>
      </w:r>
      <w:r w:rsidR="00BD0924" w:rsidRPr="005E4462">
        <w:rPr>
          <w:rFonts w:cs="Arial"/>
          <w:szCs w:val="24"/>
        </w:rPr>
        <w:t xml:space="preserve">for </w:t>
      </w:r>
      <w:r w:rsidR="006B2335" w:rsidRPr="005E4462">
        <w:rPr>
          <w:rFonts w:cs="Arial"/>
          <w:szCs w:val="24"/>
        </w:rPr>
        <w:t xml:space="preserve">ASES </w:t>
      </w:r>
      <w:r w:rsidR="009C6A60">
        <w:rPr>
          <w:rFonts w:cs="Arial"/>
          <w:szCs w:val="24"/>
        </w:rPr>
        <w:t xml:space="preserve">Program </w:t>
      </w:r>
      <w:r w:rsidR="006B2335" w:rsidRPr="005E4462">
        <w:rPr>
          <w:rFonts w:cs="Arial"/>
          <w:szCs w:val="24"/>
        </w:rPr>
        <w:t>grantees that have s</w:t>
      </w:r>
      <w:r w:rsidR="00716CFD" w:rsidRPr="005E4462">
        <w:rPr>
          <w:rFonts w:cs="Arial"/>
          <w:szCs w:val="24"/>
        </w:rPr>
        <w:t>ites located in Frontier Areas.</w:t>
      </w:r>
    </w:p>
    <w:p w14:paraId="38CF2DE3" w14:textId="2AC3EF8B" w:rsidR="000A2CAB" w:rsidRPr="000A2CAB" w:rsidRDefault="006B2335" w:rsidP="000A2CAB">
      <w:pPr>
        <w:ind w:firstLine="720"/>
        <w:rPr>
          <w:rFonts w:ascii="Times New Roman" w:hAnsi="Times New Roman"/>
          <w:szCs w:val="24"/>
        </w:rPr>
      </w:pPr>
      <w:proofErr w:type="gramStart"/>
      <w:r w:rsidRPr="005E4462">
        <w:rPr>
          <w:rFonts w:cs="Arial"/>
          <w:color w:val="000000"/>
        </w:rPr>
        <w:t>The</w:t>
      </w:r>
      <w:r w:rsidR="0001701E" w:rsidRPr="005E4462">
        <w:rPr>
          <w:rFonts w:cs="Arial"/>
          <w:color w:val="000000"/>
        </w:rPr>
        <w:t xml:space="preserve"> EXLD</w:t>
      </w:r>
      <w:proofErr w:type="gramEnd"/>
      <w:r w:rsidRPr="005E4462">
        <w:rPr>
          <w:rFonts w:cs="Arial"/>
        </w:rPr>
        <w:t xml:space="preserve"> has determined that </w:t>
      </w:r>
      <w:r w:rsidR="00FE22D6">
        <w:rPr>
          <w:rFonts w:cs="Arial"/>
        </w:rPr>
        <w:t>approximately</w:t>
      </w:r>
      <w:r w:rsidRPr="00F83AEE">
        <w:rPr>
          <w:rFonts w:cs="Arial"/>
        </w:rPr>
        <w:t xml:space="preserve"> </w:t>
      </w:r>
      <w:r w:rsidR="000A2CAB" w:rsidRPr="000A2CAB">
        <w:rPr>
          <w:rFonts w:cs="Arial"/>
          <w:szCs w:val="24"/>
        </w:rPr>
        <w:t>$1,575,000</w:t>
      </w:r>
    </w:p>
    <w:p w14:paraId="42A4B650" w14:textId="316AE27C" w:rsidR="009801B9" w:rsidRPr="00F83AEE" w:rsidRDefault="006B2335" w:rsidP="42158BB7">
      <w:pPr>
        <w:spacing w:after="240"/>
        <w:ind w:left="720" w:right="-360"/>
        <w:rPr>
          <w:rFonts w:cs="Arial"/>
        </w:rPr>
      </w:pPr>
      <w:r w:rsidRPr="00F83AEE">
        <w:rPr>
          <w:rFonts w:cs="Arial"/>
        </w:rPr>
        <w:t xml:space="preserve">in ASES </w:t>
      </w:r>
      <w:r w:rsidR="009C6A60" w:rsidRPr="00F83AEE">
        <w:rPr>
          <w:rFonts w:cs="Arial"/>
        </w:rPr>
        <w:t xml:space="preserve">Program </w:t>
      </w:r>
      <w:r w:rsidRPr="00F83AEE">
        <w:rPr>
          <w:rFonts w:cs="Arial"/>
        </w:rPr>
        <w:t>Frontier Transportation</w:t>
      </w:r>
      <w:r w:rsidR="00A34D16" w:rsidRPr="00F83AEE">
        <w:rPr>
          <w:rFonts w:cs="Arial"/>
        </w:rPr>
        <w:t xml:space="preserve"> Grant</w:t>
      </w:r>
      <w:r w:rsidRPr="00F83AEE">
        <w:rPr>
          <w:rFonts w:cs="Arial"/>
        </w:rPr>
        <w:t xml:space="preserve"> funding is availab</w:t>
      </w:r>
      <w:r w:rsidR="001515F7" w:rsidRPr="00F83AEE">
        <w:rPr>
          <w:rFonts w:cs="Arial"/>
        </w:rPr>
        <w:t xml:space="preserve">le for distribution in the </w:t>
      </w:r>
      <w:r w:rsidR="00B510A2" w:rsidRPr="00C91935">
        <w:rPr>
          <w:rFonts w:cs="Arial"/>
        </w:rPr>
        <w:t>2025</w:t>
      </w:r>
      <w:r w:rsidR="001B373B" w:rsidRPr="002612D8">
        <w:rPr>
          <w:rFonts w:cs="Arial"/>
        </w:rPr>
        <w:t>–</w:t>
      </w:r>
      <w:r w:rsidR="00B510A2" w:rsidRPr="00C91935">
        <w:rPr>
          <w:rFonts w:cs="Arial"/>
        </w:rPr>
        <w:t>26</w:t>
      </w:r>
      <w:r w:rsidR="00BD0B6F" w:rsidRPr="00F83AEE">
        <w:rPr>
          <w:rFonts w:cs="Arial"/>
        </w:rPr>
        <w:t xml:space="preserve"> fiscal year (FY)</w:t>
      </w:r>
      <w:r w:rsidR="003332A4" w:rsidRPr="00F83AEE">
        <w:rPr>
          <w:rFonts w:cs="Arial"/>
        </w:rPr>
        <w:t>.</w:t>
      </w:r>
    </w:p>
    <w:p w14:paraId="43F2E8B5" w14:textId="1FC37DE7" w:rsidR="00254586" w:rsidRPr="005E4462" w:rsidRDefault="00716CFD" w:rsidP="00CD105E">
      <w:pPr>
        <w:spacing w:after="480"/>
        <w:ind w:left="720" w:right="-360"/>
        <w:rPr>
          <w:rFonts w:cs="Arial"/>
        </w:rPr>
      </w:pPr>
      <w:r w:rsidRPr="00F83AEE">
        <w:rPr>
          <w:rFonts w:cs="Arial"/>
        </w:rPr>
        <w:t xml:space="preserve">In the </w:t>
      </w:r>
      <w:r w:rsidR="00B510A2" w:rsidRPr="00C91935">
        <w:rPr>
          <w:rFonts w:cs="Arial"/>
        </w:rPr>
        <w:t>2025</w:t>
      </w:r>
      <w:r w:rsidR="001B373B" w:rsidRPr="002612D8">
        <w:rPr>
          <w:rFonts w:cs="Arial"/>
        </w:rPr>
        <w:t>–</w:t>
      </w:r>
      <w:r w:rsidR="00B510A2" w:rsidRPr="00C91935">
        <w:rPr>
          <w:rFonts w:cs="Arial"/>
        </w:rPr>
        <w:t>26</w:t>
      </w:r>
      <w:r w:rsidR="00182346" w:rsidRPr="00F83AEE">
        <w:rPr>
          <w:rFonts w:cs="Arial"/>
        </w:rPr>
        <w:t xml:space="preserve"> F</w:t>
      </w:r>
      <w:r w:rsidRPr="00F83AEE">
        <w:rPr>
          <w:rFonts w:cs="Arial"/>
        </w:rPr>
        <w:t>Y,</w:t>
      </w:r>
      <w:r w:rsidR="007933B8" w:rsidRPr="00F83AEE">
        <w:rPr>
          <w:rFonts w:cs="Arial"/>
        </w:rPr>
        <w:t xml:space="preserve"> </w:t>
      </w:r>
      <w:r w:rsidR="001A1891" w:rsidRPr="00F83AEE">
        <w:rPr>
          <w:rFonts w:cs="Arial"/>
        </w:rPr>
        <w:t xml:space="preserve">the </w:t>
      </w:r>
      <w:r w:rsidR="007933B8" w:rsidRPr="00F83AEE">
        <w:rPr>
          <w:rFonts w:cs="Arial"/>
        </w:rPr>
        <w:t xml:space="preserve">ASES </w:t>
      </w:r>
      <w:r w:rsidR="009C6A60" w:rsidRPr="00F83AEE">
        <w:rPr>
          <w:rFonts w:cs="Arial"/>
        </w:rPr>
        <w:t xml:space="preserve">Program </w:t>
      </w:r>
      <w:r w:rsidR="007933B8" w:rsidRPr="00F83AEE">
        <w:rPr>
          <w:rFonts w:cs="Arial"/>
        </w:rPr>
        <w:t>Frontier Transportation Grants will be capped at a maximum amount of $15,000 per site</w:t>
      </w:r>
      <w:r w:rsidR="001A1891" w:rsidRPr="00F83AEE">
        <w:rPr>
          <w:rFonts w:cs="Arial"/>
        </w:rPr>
        <w:t>,</w:t>
      </w:r>
      <w:r w:rsidR="007933B8" w:rsidRPr="00F83AEE">
        <w:rPr>
          <w:rFonts w:cs="Arial"/>
        </w:rPr>
        <w:t xml:space="preserve"> per school year, or the amount requested by the applicant, whichever is lower (</w:t>
      </w:r>
      <w:r w:rsidR="007933B8" w:rsidRPr="00F83AEE">
        <w:rPr>
          <w:rFonts w:cs="Arial"/>
          <w:i/>
          <w:iCs/>
        </w:rPr>
        <w:t>EC</w:t>
      </w:r>
      <w:r w:rsidR="007933B8" w:rsidRPr="00F83AEE">
        <w:rPr>
          <w:rFonts w:cs="Arial"/>
        </w:rPr>
        <w:t xml:space="preserve"> Section 8483.7[a][</w:t>
      </w:r>
      <w:r w:rsidR="0084493C" w:rsidRPr="00F83AEE">
        <w:rPr>
          <w:rFonts w:cs="Arial"/>
        </w:rPr>
        <w:t>5</w:t>
      </w:r>
      <w:r w:rsidR="007933B8" w:rsidRPr="00F83AEE">
        <w:rPr>
          <w:rFonts w:cs="Arial"/>
        </w:rPr>
        <w:t xml:space="preserve">]). </w:t>
      </w:r>
      <w:r w:rsidR="00D31A40" w:rsidRPr="00F83AEE">
        <w:rPr>
          <w:rFonts w:cs="Arial"/>
        </w:rPr>
        <w:t xml:space="preserve">Successful </w:t>
      </w:r>
      <w:r w:rsidR="00C54550" w:rsidRPr="00F83AEE">
        <w:rPr>
          <w:rFonts w:cs="Arial"/>
        </w:rPr>
        <w:t>applicants</w:t>
      </w:r>
      <w:r w:rsidR="00BA75D9" w:rsidRPr="00F83AEE">
        <w:rPr>
          <w:rFonts w:cs="Arial"/>
        </w:rPr>
        <w:t xml:space="preserve"> will receive </w:t>
      </w:r>
      <w:r w:rsidR="00AC30C8" w:rsidRPr="00F83AEE">
        <w:rPr>
          <w:rFonts w:cs="Arial"/>
        </w:rPr>
        <w:t xml:space="preserve">up to </w:t>
      </w:r>
      <w:r w:rsidR="00BD0924" w:rsidRPr="00F83AEE">
        <w:rPr>
          <w:rFonts w:cs="Arial"/>
        </w:rPr>
        <w:t>a t</w:t>
      </w:r>
      <w:r w:rsidR="00216E81" w:rsidRPr="00F83AEE">
        <w:rPr>
          <w:rFonts w:cs="Arial"/>
        </w:rPr>
        <w:t>hree-</w:t>
      </w:r>
      <w:r w:rsidR="00BD0924" w:rsidRPr="00F83AEE">
        <w:rPr>
          <w:rFonts w:cs="Arial"/>
        </w:rPr>
        <w:t>year grant</w:t>
      </w:r>
      <w:r w:rsidR="00703274" w:rsidRPr="00F83AEE">
        <w:rPr>
          <w:rFonts w:cs="Arial"/>
        </w:rPr>
        <w:t xml:space="preserve"> </w:t>
      </w:r>
      <w:r w:rsidR="00AC30C8" w:rsidRPr="00F83AEE">
        <w:rPr>
          <w:rFonts w:cs="Arial"/>
        </w:rPr>
        <w:t>and a maximum of</w:t>
      </w:r>
      <w:r w:rsidR="00703274" w:rsidRPr="00F83AEE">
        <w:rPr>
          <w:rFonts w:cs="Arial"/>
        </w:rPr>
        <w:t xml:space="preserve"> </w:t>
      </w:r>
      <w:r w:rsidR="000C0B8C" w:rsidRPr="00F83AEE">
        <w:rPr>
          <w:rFonts w:cs="Arial"/>
        </w:rPr>
        <w:t>$</w:t>
      </w:r>
      <w:r w:rsidR="00776E1C" w:rsidRPr="00F83AEE">
        <w:rPr>
          <w:rFonts w:cs="Arial"/>
        </w:rPr>
        <w:t>15,000</w:t>
      </w:r>
      <w:r w:rsidR="00703274" w:rsidRPr="00F83AEE">
        <w:rPr>
          <w:rFonts w:cs="Arial"/>
        </w:rPr>
        <w:t xml:space="preserve"> per site</w:t>
      </w:r>
      <w:r w:rsidRPr="00F83AEE">
        <w:rPr>
          <w:rFonts w:cs="Arial"/>
        </w:rPr>
        <w:t>,</w:t>
      </w:r>
      <w:r w:rsidR="00703274" w:rsidRPr="00F83AEE">
        <w:rPr>
          <w:rFonts w:cs="Arial"/>
        </w:rPr>
        <w:t xml:space="preserve"> per school year</w:t>
      </w:r>
      <w:r w:rsidRPr="00F83AEE">
        <w:rPr>
          <w:rFonts w:cs="Arial"/>
        </w:rPr>
        <w:t>,</w:t>
      </w:r>
      <w:r w:rsidR="00BA75D9" w:rsidRPr="00F83AEE">
        <w:rPr>
          <w:rFonts w:cs="Arial"/>
        </w:rPr>
        <w:t xml:space="preserve"> beginning</w:t>
      </w:r>
      <w:r w:rsidR="007F7D28" w:rsidRPr="00F83AEE">
        <w:rPr>
          <w:rFonts w:cs="Arial"/>
        </w:rPr>
        <w:t xml:space="preserve"> </w:t>
      </w:r>
      <w:r w:rsidR="00D31A40" w:rsidRPr="00F83AEE">
        <w:rPr>
          <w:rFonts w:cs="Arial"/>
        </w:rPr>
        <w:t xml:space="preserve">in the </w:t>
      </w:r>
      <w:r w:rsidR="00B510A2" w:rsidRPr="00C91935">
        <w:rPr>
          <w:rFonts w:cs="Arial"/>
        </w:rPr>
        <w:t>2025</w:t>
      </w:r>
      <w:r w:rsidR="008B47EE" w:rsidRPr="002612D8">
        <w:rPr>
          <w:rFonts w:cs="Arial"/>
        </w:rPr>
        <w:t>–</w:t>
      </w:r>
      <w:r w:rsidR="00B510A2" w:rsidRPr="00C91935">
        <w:rPr>
          <w:rFonts w:cs="Arial"/>
        </w:rPr>
        <w:t>26</w:t>
      </w:r>
      <w:r w:rsidR="00D8018C" w:rsidRPr="00F83AEE">
        <w:rPr>
          <w:rFonts w:cs="Arial"/>
        </w:rPr>
        <w:t xml:space="preserve"> </w:t>
      </w:r>
      <w:r w:rsidRPr="00F83AEE">
        <w:rPr>
          <w:rFonts w:cs="Arial"/>
        </w:rPr>
        <w:t>FY</w:t>
      </w:r>
      <w:r w:rsidR="006052E3" w:rsidRPr="00F83AEE">
        <w:rPr>
          <w:rFonts w:cs="Arial"/>
        </w:rPr>
        <w:t xml:space="preserve">. </w:t>
      </w:r>
      <w:r w:rsidRPr="00F83AEE">
        <w:rPr>
          <w:rFonts w:cs="Arial"/>
        </w:rPr>
        <w:t xml:space="preserve">The </w:t>
      </w:r>
      <w:r w:rsidR="000C0B8C" w:rsidRPr="00F83AEE">
        <w:rPr>
          <w:rFonts w:cs="Arial"/>
          <w:color w:val="000000" w:themeColor="text1"/>
        </w:rPr>
        <w:t>ASES</w:t>
      </w:r>
      <w:r w:rsidR="000C0B8C" w:rsidRPr="005E4462">
        <w:rPr>
          <w:rFonts w:cs="Arial"/>
          <w:color w:val="000000" w:themeColor="text1"/>
        </w:rPr>
        <w:t xml:space="preserve"> </w:t>
      </w:r>
      <w:r w:rsidR="009C6A60">
        <w:rPr>
          <w:rFonts w:cs="Arial"/>
          <w:color w:val="000000" w:themeColor="text1"/>
        </w:rPr>
        <w:t xml:space="preserve">Program </w:t>
      </w:r>
      <w:r w:rsidR="000C0B8C" w:rsidRPr="005E4462">
        <w:rPr>
          <w:rFonts w:cs="Arial"/>
          <w:color w:val="000000" w:themeColor="text1"/>
        </w:rPr>
        <w:t xml:space="preserve">Frontier Transportation </w:t>
      </w:r>
      <w:r w:rsidR="000C0B8C" w:rsidRPr="005E4462">
        <w:rPr>
          <w:rFonts w:cs="Arial"/>
        </w:rPr>
        <w:t>Grants wi</w:t>
      </w:r>
      <w:r w:rsidR="00093191" w:rsidRPr="005E4462">
        <w:rPr>
          <w:rFonts w:cs="Arial"/>
        </w:rPr>
        <w:t>ll be automatically renewed</w:t>
      </w:r>
      <w:r w:rsidR="00547EBF" w:rsidRPr="005E4462">
        <w:rPr>
          <w:rFonts w:cs="Arial"/>
        </w:rPr>
        <w:t xml:space="preserve"> in synchronization with the grantee’s ASES </w:t>
      </w:r>
      <w:r w:rsidR="009C6A60">
        <w:rPr>
          <w:rFonts w:cs="Arial"/>
        </w:rPr>
        <w:t xml:space="preserve">Program </w:t>
      </w:r>
      <w:r w:rsidR="00547EBF" w:rsidRPr="005E4462">
        <w:rPr>
          <w:rFonts w:cs="Arial"/>
        </w:rPr>
        <w:t xml:space="preserve">renewal cycle and </w:t>
      </w:r>
      <w:r w:rsidR="00093191" w:rsidRPr="005E4462">
        <w:rPr>
          <w:rFonts w:cs="Arial"/>
        </w:rPr>
        <w:t xml:space="preserve">each site </w:t>
      </w:r>
      <w:r w:rsidR="00061A4C" w:rsidRPr="005E4462">
        <w:rPr>
          <w:rFonts w:cs="Arial"/>
        </w:rPr>
        <w:t>will be r</w:t>
      </w:r>
      <w:r w:rsidR="00093191" w:rsidRPr="005E4462">
        <w:rPr>
          <w:rFonts w:cs="Arial"/>
        </w:rPr>
        <w:t>eevaluated to ensure that the</w:t>
      </w:r>
      <w:r w:rsidR="00061A4C" w:rsidRPr="005E4462">
        <w:rPr>
          <w:rFonts w:cs="Arial"/>
        </w:rPr>
        <w:t xml:space="preserve"> location </w:t>
      </w:r>
      <w:r w:rsidR="00DC4820" w:rsidRPr="005E4462">
        <w:rPr>
          <w:rFonts w:cs="Arial"/>
        </w:rPr>
        <w:t xml:space="preserve">of the </w:t>
      </w:r>
      <w:r w:rsidR="00261497" w:rsidRPr="005E4462">
        <w:rPr>
          <w:rFonts w:cs="Arial"/>
        </w:rPr>
        <w:t>school site</w:t>
      </w:r>
      <w:r w:rsidR="00DC4820" w:rsidRPr="005E4462">
        <w:rPr>
          <w:rFonts w:cs="Arial"/>
        </w:rPr>
        <w:t xml:space="preserve"> </w:t>
      </w:r>
      <w:r w:rsidR="00093191" w:rsidRPr="005E4462">
        <w:rPr>
          <w:rFonts w:cs="Arial"/>
        </w:rPr>
        <w:t>lies within frontier boundaries</w:t>
      </w:r>
      <w:r w:rsidR="008C3E89" w:rsidRPr="005E4462">
        <w:rPr>
          <w:rFonts w:cs="Arial"/>
        </w:rPr>
        <w:t>.</w:t>
      </w:r>
    </w:p>
    <w:p w14:paraId="58D6409E" w14:textId="4E1E5AC5" w:rsidR="00A727AA" w:rsidRPr="005E4462" w:rsidRDefault="005123E4" w:rsidP="00CD105E">
      <w:pPr>
        <w:pStyle w:val="Heading2"/>
        <w:numPr>
          <w:ilvl w:val="0"/>
          <w:numId w:val="12"/>
        </w:numPr>
        <w:rPr>
          <w:rFonts w:cs="Arial"/>
        </w:rPr>
      </w:pPr>
      <w:bookmarkStart w:id="6" w:name="_Toc432411171"/>
      <w:bookmarkStart w:id="7" w:name="_Toc364411690"/>
      <w:bookmarkStart w:id="8" w:name="_Ref367706883"/>
      <w:bookmarkStart w:id="9" w:name="_Toc414365040"/>
      <w:bookmarkStart w:id="10" w:name="_Toc91770918"/>
      <w:r w:rsidRPr="005E4462">
        <w:rPr>
          <w:rFonts w:cs="Arial"/>
        </w:rPr>
        <w:t>A</w:t>
      </w:r>
      <w:r w:rsidR="0024045F" w:rsidRPr="005E4462">
        <w:rPr>
          <w:rFonts w:cs="Arial"/>
        </w:rPr>
        <w:t xml:space="preserve">fter </w:t>
      </w:r>
      <w:r w:rsidRPr="005E4462">
        <w:rPr>
          <w:rFonts w:cs="Arial"/>
        </w:rPr>
        <w:t>S</w:t>
      </w:r>
      <w:r w:rsidR="0024045F" w:rsidRPr="005E4462">
        <w:rPr>
          <w:rFonts w:cs="Arial"/>
        </w:rPr>
        <w:t xml:space="preserve">chool </w:t>
      </w:r>
      <w:r w:rsidRPr="005E4462">
        <w:rPr>
          <w:rFonts w:cs="Arial"/>
        </w:rPr>
        <w:t>E</w:t>
      </w:r>
      <w:r w:rsidR="0024045F" w:rsidRPr="005E4462">
        <w:rPr>
          <w:rFonts w:cs="Arial"/>
        </w:rPr>
        <w:t xml:space="preserve">ducation and </w:t>
      </w:r>
      <w:r w:rsidRPr="005E4462">
        <w:rPr>
          <w:rFonts w:cs="Arial"/>
        </w:rPr>
        <w:t>S</w:t>
      </w:r>
      <w:r w:rsidR="0024045F" w:rsidRPr="005E4462">
        <w:rPr>
          <w:rFonts w:cs="Arial"/>
        </w:rPr>
        <w:t>afety</w:t>
      </w:r>
      <w:r w:rsidRPr="005E4462">
        <w:rPr>
          <w:rFonts w:cs="Arial"/>
        </w:rPr>
        <w:t xml:space="preserve"> Frontier Grant Program </w:t>
      </w:r>
      <w:r w:rsidR="00E965D5" w:rsidRPr="005E4462">
        <w:rPr>
          <w:rFonts w:cs="Arial"/>
        </w:rPr>
        <w:t>Administrative Requirements</w:t>
      </w:r>
      <w:bookmarkEnd w:id="6"/>
      <w:bookmarkEnd w:id="7"/>
      <w:bookmarkEnd w:id="8"/>
      <w:bookmarkEnd w:id="9"/>
      <w:bookmarkEnd w:id="10"/>
    </w:p>
    <w:p w14:paraId="2E79D793" w14:textId="58F74E3E" w:rsidR="00EF64F5" w:rsidRPr="005E4462" w:rsidRDefault="005123E4" w:rsidP="00CD105E">
      <w:pPr>
        <w:spacing w:after="480"/>
        <w:ind w:left="720"/>
        <w:rPr>
          <w:rFonts w:cs="Arial"/>
          <w:szCs w:val="24"/>
        </w:rPr>
      </w:pPr>
      <w:r w:rsidRPr="005E4462">
        <w:rPr>
          <w:rFonts w:cs="Arial"/>
          <w:szCs w:val="24"/>
        </w:rPr>
        <w:t xml:space="preserve">This RFA describes all application requirements. This section provides the administrative requirements for the program </w:t>
      </w:r>
      <w:r w:rsidR="00C445A5" w:rsidRPr="005E4462">
        <w:rPr>
          <w:rFonts w:cs="Arial"/>
          <w:szCs w:val="24"/>
        </w:rPr>
        <w:t>after a grant has been awarded.</w:t>
      </w:r>
    </w:p>
    <w:p w14:paraId="134FE4A4" w14:textId="386750FB" w:rsidR="00254586" w:rsidRPr="005E4462" w:rsidRDefault="00E965D5" w:rsidP="00681351">
      <w:pPr>
        <w:pStyle w:val="Heading3"/>
        <w:numPr>
          <w:ilvl w:val="0"/>
          <w:numId w:val="13"/>
        </w:numPr>
        <w:ind w:left="1260"/>
      </w:pPr>
      <w:bookmarkStart w:id="11" w:name="_Toc91770919"/>
      <w:r w:rsidRPr="005E4462">
        <w:t>Reporting Requirements</w:t>
      </w:r>
      <w:bookmarkEnd w:id="11"/>
    </w:p>
    <w:p w14:paraId="7B0330EE" w14:textId="7E797E0A" w:rsidR="00E965D5" w:rsidRPr="005E4462" w:rsidRDefault="00E965D5" w:rsidP="00681351">
      <w:pPr>
        <w:spacing w:after="240"/>
        <w:ind w:left="1260"/>
        <w:rPr>
          <w:rFonts w:cs="Arial"/>
          <w:szCs w:val="24"/>
        </w:rPr>
      </w:pPr>
      <w:r w:rsidRPr="005E4462">
        <w:rPr>
          <w:rFonts w:cs="Arial"/>
          <w:szCs w:val="24"/>
        </w:rPr>
        <w:t>Grantees should ensure that all prog</w:t>
      </w:r>
      <w:r w:rsidR="0018337D" w:rsidRPr="005E4462">
        <w:rPr>
          <w:rFonts w:cs="Arial"/>
          <w:szCs w:val="24"/>
        </w:rPr>
        <w:t xml:space="preserve">ram contact information in the </w:t>
      </w:r>
      <w:r w:rsidR="00AC30C8" w:rsidRPr="004319A9">
        <w:rPr>
          <w:rFonts w:cs="Arial"/>
          <w:szCs w:val="24"/>
        </w:rPr>
        <w:t>ASSIST</w:t>
      </w:r>
      <w:r w:rsidRPr="004319A9">
        <w:rPr>
          <w:rFonts w:cs="Arial"/>
          <w:szCs w:val="24"/>
        </w:rPr>
        <w:t xml:space="preserve">, including </w:t>
      </w:r>
      <w:r w:rsidR="00DF049E" w:rsidRPr="004319A9">
        <w:rPr>
          <w:rFonts w:cs="Arial"/>
          <w:szCs w:val="24"/>
        </w:rPr>
        <w:t>S</w:t>
      </w:r>
      <w:r w:rsidRPr="004319A9">
        <w:rPr>
          <w:rFonts w:cs="Arial"/>
          <w:szCs w:val="24"/>
        </w:rPr>
        <w:t>uperintendent</w:t>
      </w:r>
      <w:r w:rsidRPr="005E4462">
        <w:rPr>
          <w:rFonts w:cs="Arial"/>
          <w:szCs w:val="24"/>
        </w:rPr>
        <w:t xml:space="preserve"> and </w:t>
      </w:r>
      <w:r w:rsidR="0024045F" w:rsidRPr="005E4462">
        <w:rPr>
          <w:rFonts w:cs="Arial"/>
          <w:szCs w:val="24"/>
        </w:rPr>
        <w:t>A</w:t>
      </w:r>
      <w:r w:rsidRPr="005E4462">
        <w:rPr>
          <w:rFonts w:cs="Arial"/>
          <w:szCs w:val="24"/>
        </w:rPr>
        <w:t xml:space="preserve">uthorized </w:t>
      </w:r>
      <w:r w:rsidR="0024045F" w:rsidRPr="005E4462">
        <w:rPr>
          <w:rFonts w:cs="Arial"/>
          <w:szCs w:val="24"/>
        </w:rPr>
        <w:t>S</w:t>
      </w:r>
      <w:r w:rsidR="006031E5" w:rsidRPr="005E4462">
        <w:rPr>
          <w:rFonts w:cs="Arial"/>
          <w:szCs w:val="24"/>
        </w:rPr>
        <w:t>ignatures</w:t>
      </w:r>
      <w:r w:rsidR="00C445A5" w:rsidRPr="005E4462">
        <w:rPr>
          <w:rFonts w:cs="Arial"/>
          <w:szCs w:val="24"/>
        </w:rPr>
        <w:t>, is current.</w:t>
      </w:r>
    </w:p>
    <w:p w14:paraId="447913FF" w14:textId="37BF92C8" w:rsidR="00E965D5" w:rsidRPr="005E4462" w:rsidRDefault="00E965D5" w:rsidP="00681351">
      <w:pPr>
        <w:spacing w:after="240"/>
        <w:ind w:left="1260"/>
        <w:rPr>
          <w:rFonts w:cs="Arial"/>
          <w:szCs w:val="24"/>
          <w:u w:val="single"/>
        </w:rPr>
      </w:pPr>
      <w:r w:rsidRPr="005E4462">
        <w:rPr>
          <w:rFonts w:cs="Arial"/>
          <w:color w:val="000000"/>
          <w:szCs w:val="24"/>
        </w:rPr>
        <w:t>If the application is f</w:t>
      </w:r>
      <w:r w:rsidR="006E1A8F" w:rsidRPr="005E4462">
        <w:rPr>
          <w:rFonts w:cs="Arial"/>
          <w:color w:val="000000"/>
          <w:szCs w:val="24"/>
        </w:rPr>
        <w:t xml:space="preserve">unded, the grantee will use the </w:t>
      </w:r>
      <w:r w:rsidRPr="005E4462">
        <w:rPr>
          <w:rFonts w:cs="Arial"/>
          <w:color w:val="000000"/>
          <w:szCs w:val="24"/>
        </w:rPr>
        <w:t xml:space="preserve">ASSIST </w:t>
      </w:r>
      <w:proofErr w:type="gramStart"/>
      <w:r w:rsidR="00EA6470">
        <w:rPr>
          <w:rFonts w:cs="Arial"/>
          <w:color w:val="000000"/>
          <w:szCs w:val="24"/>
        </w:rPr>
        <w:t>data base</w:t>
      </w:r>
      <w:proofErr w:type="gramEnd"/>
      <w:r w:rsidR="00EA6470">
        <w:rPr>
          <w:rFonts w:cs="Arial"/>
          <w:color w:val="000000"/>
          <w:szCs w:val="24"/>
        </w:rPr>
        <w:t xml:space="preserve"> </w:t>
      </w:r>
      <w:r w:rsidRPr="005E4462">
        <w:rPr>
          <w:rFonts w:cs="Arial"/>
          <w:color w:val="000000"/>
          <w:szCs w:val="24"/>
        </w:rPr>
        <w:t xml:space="preserve">to report ASES </w:t>
      </w:r>
      <w:r w:rsidR="009C6A60">
        <w:rPr>
          <w:rFonts w:cs="Arial"/>
          <w:color w:val="000000"/>
          <w:szCs w:val="24"/>
        </w:rPr>
        <w:t xml:space="preserve">Program </w:t>
      </w:r>
      <w:r w:rsidRPr="005E4462">
        <w:rPr>
          <w:rFonts w:cs="Arial"/>
          <w:color w:val="000000"/>
          <w:szCs w:val="24"/>
        </w:rPr>
        <w:t xml:space="preserve">Frontier Transportation Grant information to the </w:t>
      </w:r>
      <w:r w:rsidR="0018337D" w:rsidRPr="005E4462">
        <w:rPr>
          <w:rFonts w:cs="Arial"/>
          <w:color w:val="000000"/>
          <w:szCs w:val="24"/>
        </w:rPr>
        <w:t>CDE</w:t>
      </w:r>
      <w:r w:rsidRPr="005E4462">
        <w:rPr>
          <w:rFonts w:cs="Arial"/>
          <w:szCs w:val="24"/>
        </w:rPr>
        <w:t xml:space="preserve">. Current ASES </w:t>
      </w:r>
      <w:r w:rsidR="009C6A60">
        <w:rPr>
          <w:rFonts w:cs="Arial"/>
          <w:szCs w:val="24"/>
        </w:rPr>
        <w:t xml:space="preserve">Program </w:t>
      </w:r>
      <w:r w:rsidRPr="005E4462">
        <w:rPr>
          <w:rFonts w:cs="Arial"/>
          <w:szCs w:val="24"/>
        </w:rPr>
        <w:t xml:space="preserve">grantees are responsible for maintaining and updating grant contact information, revising grant budgets, </w:t>
      </w:r>
      <w:r w:rsidR="00C54550" w:rsidRPr="005E4462">
        <w:rPr>
          <w:rFonts w:cs="Arial"/>
          <w:szCs w:val="24"/>
        </w:rPr>
        <w:t xml:space="preserve">and </w:t>
      </w:r>
      <w:r w:rsidRPr="005E4462">
        <w:rPr>
          <w:rFonts w:cs="Arial"/>
          <w:szCs w:val="24"/>
        </w:rPr>
        <w:t>submitting</w:t>
      </w:r>
      <w:r w:rsidR="00C54550" w:rsidRPr="005E4462">
        <w:rPr>
          <w:rFonts w:cs="Arial"/>
          <w:szCs w:val="24"/>
        </w:rPr>
        <w:t xml:space="preserve"> quarterly expenditure reports </w:t>
      </w:r>
      <w:r w:rsidRPr="005E4462">
        <w:rPr>
          <w:rFonts w:cs="Arial"/>
          <w:szCs w:val="24"/>
        </w:rPr>
        <w:t xml:space="preserve">using their </w:t>
      </w:r>
      <w:r w:rsidR="00F2016E" w:rsidRPr="005E4462">
        <w:rPr>
          <w:rFonts w:cs="Arial"/>
          <w:szCs w:val="24"/>
        </w:rPr>
        <w:t xml:space="preserve">current </w:t>
      </w:r>
      <w:proofErr w:type="gramStart"/>
      <w:r w:rsidR="00F2016E" w:rsidRPr="005E4462">
        <w:rPr>
          <w:rFonts w:cs="Arial"/>
          <w:szCs w:val="24"/>
        </w:rPr>
        <w:t>user name</w:t>
      </w:r>
      <w:proofErr w:type="gramEnd"/>
      <w:r w:rsidR="00F2016E" w:rsidRPr="005E4462">
        <w:rPr>
          <w:rFonts w:cs="Arial"/>
          <w:szCs w:val="24"/>
        </w:rPr>
        <w:t xml:space="preserve"> and password.</w:t>
      </w:r>
    </w:p>
    <w:p w14:paraId="7400E916" w14:textId="54E05BA0" w:rsidR="00E965D5" w:rsidRPr="005E4462" w:rsidRDefault="00E965D5" w:rsidP="00681351">
      <w:pPr>
        <w:spacing w:after="240"/>
        <w:ind w:left="1260"/>
        <w:rPr>
          <w:rFonts w:cs="Arial"/>
          <w:szCs w:val="24"/>
        </w:rPr>
      </w:pPr>
      <w:r w:rsidRPr="005E4462">
        <w:rPr>
          <w:rFonts w:cs="Arial"/>
          <w:szCs w:val="24"/>
        </w:rPr>
        <w:t xml:space="preserve">Recipients of ASES </w:t>
      </w:r>
      <w:r w:rsidR="009C6A60">
        <w:rPr>
          <w:rFonts w:cs="Arial"/>
          <w:szCs w:val="24"/>
        </w:rPr>
        <w:t xml:space="preserve">Program </w:t>
      </w:r>
      <w:r w:rsidRPr="005E4462">
        <w:rPr>
          <w:rFonts w:cs="Arial"/>
          <w:szCs w:val="24"/>
        </w:rPr>
        <w:t xml:space="preserve">Frontier Transportation Grants are subject to the same expenditure and monitoring requirements as the </w:t>
      </w:r>
      <w:r w:rsidR="008C45DA" w:rsidRPr="005E4462">
        <w:rPr>
          <w:rFonts w:cs="Arial"/>
          <w:szCs w:val="24"/>
        </w:rPr>
        <w:t xml:space="preserve">ASES </w:t>
      </w:r>
      <w:r w:rsidR="004673F5" w:rsidRPr="005E4462">
        <w:rPr>
          <w:rFonts w:cs="Arial"/>
          <w:szCs w:val="24"/>
        </w:rPr>
        <w:t>P</w:t>
      </w:r>
      <w:r w:rsidR="00A727AA" w:rsidRPr="005E4462">
        <w:rPr>
          <w:rFonts w:cs="Arial"/>
          <w:szCs w:val="24"/>
        </w:rPr>
        <w:t>rogram</w:t>
      </w:r>
      <w:r w:rsidRPr="005E4462">
        <w:rPr>
          <w:rFonts w:cs="Arial"/>
          <w:szCs w:val="24"/>
        </w:rPr>
        <w:t>. All expenditure due dates for ASES</w:t>
      </w:r>
      <w:r w:rsidR="009C6A60">
        <w:rPr>
          <w:rFonts w:cs="Arial"/>
          <w:szCs w:val="24"/>
        </w:rPr>
        <w:t xml:space="preserve"> Programs</w:t>
      </w:r>
      <w:r w:rsidRPr="005E4462">
        <w:rPr>
          <w:rFonts w:cs="Arial"/>
          <w:szCs w:val="24"/>
        </w:rPr>
        <w:t xml:space="preserve"> can be found on the </w:t>
      </w:r>
      <w:r w:rsidR="00AC30C8" w:rsidRPr="005E4462">
        <w:rPr>
          <w:rFonts w:cs="Arial"/>
          <w:szCs w:val="24"/>
        </w:rPr>
        <w:t>CDE</w:t>
      </w:r>
      <w:r w:rsidRPr="005E4462">
        <w:rPr>
          <w:rFonts w:cs="Arial"/>
          <w:szCs w:val="24"/>
        </w:rPr>
        <w:t xml:space="preserve"> ASES </w:t>
      </w:r>
      <w:r w:rsidR="009C6A60">
        <w:rPr>
          <w:rFonts w:cs="Arial"/>
          <w:szCs w:val="24"/>
        </w:rPr>
        <w:t xml:space="preserve">Program </w:t>
      </w:r>
      <w:r w:rsidR="00F95C74" w:rsidRPr="005E4462">
        <w:rPr>
          <w:rFonts w:cs="Arial"/>
          <w:szCs w:val="24"/>
        </w:rPr>
        <w:t xml:space="preserve">Reporting Due Dates </w:t>
      </w:r>
      <w:r w:rsidR="000A1FF8" w:rsidRPr="005E4462">
        <w:rPr>
          <w:rFonts w:cs="Arial"/>
          <w:szCs w:val="24"/>
        </w:rPr>
        <w:t>w</w:t>
      </w:r>
      <w:r w:rsidR="00F95C74" w:rsidRPr="005E4462">
        <w:rPr>
          <w:rFonts w:cs="Arial"/>
          <w:szCs w:val="24"/>
        </w:rPr>
        <w:t>eb page at</w:t>
      </w:r>
      <w:r w:rsidR="00803F63" w:rsidRPr="005E4462">
        <w:rPr>
          <w:rFonts w:cs="Arial"/>
          <w:szCs w:val="24"/>
        </w:rPr>
        <w:t xml:space="preserve"> </w:t>
      </w:r>
      <w:hyperlink r:id="rId12" w:tooltip="CDE ASES reporting due dates" w:history="1">
        <w:r w:rsidR="00803F63" w:rsidRPr="008437F0">
          <w:rPr>
            <w:rStyle w:val="Hyperlink"/>
            <w:rFonts w:cs="Arial"/>
            <w:szCs w:val="24"/>
          </w:rPr>
          <w:t>https://www.cde.ca.gov/ls/ex/asesduedates.asp</w:t>
        </w:r>
      </w:hyperlink>
      <w:r w:rsidR="008C3E89" w:rsidRPr="002612D8">
        <w:rPr>
          <w:rFonts w:cs="Arial"/>
          <w:szCs w:val="24"/>
        </w:rPr>
        <w:t>.</w:t>
      </w:r>
    </w:p>
    <w:p w14:paraId="61FAEDD2" w14:textId="736A3F10" w:rsidR="00AC30C8" w:rsidRPr="005E4462" w:rsidRDefault="00E965D5" w:rsidP="00681351">
      <w:pPr>
        <w:spacing w:after="240"/>
        <w:ind w:left="1260"/>
        <w:rPr>
          <w:rFonts w:cs="Arial"/>
          <w:szCs w:val="24"/>
        </w:rPr>
      </w:pPr>
      <w:r w:rsidRPr="005E4462">
        <w:rPr>
          <w:rFonts w:cs="Arial"/>
          <w:szCs w:val="24"/>
        </w:rPr>
        <w:lastRenderedPageBreak/>
        <w:t xml:space="preserve">The ASES </w:t>
      </w:r>
      <w:r w:rsidR="009C6A60">
        <w:rPr>
          <w:rFonts w:cs="Arial"/>
          <w:szCs w:val="24"/>
        </w:rPr>
        <w:t xml:space="preserve">Program </w:t>
      </w:r>
      <w:r w:rsidRPr="005E4462">
        <w:rPr>
          <w:rFonts w:cs="Arial"/>
          <w:szCs w:val="24"/>
        </w:rPr>
        <w:t xml:space="preserve">Frontier Transportation Grants are subject to audit and </w:t>
      </w:r>
      <w:r w:rsidR="00C6394D" w:rsidRPr="005E4462">
        <w:rPr>
          <w:rFonts w:cs="Arial"/>
          <w:szCs w:val="24"/>
        </w:rPr>
        <w:t>compliance m</w:t>
      </w:r>
      <w:r w:rsidRPr="005E4462">
        <w:rPr>
          <w:rFonts w:cs="Arial"/>
          <w:szCs w:val="24"/>
        </w:rPr>
        <w:t xml:space="preserve">onitoring reviews. Fiscal expenditures must be aligned with the program plan and proposed needs as identified in the narrative portion of this ASES </w:t>
      </w:r>
      <w:r w:rsidR="009C6A60">
        <w:rPr>
          <w:rFonts w:cs="Arial"/>
          <w:szCs w:val="24"/>
        </w:rPr>
        <w:t xml:space="preserve">Program </w:t>
      </w:r>
      <w:r w:rsidRPr="005E4462">
        <w:rPr>
          <w:rFonts w:cs="Arial"/>
          <w:szCs w:val="24"/>
        </w:rPr>
        <w:t>Frontier Transportation Grant application.</w:t>
      </w:r>
    </w:p>
    <w:p w14:paraId="728282CD" w14:textId="3D0A5138" w:rsidR="00E965D5" w:rsidRPr="005E4462" w:rsidRDefault="00AB5BCD" w:rsidP="006813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80"/>
        <w:ind w:left="1260"/>
        <w:rPr>
          <w:rFonts w:ascii="Arial" w:hAnsi="Arial" w:cs="Arial"/>
          <w:szCs w:val="24"/>
        </w:rPr>
      </w:pPr>
      <w:r>
        <w:rPr>
          <w:rFonts w:ascii="Arial" w:hAnsi="Arial" w:cs="Arial"/>
          <w:szCs w:val="24"/>
        </w:rPr>
        <w:t xml:space="preserve">The CDE will </w:t>
      </w:r>
      <w:r w:rsidRPr="00AB5BCD">
        <w:rPr>
          <w:rFonts w:ascii="Arial" w:hAnsi="Arial" w:cs="Arial"/>
          <w:b/>
          <w:szCs w:val="24"/>
        </w:rPr>
        <w:t>withhold</w:t>
      </w:r>
      <w:r>
        <w:rPr>
          <w:rFonts w:ascii="Arial" w:hAnsi="Arial" w:cs="Arial"/>
          <w:szCs w:val="24"/>
        </w:rPr>
        <w:t xml:space="preserve"> ASES Program Frontier Transportation Grant payments in a manner consistent with their qualifying ASES Program. </w:t>
      </w:r>
      <w:r w:rsidR="00E965D5" w:rsidRPr="00681351">
        <w:rPr>
          <w:rFonts w:ascii="Arial" w:hAnsi="Arial" w:cs="Arial"/>
          <w:szCs w:val="24"/>
        </w:rPr>
        <w:t xml:space="preserve">Grantees will report transportation </w:t>
      </w:r>
      <w:proofErr w:type="gramStart"/>
      <w:r w:rsidR="00E965D5" w:rsidRPr="00681351">
        <w:rPr>
          <w:rFonts w:ascii="Arial" w:hAnsi="Arial" w:cs="Arial"/>
          <w:szCs w:val="24"/>
        </w:rPr>
        <w:t>expenditures</w:t>
      </w:r>
      <w:proofErr w:type="gramEnd"/>
      <w:r w:rsidR="00E965D5" w:rsidRPr="00681351">
        <w:rPr>
          <w:rFonts w:ascii="Arial" w:hAnsi="Arial" w:cs="Arial"/>
          <w:szCs w:val="24"/>
        </w:rPr>
        <w:t xml:space="preserve"> separately from their qualifying </w:t>
      </w:r>
      <w:r w:rsidR="00AC30C8" w:rsidRPr="00681351">
        <w:rPr>
          <w:rFonts w:ascii="Arial" w:hAnsi="Arial" w:cs="Arial"/>
          <w:szCs w:val="24"/>
        </w:rPr>
        <w:t xml:space="preserve">ASES </w:t>
      </w:r>
      <w:r w:rsidR="00C5528B" w:rsidRPr="00681351">
        <w:rPr>
          <w:rFonts w:ascii="Arial" w:hAnsi="Arial" w:cs="Arial"/>
          <w:szCs w:val="24"/>
        </w:rPr>
        <w:t>P</w:t>
      </w:r>
      <w:r w:rsidR="00A727AA" w:rsidRPr="00681351">
        <w:rPr>
          <w:rFonts w:ascii="Arial" w:hAnsi="Arial" w:cs="Arial"/>
          <w:szCs w:val="24"/>
        </w:rPr>
        <w:t>rogram</w:t>
      </w:r>
      <w:r w:rsidR="00E965D5" w:rsidRPr="00681351">
        <w:rPr>
          <w:rFonts w:ascii="Arial" w:hAnsi="Arial" w:cs="Arial"/>
          <w:szCs w:val="24"/>
        </w:rPr>
        <w:t xml:space="preserve"> expenditures.</w:t>
      </w:r>
      <w:r w:rsidR="00E965D5" w:rsidRPr="005E4462">
        <w:rPr>
          <w:rFonts w:ascii="Arial" w:hAnsi="Arial" w:cs="Arial"/>
          <w:szCs w:val="24"/>
        </w:rPr>
        <w:t xml:space="preserve"> The </w:t>
      </w:r>
      <w:r w:rsidR="0018337D" w:rsidRPr="005E4462">
        <w:rPr>
          <w:rFonts w:ascii="Arial" w:hAnsi="Arial" w:cs="Arial"/>
          <w:szCs w:val="24"/>
        </w:rPr>
        <w:t>CDE</w:t>
      </w:r>
      <w:r w:rsidR="00E965D5" w:rsidRPr="005E4462">
        <w:rPr>
          <w:rFonts w:ascii="Arial" w:hAnsi="Arial" w:cs="Arial"/>
          <w:szCs w:val="24"/>
        </w:rPr>
        <w:t xml:space="preserve"> will require repayment of any unexpended funds at the end of each year. </w:t>
      </w:r>
      <w:r w:rsidR="00F93088" w:rsidRPr="005E4462">
        <w:rPr>
          <w:rFonts w:ascii="Arial" w:hAnsi="Arial" w:cs="Arial"/>
          <w:szCs w:val="24"/>
        </w:rPr>
        <w:t xml:space="preserve">The </w:t>
      </w:r>
      <w:r w:rsidR="00E965D5" w:rsidRPr="005E4462">
        <w:rPr>
          <w:rFonts w:ascii="Arial" w:hAnsi="Arial" w:cs="Arial"/>
          <w:szCs w:val="24"/>
        </w:rPr>
        <w:t xml:space="preserve">ASES </w:t>
      </w:r>
      <w:r w:rsidR="009C6A60" w:rsidRPr="009C6A60">
        <w:rPr>
          <w:rFonts w:ascii="Arial" w:hAnsi="Arial" w:cs="Arial"/>
          <w:szCs w:val="24"/>
        </w:rPr>
        <w:t xml:space="preserve">Program </w:t>
      </w:r>
      <w:r w:rsidR="00E965D5" w:rsidRPr="005E4462">
        <w:rPr>
          <w:rFonts w:ascii="Arial" w:hAnsi="Arial" w:cs="Arial"/>
          <w:szCs w:val="24"/>
        </w:rPr>
        <w:t xml:space="preserve">Frontier Transportation Grant funds may not be carried over into the next </w:t>
      </w:r>
      <w:r w:rsidR="0024045F" w:rsidRPr="005E4462">
        <w:rPr>
          <w:rFonts w:ascii="Arial" w:hAnsi="Arial" w:cs="Arial"/>
          <w:szCs w:val="24"/>
        </w:rPr>
        <w:t>FY</w:t>
      </w:r>
      <w:r w:rsidR="00E965D5" w:rsidRPr="005E4462">
        <w:rPr>
          <w:rFonts w:ascii="Arial" w:hAnsi="Arial" w:cs="Arial"/>
          <w:szCs w:val="24"/>
        </w:rPr>
        <w:t xml:space="preserve">. Grants may be </w:t>
      </w:r>
      <w:r w:rsidR="00E965D5" w:rsidRPr="005E4462">
        <w:rPr>
          <w:rFonts w:ascii="Arial" w:hAnsi="Arial" w:cs="Arial"/>
          <w:b/>
          <w:szCs w:val="24"/>
        </w:rPr>
        <w:t>terminated</w:t>
      </w:r>
      <w:r w:rsidR="00E965D5" w:rsidRPr="005E4462">
        <w:rPr>
          <w:rFonts w:ascii="Arial" w:hAnsi="Arial" w:cs="Arial"/>
          <w:szCs w:val="24"/>
        </w:rPr>
        <w:t xml:space="preserve"> when a site or program does not comply with fiscal and monitoring reporting requirements (</w:t>
      </w:r>
      <w:r w:rsidR="00E965D5" w:rsidRPr="005E4462">
        <w:rPr>
          <w:rFonts w:ascii="Arial" w:hAnsi="Arial" w:cs="Arial"/>
          <w:i/>
          <w:szCs w:val="24"/>
        </w:rPr>
        <w:t>EC</w:t>
      </w:r>
      <w:r w:rsidR="00E965D5" w:rsidRPr="005E4462">
        <w:rPr>
          <w:rFonts w:ascii="Arial" w:hAnsi="Arial" w:cs="Arial"/>
          <w:szCs w:val="24"/>
        </w:rPr>
        <w:t xml:space="preserve"> Section </w:t>
      </w:r>
      <w:r w:rsidR="00C445A5" w:rsidRPr="005E4462">
        <w:rPr>
          <w:rFonts w:ascii="Arial" w:hAnsi="Arial" w:cs="Arial"/>
          <w:szCs w:val="24"/>
        </w:rPr>
        <w:t>8483.7[a][1][</w:t>
      </w:r>
      <w:r w:rsidR="007035DD" w:rsidRPr="005E4462">
        <w:rPr>
          <w:rFonts w:ascii="Arial" w:hAnsi="Arial" w:cs="Arial"/>
          <w:szCs w:val="24"/>
        </w:rPr>
        <w:t>G</w:t>
      </w:r>
      <w:r w:rsidR="00C445A5" w:rsidRPr="005E4462">
        <w:rPr>
          <w:rFonts w:ascii="Arial" w:hAnsi="Arial" w:cs="Arial"/>
          <w:szCs w:val="24"/>
        </w:rPr>
        <w:t>]).</w:t>
      </w:r>
    </w:p>
    <w:p w14:paraId="13E0F9CC" w14:textId="4C88FD16" w:rsidR="00E965D5" w:rsidRPr="005E4462" w:rsidRDefault="00E965D5" w:rsidP="00681351">
      <w:pPr>
        <w:pStyle w:val="Heading3"/>
        <w:numPr>
          <w:ilvl w:val="0"/>
          <w:numId w:val="13"/>
        </w:numPr>
        <w:ind w:left="1260"/>
      </w:pPr>
      <w:bookmarkStart w:id="12" w:name="_Toc414365041"/>
      <w:bookmarkStart w:id="13" w:name="_Toc432411172"/>
      <w:bookmarkStart w:id="14" w:name="_Toc91770920"/>
      <w:r w:rsidRPr="005E4462">
        <w:t>Operational Requirements</w:t>
      </w:r>
      <w:bookmarkEnd w:id="12"/>
      <w:bookmarkEnd w:id="13"/>
      <w:bookmarkEnd w:id="14"/>
    </w:p>
    <w:p w14:paraId="38DBBC62" w14:textId="3C905EA5" w:rsidR="00EF64F5" w:rsidRPr="005E4462" w:rsidRDefault="00E965D5" w:rsidP="00681351">
      <w:pPr>
        <w:spacing w:after="480"/>
        <w:ind w:left="1260"/>
        <w:rPr>
          <w:rFonts w:cs="Arial"/>
          <w:szCs w:val="24"/>
        </w:rPr>
      </w:pPr>
      <w:r w:rsidRPr="005E4462">
        <w:rPr>
          <w:rFonts w:cs="Arial"/>
          <w:szCs w:val="24"/>
        </w:rPr>
        <w:t xml:space="preserve">The program site is the physical location where the </w:t>
      </w:r>
      <w:r w:rsidR="00AC30C8" w:rsidRPr="005E4462">
        <w:rPr>
          <w:rFonts w:cs="Arial"/>
          <w:szCs w:val="24"/>
        </w:rPr>
        <w:t xml:space="preserve">ASES </w:t>
      </w:r>
      <w:r w:rsidR="00C5528B" w:rsidRPr="005E4462">
        <w:rPr>
          <w:rFonts w:cs="Arial"/>
          <w:szCs w:val="24"/>
        </w:rPr>
        <w:t>P</w:t>
      </w:r>
      <w:r w:rsidR="00A727AA" w:rsidRPr="005E4462">
        <w:rPr>
          <w:rFonts w:cs="Arial"/>
          <w:szCs w:val="24"/>
        </w:rPr>
        <w:t>rogram</w:t>
      </w:r>
      <w:r w:rsidRPr="005E4462">
        <w:rPr>
          <w:rFonts w:cs="Arial"/>
          <w:szCs w:val="24"/>
        </w:rPr>
        <w:t xml:space="preserve"> activities and services are provided. The </w:t>
      </w:r>
      <w:r w:rsidR="00AC30C8" w:rsidRPr="005E4462">
        <w:rPr>
          <w:rFonts w:cs="Arial"/>
          <w:szCs w:val="24"/>
        </w:rPr>
        <w:t xml:space="preserve">ASES </w:t>
      </w:r>
      <w:r w:rsidR="00C5528B" w:rsidRPr="005E4462">
        <w:rPr>
          <w:rFonts w:cs="Arial"/>
          <w:szCs w:val="24"/>
        </w:rPr>
        <w:t>P</w:t>
      </w:r>
      <w:r w:rsidR="00A727AA" w:rsidRPr="005E4462">
        <w:rPr>
          <w:rFonts w:cs="Arial"/>
          <w:szCs w:val="24"/>
        </w:rPr>
        <w:t>rogram</w:t>
      </w:r>
      <w:r w:rsidRPr="005E4462">
        <w:rPr>
          <w:rFonts w:cs="Arial"/>
          <w:szCs w:val="24"/>
        </w:rPr>
        <w:t xml:space="preserve"> may request approval to provide services at</w:t>
      </w:r>
      <w:r w:rsidR="00C816BD">
        <w:rPr>
          <w:rFonts w:cs="Arial"/>
          <w:szCs w:val="24"/>
        </w:rPr>
        <w:t xml:space="preserve"> </w:t>
      </w:r>
      <w:r w:rsidRPr="005E4462">
        <w:rPr>
          <w:rFonts w:cs="Arial"/>
          <w:szCs w:val="24"/>
        </w:rPr>
        <w:t xml:space="preserve">another </w:t>
      </w:r>
      <w:r w:rsidR="00261497" w:rsidRPr="005E4462">
        <w:rPr>
          <w:rFonts w:cs="Arial"/>
          <w:szCs w:val="24"/>
        </w:rPr>
        <w:t>school site</w:t>
      </w:r>
      <w:r w:rsidRPr="005E4462">
        <w:rPr>
          <w:rFonts w:cs="Arial"/>
          <w:szCs w:val="24"/>
        </w:rPr>
        <w:t xml:space="preserve"> in the circumstance of extreme transportation constraints (</w:t>
      </w:r>
      <w:r w:rsidRPr="005E4462">
        <w:rPr>
          <w:rFonts w:cs="Arial"/>
          <w:i/>
          <w:szCs w:val="24"/>
        </w:rPr>
        <w:t>EC</w:t>
      </w:r>
      <w:r w:rsidR="00216E81" w:rsidRPr="005E4462">
        <w:rPr>
          <w:rFonts w:cs="Arial"/>
          <w:szCs w:val="24"/>
        </w:rPr>
        <w:t xml:space="preserve"> S</w:t>
      </w:r>
      <w:r w:rsidRPr="005E4462">
        <w:rPr>
          <w:rFonts w:cs="Arial"/>
          <w:szCs w:val="24"/>
        </w:rPr>
        <w:t>ection 8482.8[b][2]). If the program site is not located on a school campus, safe supervised transportation must be provided to the enrolled students (</w:t>
      </w:r>
      <w:r w:rsidRPr="005E4462">
        <w:rPr>
          <w:rFonts w:cs="Arial"/>
          <w:i/>
          <w:szCs w:val="24"/>
        </w:rPr>
        <w:t>EC</w:t>
      </w:r>
      <w:r w:rsidR="00216E81" w:rsidRPr="005E4462">
        <w:rPr>
          <w:rFonts w:cs="Arial"/>
          <w:szCs w:val="24"/>
        </w:rPr>
        <w:t xml:space="preserve"> S</w:t>
      </w:r>
      <w:r w:rsidRPr="005E4462">
        <w:rPr>
          <w:rFonts w:cs="Arial"/>
          <w:szCs w:val="24"/>
        </w:rPr>
        <w:t>ection 8484.6[a]). Programs are responsible for the safety of students (</w:t>
      </w:r>
      <w:r w:rsidRPr="005E4462">
        <w:rPr>
          <w:rFonts w:cs="Arial"/>
          <w:i/>
          <w:szCs w:val="24"/>
        </w:rPr>
        <w:t>EC</w:t>
      </w:r>
      <w:r w:rsidRPr="005E4462">
        <w:rPr>
          <w:rFonts w:cs="Arial"/>
          <w:szCs w:val="24"/>
        </w:rPr>
        <w:t xml:space="preserve"> Section 8483.3[c][3]).</w:t>
      </w:r>
    </w:p>
    <w:p w14:paraId="60D6DB0F" w14:textId="7C77CB0C" w:rsidR="00E965D5" w:rsidRPr="005E4462" w:rsidRDefault="00E965D5" w:rsidP="00681351">
      <w:pPr>
        <w:pStyle w:val="Heading3"/>
        <w:numPr>
          <w:ilvl w:val="0"/>
          <w:numId w:val="13"/>
        </w:numPr>
        <w:ind w:left="1260"/>
      </w:pPr>
      <w:bookmarkStart w:id="15" w:name="_Toc414365046"/>
      <w:bookmarkStart w:id="16" w:name="_Toc432411173"/>
      <w:bookmarkStart w:id="17" w:name="_Toc91770921"/>
      <w:r w:rsidRPr="005E4462">
        <w:t>Supplementing Versus Supplanting</w:t>
      </w:r>
      <w:bookmarkEnd w:id="15"/>
      <w:bookmarkEnd w:id="16"/>
      <w:bookmarkEnd w:id="17"/>
    </w:p>
    <w:p w14:paraId="2D9EB806" w14:textId="6C2278DF" w:rsidR="00EF64F5" w:rsidRDefault="00E965D5" w:rsidP="00681351">
      <w:pPr>
        <w:spacing w:after="480"/>
        <w:ind w:left="1267"/>
        <w:rPr>
          <w:rFonts w:cs="Arial"/>
          <w:szCs w:val="24"/>
        </w:rPr>
      </w:pPr>
      <w:r w:rsidRPr="005E4462">
        <w:rPr>
          <w:rFonts w:cs="Arial"/>
          <w:szCs w:val="24"/>
        </w:rPr>
        <w:t xml:space="preserve">Grantees are to use Frontier Transportation funds to supplement, but not supplant, </w:t>
      </w:r>
      <w:r w:rsidR="00AC30C8" w:rsidRPr="005E4462">
        <w:rPr>
          <w:rFonts w:cs="Arial"/>
          <w:szCs w:val="24"/>
        </w:rPr>
        <w:t>local</w:t>
      </w:r>
      <w:r w:rsidRPr="005E4462">
        <w:rPr>
          <w:rFonts w:cs="Arial"/>
          <w:szCs w:val="24"/>
        </w:rPr>
        <w:t xml:space="preserve"> transportation services (</w:t>
      </w:r>
      <w:r w:rsidRPr="005E4462">
        <w:rPr>
          <w:rFonts w:cs="Arial"/>
          <w:i/>
          <w:szCs w:val="24"/>
        </w:rPr>
        <w:t>EC</w:t>
      </w:r>
      <w:r w:rsidR="00216E81" w:rsidRPr="005E4462">
        <w:rPr>
          <w:rFonts w:cs="Arial"/>
          <w:szCs w:val="24"/>
        </w:rPr>
        <w:t xml:space="preserve"> Se</w:t>
      </w:r>
      <w:r w:rsidRPr="005E4462">
        <w:rPr>
          <w:rFonts w:cs="Arial"/>
          <w:szCs w:val="24"/>
        </w:rPr>
        <w:t>ction 8483.7[a][</w:t>
      </w:r>
      <w:r w:rsidR="007035DD" w:rsidRPr="005E4462">
        <w:rPr>
          <w:rFonts w:cs="Arial"/>
          <w:szCs w:val="24"/>
        </w:rPr>
        <w:t>5</w:t>
      </w:r>
      <w:r w:rsidRPr="005E4462">
        <w:rPr>
          <w:rFonts w:cs="Arial"/>
          <w:szCs w:val="24"/>
        </w:rPr>
        <w:t>])</w:t>
      </w:r>
      <w:r w:rsidR="00AC30C8" w:rsidRPr="005E4462">
        <w:rPr>
          <w:rFonts w:cs="Arial"/>
          <w:szCs w:val="24"/>
        </w:rPr>
        <w:t>.</w:t>
      </w:r>
    </w:p>
    <w:p w14:paraId="0183F8A7" w14:textId="461DF654" w:rsidR="00681351" w:rsidRDefault="00681351">
      <w:pPr>
        <w:rPr>
          <w:rFonts w:cs="Arial"/>
          <w:szCs w:val="24"/>
        </w:rPr>
      </w:pPr>
      <w:r>
        <w:rPr>
          <w:rFonts w:cs="Arial"/>
          <w:szCs w:val="24"/>
        </w:rPr>
        <w:br w:type="page"/>
      </w:r>
    </w:p>
    <w:p w14:paraId="3D069566" w14:textId="4A2875B4" w:rsidR="00E965D5" w:rsidRPr="005E4462" w:rsidRDefault="00E965D5" w:rsidP="00681351">
      <w:pPr>
        <w:pStyle w:val="Heading3"/>
        <w:numPr>
          <w:ilvl w:val="0"/>
          <w:numId w:val="13"/>
        </w:numPr>
        <w:ind w:left="1260"/>
        <w:rPr>
          <w:i/>
        </w:rPr>
      </w:pPr>
      <w:bookmarkStart w:id="18" w:name="_Toc414365047"/>
      <w:bookmarkStart w:id="19" w:name="_Toc432411174"/>
      <w:bookmarkStart w:id="20" w:name="_Toc91770922"/>
      <w:r w:rsidRPr="005E4462">
        <w:lastRenderedPageBreak/>
        <w:t>Payments</w:t>
      </w:r>
      <w:bookmarkEnd w:id="18"/>
      <w:bookmarkEnd w:id="19"/>
      <w:bookmarkEnd w:id="20"/>
    </w:p>
    <w:p w14:paraId="409E2E04" w14:textId="5082D0BE" w:rsidR="00A36DD7" w:rsidRPr="005E4462" w:rsidRDefault="00E965D5" w:rsidP="00681351">
      <w:pPr>
        <w:spacing w:after="240"/>
        <w:ind w:left="1260"/>
        <w:rPr>
          <w:rFonts w:cs="Arial"/>
          <w:szCs w:val="24"/>
        </w:rPr>
      </w:pPr>
      <w:r w:rsidRPr="005E4462">
        <w:rPr>
          <w:rFonts w:cs="Arial"/>
          <w:szCs w:val="24"/>
        </w:rPr>
        <w:t xml:space="preserve">Payments will be </w:t>
      </w:r>
      <w:r w:rsidR="00F82991" w:rsidRPr="005E4462">
        <w:rPr>
          <w:rFonts w:cs="Arial"/>
          <w:szCs w:val="24"/>
        </w:rPr>
        <w:t>augmented as part of the regular</w:t>
      </w:r>
      <w:r w:rsidRPr="005E4462">
        <w:rPr>
          <w:rFonts w:cs="Arial"/>
          <w:szCs w:val="24"/>
        </w:rPr>
        <w:t xml:space="preserve"> </w:t>
      </w:r>
      <w:r w:rsidR="008C45DA" w:rsidRPr="005E4462">
        <w:rPr>
          <w:rFonts w:cs="Arial"/>
          <w:szCs w:val="24"/>
        </w:rPr>
        <w:t xml:space="preserve">ASES </w:t>
      </w:r>
      <w:r w:rsidR="00C5528B" w:rsidRPr="005E4462">
        <w:rPr>
          <w:rFonts w:cs="Arial"/>
          <w:szCs w:val="24"/>
        </w:rPr>
        <w:t>P</w:t>
      </w:r>
      <w:r w:rsidR="00A727AA" w:rsidRPr="005E4462">
        <w:rPr>
          <w:rFonts w:cs="Arial"/>
          <w:szCs w:val="24"/>
        </w:rPr>
        <w:t>rogram</w:t>
      </w:r>
      <w:r w:rsidRPr="005E4462">
        <w:rPr>
          <w:rFonts w:cs="Arial"/>
          <w:szCs w:val="24"/>
        </w:rPr>
        <w:t xml:space="preserve"> funding and </w:t>
      </w:r>
      <w:r w:rsidR="00F82991" w:rsidRPr="005E4462">
        <w:rPr>
          <w:rFonts w:cs="Arial"/>
          <w:szCs w:val="24"/>
        </w:rPr>
        <w:t xml:space="preserve">will </w:t>
      </w:r>
      <w:r w:rsidRPr="005E4462">
        <w:rPr>
          <w:rFonts w:cs="Arial"/>
          <w:szCs w:val="24"/>
        </w:rPr>
        <w:t xml:space="preserve">be issued </w:t>
      </w:r>
      <w:proofErr w:type="gramStart"/>
      <w:r w:rsidRPr="005E4462">
        <w:rPr>
          <w:rFonts w:cs="Arial"/>
          <w:szCs w:val="24"/>
        </w:rPr>
        <w:t>in</w:t>
      </w:r>
      <w:proofErr w:type="gramEnd"/>
      <w:r w:rsidRPr="005E4462">
        <w:rPr>
          <w:rFonts w:cs="Arial"/>
          <w:szCs w:val="24"/>
        </w:rPr>
        <w:t xml:space="preserve"> three increments each year (</w:t>
      </w:r>
      <w:r w:rsidRPr="005E4462">
        <w:rPr>
          <w:rFonts w:cs="Arial"/>
          <w:i/>
          <w:szCs w:val="24"/>
        </w:rPr>
        <w:t>EC</w:t>
      </w:r>
      <w:r w:rsidRPr="005E4462">
        <w:rPr>
          <w:rFonts w:cs="Arial"/>
          <w:szCs w:val="24"/>
        </w:rPr>
        <w:t xml:space="preserve"> Section </w:t>
      </w:r>
      <w:r w:rsidRPr="005E4462">
        <w:rPr>
          <w:rStyle w:val="Strong"/>
          <w:rFonts w:cs="Arial"/>
          <w:b w:val="0"/>
          <w:szCs w:val="24"/>
        </w:rPr>
        <w:t>8482</w:t>
      </w:r>
      <w:r w:rsidRPr="005E4462">
        <w:rPr>
          <w:rFonts w:cs="Arial"/>
          <w:szCs w:val="24"/>
        </w:rPr>
        <w:t>.4[f]).</w:t>
      </w:r>
    </w:p>
    <w:tbl>
      <w:tblPr>
        <w:tblW w:w="8006"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explains the dates issued and reporting requirement for payments."/>
      </w:tblPr>
      <w:tblGrid>
        <w:gridCol w:w="2227"/>
        <w:gridCol w:w="5779"/>
      </w:tblGrid>
      <w:tr w:rsidR="00E965D5" w:rsidRPr="005E4462" w14:paraId="668537E8" w14:textId="77777777" w:rsidTr="00681351">
        <w:trPr>
          <w:cantSplit/>
          <w:trHeight w:val="1340"/>
          <w:tblHeader/>
        </w:trPr>
        <w:tc>
          <w:tcPr>
            <w:tcW w:w="2227" w:type="dxa"/>
            <w:shd w:val="clear" w:color="auto" w:fill="F2F2F2" w:themeFill="background1" w:themeFillShade="F2"/>
            <w:vAlign w:val="center"/>
          </w:tcPr>
          <w:p w14:paraId="42C2249A" w14:textId="74CCCE4A" w:rsidR="00E965D5" w:rsidRPr="005E4462" w:rsidRDefault="00E965D5" w:rsidP="00716CFD">
            <w:pPr>
              <w:spacing w:after="240"/>
              <w:ind w:left="-18"/>
              <w:jc w:val="center"/>
              <w:rPr>
                <w:rFonts w:cs="Arial"/>
                <w:b/>
                <w:szCs w:val="24"/>
              </w:rPr>
            </w:pPr>
            <w:r w:rsidRPr="005E4462">
              <w:rPr>
                <w:rFonts w:cs="Arial"/>
                <w:b/>
                <w:szCs w:val="24"/>
              </w:rPr>
              <w:t>Percent of the Total</w:t>
            </w:r>
            <w:r w:rsidR="008C3E89" w:rsidRPr="005E4462">
              <w:rPr>
                <w:rFonts w:cs="Arial"/>
                <w:b/>
                <w:szCs w:val="24"/>
              </w:rPr>
              <w:t xml:space="preserve"> </w:t>
            </w:r>
            <w:r w:rsidRPr="005E4462">
              <w:rPr>
                <w:rFonts w:cs="Arial"/>
                <w:b/>
                <w:szCs w:val="24"/>
              </w:rPr>
              <w:t>Funded Grant Amount</w:t>
            </w:r>
          </w:p>
        </w:tc>
        <w:tc>
          <w:tcPr>
            <w:tcW w:w="5779" w:type="dxa"/>
            <w:shd w:val="clear" w:color="auto" w:fill="F2F2F2" w:themeFill="background1" w:themeFillShade="F2"/>
            <w:vAlign w:val="center"/>
          </w:tcPr>
          <w:p w14:paraId="2D02FBDE" w14:textId="77777777" w:rsidR="00E965D5" w:rsidRPr="005E4462" w:rsidRDefault="00E965D5" w:rsidP="00716CFD">
            <w:pPr>
              <w:spacing w:after="240"/>
              <w:ind w:left="540"/>
              <w:rPr>
                <w:rFonts w:cs="Arial"/>
                <w:b/>
                <w:szCs w:val="24"/>
              </w:rPr>
            </w:pPr>
            <w:r w:rsidRPr="005E4462">
              <w:rPr>
                <w:rFonts w:cs="Arial"/>
                <w:b/>
                <w:szCs w:val="24"/>
              </w:rPr>
              <w:t>Date Issued and Reporting Requirements</w:t>
            </w:r>
          </w:p>
        </w:tc>
      </w:tr>
      <w:tr w:rsidR="00E965D5" w:rsidRPr="005E4462" w14:paraId="7F7E2CA4" w14:textId="77777777" w:rsidTr="00681351">
        <w:trPr>
          <w:cantSplit/>
          <w:trHeight w:val="540"/>
        </w:trPr>
        <w:tc>
          <w:tcPr>
            <w:tcW w:w="2227" w:type="dxa"/>
            <w:vAlign w:val="center"/>
          </w:tcPr>
          <w:p w14:paraId="1FBEAB55" w14:textId="16829674" w:rsidR="00E965D5" w:rsidRPr="005E4462" w:rsidRDefault="00E965D5" w:rsidP="003E2B51">
            <w:pPr>
              <w:spacing w:after="240"/>
              <w:ind w:left="165"/>
              <w:rPr>
                <w:rFonts w:cs="Arial"/>
                <w:szCs w:val="24"/>
              </w:rPr>
            </w:pPr>
            <w:r w:rsidRPr="005E4462">
              <w:rPr>
                <w:rFonts w:cs="Arial"/>
                <w:szCs w:val="24"/>
              </w:rPr>
              <w:t>65</w:t>
            </w:r>
            <w:r w:rsidR="003E2B51">
              <w:rPr>
                <w:rFonts w:cs="Arial"/>
                <w:szCs w:val="24"/>
              </w:rPr>
              <w:t xml:space="preserve"> percent</w:t>
            </w:r>
          </w:p>
        </w:tc>
        <w:tc>
          <w:tcPr>
            <w:tcW w:w="5779" w:type="dxa"/>
          </w:tcPr>
          <w:p w14:paraId="70BF8C81" w14:textId="6A580A4A" w:rsidR="00E965D5" w:rsidRPr="005E4462" w:rsidRDefault="00C816BD" w:rsidP="00F82991">
            <w:pPr>
              <w:spacing w:after="240"/>
              <w:ind w:left="-85"/>
              <w:rPr>
                <w:rFonts w:cs="Arial"/>
                <w:szCs w:val="24"/>
              </w:rPr>
            </w:pPr>
            <w:r>
              <w:rPr>
                <w:rFonts w:cs="Arial"/>
                <w:szCs w:val="24"/>
              </w:rPr>
              <w:t>A payment will be processed within 3</w:t>
            </w:r>
            <w:r w:rsidR="00E965D5" w:rsidRPr="005E4462">
              <w:rPr>
                <w:rFonts w:cs="Arial"/>
                <w:szCs w:val="24"/>
              </w:rPr>
              <w:t>0 days of return</w:t>
            </w:r>
            <w:r w:rsidR="00F82991" w:rsidRPr="005E4462">
              <w:rPr>
                <w:rFonts w:cs="Arial"/>
                <w:szCs w:val="24"/>
              </w:rPr>
              <w:t>ing</w:t>
            </w:r>
            <w:r w:rsidR="00E965D5" w:rsidRPr="005E4462">
              <w:rPr>
                <w:rFonts w:cs="Arial"/>
                <w:szCs w:val="24"/>
              </w:rPr>
              <w:t xml:space="preserve"> the originally signed Grant Award Notification (AO-400)</w:t>
            </w:r>
            <w:r w:rsidR="00F82991" w:rsidRPr="005E4462">
              <w:rPr>
                <w:rFonts w:cs="Arial"/>
                <w:szCs w:val="24"/>
              </w:rPr>
              <w:t xml:space="preserve"> to the CDE</w:t>
            </w:r>
            <w:r w:rsidR="00E965D5" w:rsidRPr="005E4462">
              <w:rPr>
                <w:rFonts w:cs="Arial"/>
                <w:szCs w:val="24"/>
              </w:rPr>
              <w:t>.</w:t>
            </w:r>
          </w:p>
        </w:tc>
      </w:tr>
      <w:tr w:rsidR="00E965D5" w:rsidRPr="005E4462" w14:paraId="6468DCD6" w14:textId="77777777" w:rsidTr="00F83AEE">
        <w:trPr>
          <w:cantSplit/>
          <w:trHeight w:val="555"/>
        </w:trPr>
        <w:tc>
          <w:tcPr>
            <w:tcW w:w="2227" w:type="dxa"/>
            <w:vAlign w:val="center"/>
          </w:tcPr>
          <w:p w14:paraId="2683927B" w14:textId="0A179C47" w:rsidR="00E965D5" w:rsidRPr="005E4462" w:rsidRDefault="00E965D5" w:rsidP="003E2B51">
            <w:pPr>
              <w:spacing w:after="240"/>
              <w:ind w:left="165"/>
              <w:rPr>
                <w:rFonts w:cs="Arial"/>
                <w:szCs w:val="24"/>
              </w:rPr>
            </w:pPr>
            <w:r w:rsidRPr="005E4462">
              <w:rPr>
                <w:rFonts w:cs="Arial"/>
                <w:szCs w:val="24"/>
              </w:rPr>
              <w:t>25</w:t>
            </w:r>
            <w:r w:rsidR="003E2B51">
              <w:rPr>
                <w:rFonts w:cs="Arial"/>
                <w:szCs w:val="24"/>
              </w:rPr>
              <w:t xml:space="preserve"> percent</w:t>
            </w:r>
          </w:p>
        </w:tc>
        <w:tc>
          <w:tcPr>
            <w:tcW w:w="5779" w:type="dxa"/>
            <w:shd w:val="clear" w:color="auto" w:fill="auto"/>
          </w:tcPr>
          <w:p w14:paraId="209738C0" w14:textId="0C7CD2F3" w:rsidR="00E965D5" w:rsidRPr="00F83AEE" w:rsidRDefault="00E965D5" w:rsidP="42158BB7">
            <w:pPr>
              <w:spacing w:after="240"/>
              <w:ind w:left="-85"/>
              <w:rPr>
                <w:rFonts w:cs="Arial"/>
              </w:rPr>
            </w:pPr>
            <w:r w:rsidRPr="00F83AEE">
              <w:rPr>
                <w:rFonts w:cs="Arial"/>
              </w:rPr>
              <w:t>On receipt of first semiannual attendance reports, first and second quarter expenditure reports (October</w:t>
            </w:r>
            <w:r w:rsidR="00F82991" w:rsidRPr="00F83AEE">
              <w:rPr>
                <w:rFonts w:cs="Arial"/>
              </w:rPr>
              <w:t>–</w:t>
            </w:r>
            <w:r w:rsidRPr="00F83AEE">
              <w:rPr>
                <w:rFonts w:cs="Arial"/>
              </w:rPr>
              <w:t xml:space="preserve">December), and all other required reports by </w:t>
            </w:r>
            <w:r w:rsidRPr="00F83AEE">
              <w:rPr>
                <w:rFonts w:cs="Arial"/>
                <w:b/>
                <w:bCs/>
              </w:rPr>
              <w:t>January 31</w:t>
            </w:r>
            <w:r w:rsidR="4B8B08D9" w:rsidRPr="00F83AEE">
              <w:rPr>
                <w:rFonts w:cs="Arial"/>
              </w:rPr>
              <w:t xml:space="preserve">, </w:t>
            </w:r>
            <w:r w:rsidR="4B8B08D9" w:rsidRPr="00F83AEE">
              <w:rPr>
                <w:rFonts w:cs="Arial"/>
                <w:b/>
                <w:bCs/>
              </w:rPr>
              <w:t>20</w:t>
            </w:r>
            <w:r w:rsidR="003840DC" w:rsidRPr="00F83AEE">
              <w:rPr>
                <w:rFonts w:cs="Arial"/>
                <w:b/>
                <w:bCs/>
              </w:rPr>
              <w:t>2</w:t>
            </w:r>
            <w:r w:rsidR="00B510A2">
              <w:rPr>
                <w:rFonts w:cs="Arial"/>
                <w:b/>
                <w:bCs/>
              </w:rPr>
              <w:t>6</w:t>
            </w:r>
            <w:r w:rsidR="00257A4A" w:rsidRPr="00F83AEE">
              <w:rPr>
                <w:rFonts w:cs="Arial"/>
                <w:b/>
                <w:bCs/>
              </w:rPr>
              <w:t xml:space="preserve">. </w:t>
            </w:r>
          </w:p>
        </w:tc>
      </w:tr>
      <w:tr w:rsidR="00E965D5" w:rsidRPr="005E4462" w14:paraId="59B13129" w14:textId="77777777" w:rsidTr="00F83AEE">
        <w:trPr>
          <w:cantSplit/>
          <w:trHeight w:val="555"/>
        </w:trPr>
        <w:tc>
          <w:tcPr>
            <w:tcW w:w="2227" w:type="dxa"/>
            <w:vAlign w:val="center"/>
          </w:tcPr>
          <w:p w14:paraId="25ECFBB3" w14:textId="22776F55" w:rsidR="00E965D5" w:rsidRPr="005E4462" w:rsidRDefault="00E965D5" w:rsidP="003E2B51">
            <w:pPr>
              <w:spacing w:after="240"/>
              <w:ind w:left="165"/>
              <w:rPr>
                <w:rFonts w:cs="Arial"/>
                <w:szCs w:val="24"/>
              </w:rPr>
            </w:pPr>
            <w:r w:rsidRPr="005E4462">
              <w:rPr>
                <w:rFonts w:cs="Arial"/>
                <w:szCs w:val="24"/>
              </w:rPr>
              <w:t>10</w:t>
            </w:r>
            <w:r w:rsidR="003E2B51">
              <w:rPr>
                <w:rFonts w:cs="Arial"/>
                <w:szCs w:val="24"/>
              </w:rPr>
              <w:t xml:space="preserve"> percent</w:t>
            </w:r>
          </w:p>
        </w:tc>
        <w:tc>
          <w:tcPr>
            <w:tcW w:w="5779" w:type="dxa"/>
            <w:shd w:val="clear" w:color="auto" w:fill="auto"/>
          </w:tcPr>
          <w:p w14:paraId="0F80C278" w14:textId="6C064A01" w:rsidR="00E965D5" w:rsidRPr="00F83AEE" w:rsidRDefault="00E965D5" w:rsidP="42158BB7">
            <w:pPr>
              <w:spacing w:after="240"/>
              <w:ind w:left="-85"/>
              <w:rPr>
                <w:rFonts w:cs="Arial"/>
              </w:rPr>
            </w:pPr>
            <w:r w:rsidRPr="00F83AEE">
              <w:rPr>
                <w:rFonts w:cs="Arial"/>
              </w:rPr>
              <w:t>On receipt of second semiannual attendance reports, third and fourth quarter expenditure reports (April</w:t>
            </w:r>
            <w:r w:rsidR="4B8B08D9" w:rsidRPr="00F83AEE">
              <w:rPr>
                <w:rFonts w:cs="Arial"/>
              </w:rPr>
              <w:t>–</w:t>
            </w:r>
            <w:r w:rsidRPr="00F83AEE">
              <w:rPr>
                <w:rFonts w:cs="Arial"/>
              </w:rPr>
              <w:t xml:space="preserve">June), and all other required reports by </w:t>
            </w:r>
            <w:r w:rsidR="4B8B08D9" w:rsidRPr="00F83AEE">
              <w:rPr>
                <w:rFonts w:cs="Arial"/>
                <w:b/>
                <w:bCs/>
              </w:rPr>
              <w:t>July 31, 202</w:t>
            </w:r>
            <w:r w:rsidR="00B510A2">
              <w:rPr>
                <w:rFonts w:cs="Arial"/>
                <w:b/>
                <w:bCs/>
              </w:rPr>
              <w:t>6</w:t>
            </w:r>
            <w:r w:rsidR="4B8B08D9" w:rsidRPr="00F83AEE">
              <w:rPr>
                <w:rFonts w:cs="Arial"/>
                <w:b/>
                <w:bCs/>
              </w:rPr>
              <w:t>.</w:t>
            </w:r>
            <w:r w:rsidRPr="00F83AEE">
              <w:rPr>
                <w:rFonts w:cs="Arial"/>
              </w:rPr>
              <w:t xml:space="preserve"> </w:t>
            </w:r>
          </w:p>
        </w:tc>
      </w:tr>
    </w:tbl>
    <w:p w14:paraId="7DB7DB3E" w14:textId="47875BAD" w:rsidR="00EF64F5" w:rsidRPr="005E4462" w:rsidRDefault="00E965D5" w:rsidP="00681351">
      <w:pPr>
        <w:spacing w:before="240" w:after="480"/>
        <w:ind w:left="1260"/>
        <w:rPr>
          <w:rFonts w:cs="Arial"/>
          <w:szCs w:val="24"/>
        </w:rPr>
      </w:pPr>
      <w:r w:rsidRPr="005E4462">
        <w:rPr>
          <w:rFonts w:cs="Arial"/>
          <w:szCs w:val="24"/>
        </w:rPr>
        <w:t>Payments will be withheld if reporting requirements are not met or if the grantee has invoices outstanding of more than 90 days (</w:t>
      </w:r>
      <w:r w:rsidRPr="005E4462">
        <w:rPr>
          <w:rFonts w:cs="Arial"/>
          <w:i/>
          <w:szCs w:val="24"/>
        </w:rPr>
        <w:t>EC</w:t>
      </w:r>
      <w:r w:rsidRPr="005E4462">
        <w:rPr>
          <w:rFonts w:cs="Arial"/>
          <w:szCs w:val="24"/>
        </w:rPr>
        <w:t xml:space="preserve"> </w:t>
      </w:r>
      <w:r w:rsidRPr="005E4462">
        <w:rPr>
          <w:rStyle w:val="Strong"/>
          <w:rFonts w:cs="Arial"/>
          <w:b w:val="0"/>
          <w:szCs w:val="24"/>
        </w:rPr>
        <w:t>sections 8483.7[a][1][</w:t>
      </w:r>
      <w:r w:rsidR="007035DD" w:rsidRPr="005E4462">
        <w:rPr>
          <w:rStyle w:val="Strong"/>
          <w:rFonts w:cs="Arial"/>
          <w:b w:val="0"/>
          <w:szCs w:val="24"/>
        </w:rPr>
        <w:t>G</w:t>
      </w:r>
      <w:r w:rsidRPr="005E4462">
        <w:rPr>
          <w:rStyle w:val="Strong"/>
          <w:rFonts w:cs="Arial"/>
          <w:b w:val="0"/>
          <w:szCs w:val="24"/>
        </w:rPr>
        <w:t>]</w:t>
      </w:r>
      <w:r w:rsidR="00C445A5" w:rsidRPr="005E4462">
        <w:rPr>
          <w:rFonts w:cs="Arial"/>
          <w:szCs w:val="24"/>
        </w:rPr>
        <w:t xml:space="preserve"> and 8483.8[a]).</w:t>
      </w:r>
    </w:p>
    <w:p w14:paraId="1162C234" w14:textId="50C4641F" w:rsidR="00E965D5" w:rsidRPr="005E4462" w:rsidRDefault="00D8272D" w:rsidP="00681351">
      <w:pPr>
        <w:pStyle w:val="Heading3"/>
        <w:numPr>
          <w:ilvl w:val="0"/>
          <w:numId w:val="13"/>
        </w:numPr>
        <w:ind w:left="1260"/>
        <w:rPr>
          <w:i/>
        </w:rPr>
      </w:pPr>
      <w:bookmarkStart w:id="21" w:name="_Toc91770923"/>
      <w:r w:rsidRPr="005E4462">
        <w:t>A</w:t>
      </w:r>
      <w:r w:rsidR="00E965D5" w:rsidRPr="005E4462">
        <w:t>llowable Expenditures</w:t>
      </w:r>
      <w:bookmarkEnd w:id="21"/>
    </w:p>
    <w:p w14:paraId="14C0EEEE" w14:textId="70CE3EC0" w:rsidR="002E58F5" w:rsidRPr="005E4462" w:rsidRDefault="00E965D5" w:rsidP="00681351">
      <w:pPr>
        <w:spacing w:after="240"/>
        <w:ind w:left="1260"/>
        <w:rPr>
          <w:rFonts w:cs="Arial"/>
          <w:b/>
          <w:bCs/>
          <w:szCs w:val="24"/>
        </w:rPr>
      </w:pPr>
      <w:r w:rsidRPr="005E4462">
        <w:rPr>
          <w:rFonts w:cs="Arial"/>
          <w:szCs w:val="24"/>
        </w:rPr>
        <w:t xml:space="preserve">Transportation activities should be aligned with and documented in the existing program plan and application narrative. The following is a list of allowable expenditures for the ASES </w:t>
      </w:r>
      <w:r w:rsidR="009C6A60" w:rsidRPr="009C6A60">
        <w:rPr>
          <w:rFonts w:cs="Arial"/>
          <w:szCs w:val="24"/>
        </w:rPr>
        <w:t xml:space="preserve">Program </w:t>
      </w:r>
      <w:r w:rsidRPr="005E4462">
        <w:rPr>
          <w:rFonts w:cs="Arial"/>
          <w:szCs w:val="24"/>
        </w:rPr>
        <w:t xml:space="preserve">Transportation funds. </w:t>
      </w:r>
      <w:r w:rsidRPr="005E4462">
        <w:rPr>
          <w:rFonts w:cs="Arial"/>
          <w:b/>
          <w:bCs/>
          <w:szCs w:val="24"/>
        </w:rPr>
        <w:t xml:space="preserve">Any items not reflected in </w:t>
      </w:r>
      <w:r w:rsidR="00F82991" w:rsidRPr="005E4462">
        <w:rPr>
          <w:rFonts w:cs="Arial"/>
          <w:b/>
          <w:bCs/>
          <w:szCs w:val="24"/>
        </w:rPr>
        <w:t>the following</w:t>
      </w:r>
      <w:r w:rsidRPr="005E4462">
        <w:rPr>
          <w:rFonts w:cs="Arial"/>
          <w:b/>
          <w:bCs/>
          <w:szCs w:val="24"/>
        </w:rPr>
        <w:t xml:space="preserve"> list must receive prior approval from the </w:t>
      </w:r>
      <w:r w:rsidR="004F76F3" w:rsidRPr="005E4462">
        <w:rPr>
          <w:rFonts w:cs="Arial"/>
          <w:b/>
          <w:bCs/>
          <w:szCs w:val="24"/>
        </w:rPr>
        <w:t>EXLD</w:t>
      </w:r>
      <w:r w:rsidRPr="005E4462">
        <w:rPr>
          <w:rFonts w:cs="Arial"/>
          <w:b/>
          <w:bCs/>
          <w:szCs w:val="24"/>
        </w:rPr>
        <w:t xml:space="preserve"> Regional Consultant and </w:t>
      </w:r>
      <w:r w:rsidR="004F76F3" w:rsidRPr="005E4462">
        <w:rPr>
          <w:rFonts w:cs="Arial"/>
          <w:b/>
          <w:bCs/>
          <w:szCs w:val="24"/>
        </w:rPr>
        <w:t>EXLD</w:t>
      </w:r>
      <w:r w:rsidRPr="005E4462">
        <w:rPr>
          <w:rFonts w:cs="Arial"/>
          <w:b/>
          <w:bCs/>
          <w:szCs w:val="24"/>
        </w:rPr>
        <w:t xml:space="preserve"> Management. Documentation of prior approval should be made avail</w:t>
      </w:r>
      <w:r w:rsidR="003F1F1F" w:rsidRPr="005E4462">
        <w:rPr>
          <w:rFonts w:cs="Arial"/>
          <w:b/>
          <w:bCs/>
          <w:szCs w:val="24"/>
        </w:rPr>
        <w:t>able for F</w:t>
      </w:r>
      <w:r w:rsidR="00142B7C" w:rsidRPr="005E4462">
        <w:rPr>
          <w:rFonts w:cs="Arial"/>
          <w:b/>
          <w:bCs/>
          <w:szCs w:val="24"/>
        </w:rPr>
        <w:t xml:space="preserve">ederal </w:t>
      </w:r>
      <w:r w:rsidR="003F1F1F" w:rsidRPr="005E4462">
        <w:rPr>
          <w:rFonts w:cs="Arial"/>
          <w:b/>
          <w:bCs/>
          <w:szCs w:val="24"/>
        </w:rPr>
        <w:t>P</w:t>
      </w:r>
      <w:r w:rsidR="00142B7C" w:rsidRPr="005E4462">
        <w:rPr>
          <w:rFonts w:cs="Arial"/>
          <w:b/>
          <w:bCs/>
          <w:szCs w:val="24"/>
        </w:rPr>
        <w:t xml:space="preserve">rogram </w:t>
      </w:r>
      <w:r w:rsidR="003F1F1F" w:rsidRPr="005E4462">
        <w:rPr>
          <w:rFonts w:cs="Arial"/>
          <w:b/>
          <w:bCs/>
          <w:szCs w:val="24"/>
        </w:rPr>
        <w:t>M</w:t>
      </w:r>
      <w:r w:rsidR="00142B7C" w:rsidRPr="005E4462">
        <w:rPr>
          <w:rFonts w:cs="Arial"/>
          <w:b/>
          <w:bCs/>
          <w:szCs w:val="24"/>
        </w:rPr>
        <w:t>onitoring</w:t>
      </w:r>
      <w:r w:rsidR="003F1F1F" w:rsidRPr="005E4462">
        <w:rPr>
          <w:rFonts w:cs="Arial"/>
          <w:b/>
          <w:bCs/>
          <w:szCs w:val="24"/>
        </w:rPr>
        <w:t xml:space="preserve"> </w:t>
      </w:r>
      <w:r w:rsidR="00D2615F" w:rsidRPr="005E4462">
        <w:rPr>
          <w:rFonts w:cs="Arial"/>
          <w:b/>
          <w:bCs/>
          <w:szCs w:val="24"/>
        </w:rPr>
        <w:t xml:space="preserve">(FPM) </w:t>
      </w:r>
      <w:r w:rsidR="003F1F1F" w:rsidRPr="005E4462">
        <w:rPr>
          <w:rFonts w:cs="Arial"/>
          <w:b/>
          <w:bCs/>
          <w:szCs w:val="24"/>
        </w:rPr>
        <w:t>and audit purposes.</w:t>
      </w:r>
    </w:p>
    <w:p w14:paraId="489AD01D" w14:textId="3B1B3CB1" w:rsidR="00FB6D41" w:rsidRPr="005E4462" w:rsidRDefault="00C47C0A" w:rsidP="00FC7D85">
      <w:pPr>
        <w:pStyle w:val="BodyTextIndent"/>
        <w:numPr>
          <w:ilvl w:val="0"/>
          <w:numId w:val="2"/>
        </w:numPr>
        <w:spacing w:after="240"/>
        <w:ind w:left="1980"/>
        <w:rPr>
          <w:rFonts w:cs="Arial"/>
          <w:bCs/>
          <w:szCs w:val="24"/>
        </w:rPr>
      </w:pPr>
      <w:r w:rsidRPr="005E4462">
        <w:rPr>
          <w:rFonts w:cs="Arial"/>
          <w:szCs w:val="24"/>
        </w:rPr>
        <w:t>Wages or salary</w:t>
      </w:r>
      <w:r w:rsidR="00712BA1" w:rsidRPr="005E4462">
        <w:rPr>
          <w:rFonts w:cs="Arial"/>
          <w:szCs w:val="24"/>
        </w:rPr>
        <w:t>––</w:t>
      </w:r>
      <w:r w:rsidR="00B13396" w:rsidRPr="005E4462">
        <w:rPr>
          <w:rFonts w:cs="Arial"/>
          <w:szCs w:val="24"/>
        </w:rPr>
        <w:t>including overtime</w:t>
      </w:r>
      <w:r w:rsidR="00712BA1" w:rsidRPr="005E4462">
        <w:rPr>
          <w:rFonts w:cs="Arial"/>
          <w:szCs w:val="24"/>
        </w:rPr>
        <w:t>––</w:t>
      </w:r>
      <w:r w:rsidR="00971C54" w:rsidRPr="005E4462">
        <w:rPr>
          <w:rFonts w:cs="Arial"/>
          <w:szCs w:val="24"/>
        </w:rPr>
        <w:t>for drivers</w:t>
      </w:r>
    </w:p>
    <w:p w14:paraId="762ED674" w14:textId="49EE24F7" w:rsidR="0046632F" w:rsidRPr="005E4462" w:rsidRDefault="00C47C0A" w:rsidP="00FC7D85">
      <w:pPr>
        <w:pStyle w:val="BodyTextIndent"/>
        <w:numPr>
          <w:ilvl w:val="0"/>
          <w:numId w:val="2"/>
        </w:numPr>
        <w:tabs>
          <w:tab w:val="left" w:pos="1080"/>
        </w:tabs>
        <w:spacing w:after="240"/>
        <w:ind w:left="1980"/>
        <w:rPr>
          <w:rFonts w:cs="Arial"/>
          <w:bCs/>
          <w:szCs w:val="24"/>
        </w:rPr>
      </w:pPr>
      <w:r w:rsidRPr="005E4462">
        <w:rPr>
          <w:rFonts w:cs="Arial"/>
          <w:szCs w:val="24"/>
        </w:rPr>
        <w:t>Contracting transportation services with area providers</w:t>
      </w:r>
    </w:p>
    <w:p w14:paraId="7DE60BE2" w14:textId="500CE9DA" w:rsidR="0046632F" w:rsidRPr="005E4462" w:rsidRDefault="00C47C0A" w:rsidP="00FC7D85">
      <w:pPr>
        <w:pStyle w:val="BodyTextIndent"/>
        <w:numPr>
          <w:ilvl w:val="0"/>
          <w:numId w:val="2"/>
        </w:numPr>
        <w:tabs>
          <w:tab w:val="left" w:pos="1080"/>
        </w:tabs>
        <w:spacing w:after="240"/>
        <w:ind w:left="1980"/>
        <w:rPr>
          <w:rFonts w:cs="Arial"/>
          <w:bCs/>
          <w:szCs w:val="24"/>
        </w:rPr>
      </w:pPr>
      <w:r w:rsidRPr="005E4462">
        <w:rPr>
          <w:rFonts w:cs="Arial"/>
          <w:szCs w:val="24"/>
        </w:rPr>
        <w:t>Gas vouchers</w:t>
      </w:r>
      <w:r w:rsidR="00B13396" w:rsidRPr="005E4462">
        <w:rPr>
          <w:rFonts w:cs="Arial"/>
          <w:szCs w:val="24"/>
        </w:rPr>
        <w:t>––</w:t>
      </w:r>
      <w:r w:rsidRPr="005E4462">
        <w:rPr>
          <w:rFonts w:cs="Arial"/>
          <w:szCs w:val="24"/>
        </w:rPr>
        <w:t xml:space="preserve">including </w:t>
      </w:r>
      <w:r w:rsidR="0046632F" w:rsidRPr="005E4462">
        <w:rPr>
          <w:rFonts w:cs="Arial"/>
          <w:szCs w:val="24"/>
        </w:rPr>
        <w:t xml:space="preserve">Local Educational Agency (LEA)/ </w:t>
      </w:r>
      <w:r w:rsidRPr="005E4462">
        <w:rPr>
          <w:rFonts w:cs="Arial"/>
          <w:szCs w:val="24"/>
        </w:rPr>
        <w:t xml:space="preserve">corporate card for purchase of gas </w:t>
      </w:r>
    </w:p>
    <w:p w14:paraId="7D62E518" w14:textId="77777777" w:rsidR="0046632F" w:rsidRPr="005E4462" w:rsidRDefault="00C47C0A" w:rsidP="00FC7D85">
      <w:pPr>
        <w:pStyle w:val="BodyTextIndent"/>
        <w:numPr>
          <w:ilvl w:val="0"/>
          <w:numId w:val="2"/>
        </w:numPr>
        <w:tabs>
          <w:tab w:val="left" w:pos="1080"/>
        </w:tabs>
        <w:spacing w:after="240"/>
        <w:ind w:left="1980"/>
        <w:rPr>
          <w:rFonts w:cs="Arial"/>
          <w:bCs/>
          <w:szCs w:val="24"/>
        </w:rPr>
      </w:pPr>
      <w:r w:rsidRPr="005E4462">
        <w:rPr>
          <w:rFonts w:cs="Arial"/>
          <w:szCs w:val="24"/>
        </w:rPr>
        <w:lastRenderedPageBreak/>
        <w:t>Bridge tolls</w:t>
      </w:r>
    </w:p>
    <w:p w14:paraId="55FBBDA2" w14:textId="1A742D09" w:rsidR="0046632F" w:rsidRPr="005E4462" w:rsidRDefault="00C47C0A" w:rsidP="00FC7D85">
      <w:pPr>
        <w:pStyle w:val="BodyTextIndent"/>
        <w:numPr>
          <w:ilvl w:val="0"/>
          <w:numId w:val="2"/>
        </w:numPr>
        <w:spacing w:after="240"/>
        <w:ind w:left="1980"/>
        <w:rPr>
          <w:rFonts w:cs="Arial"/>
          <w:bCs/>
          <w:szCs w:val="24"/>
        </w:rPr>
      </w:pPr>
      <w:r w:rsidRPr="005E4462">
        <w:rPr>
          <w:rFonts w:cs="Arial"/>
          <w:szCs w:val="24"/>
        </w:rPr>
        <w:t>Employee mileage reimbursement (if using personal cars)</w:t>
      </w:r>
    </w:p>
    <w:p w14:paraId="013502D2" w14:textId="366EB3E0" w:rsidR="002B5526" w:rsidRPr="005E4462" w:rsidRDefault="0046632F" w:rsidP="00FC7D85">
      <w:pPr>
        <w:pStyle w:val="BodyTextIndent"/>
        <w:numPr>
          <w:ilvl w:val="0"/>
          <w:numId w:val="2"/>
        </w:numPr>
        <w:tabs>
          <w:tab w:val="left" w:pos="1080"/>
        </w:tabs>
        <w:spacing w:after="240"/>
        <w:ind w:left="1980"/>
        <w:rPr>
          <w:rFonts w:cs="Arial"/>
          <w:bCs/>
          <w:szCs w:val="24"/>
        </w:rPr>
      </w:pPr>
      <w:r w:rsidRPr="005E4462">
        <w:rPr>
          <w:rFonts w:cs="Arial"/>
          <w:szCs w:val="24"/>
        </w:rPr>
        <w:t>Global Positioning System</w:t>
      </w:r>
      <w:r w:rsidR="00C47C0A" w:rsidRPr="005E4462">
        <w:rPr>
          <w:rFonts w:cs="Arial"/>
          <w:szCs w:val="24"/>
        </w:rPr>
        <w:t xml:space="preserve"> </w:t>
      </w:r>
      <w:r w:rsidR="00805921">
        <w:rPr>
          <w:rFonts w:cs="Arial"/>
          <w:szCs w:val="24"/>
        </w:rPr>
        <w:t>devices</w:t>
      </w:r>
      <w:r w:rsidR="00805921" w:rsidRPr="005E4462">
        <w:rPr>
          <w:rFonts w:cs="Arial"/>
          <w:szCs w:val="24"/>
        </w:rPr>
        <w:t xml:space="preserve"> </w:t>
      </w:r>
      <w:r w:rsidR="00C47C0A" w:rsidRPr="005E4462">
        <w:rPr>
          <w:rFonts w:cs="Arial"/>
          <w:szCs w:val="24"/>
        </w:rPr>
        <w:t>or two-way radios</w:t>
      </w:r>
    </w:p>
    <w:p w14:paraId="7A584587" w14:textId="3C409607" w:rsidR="002B5526" w:rsidRPr="005E4462" w:rsidRDefault="002B5526" w:rsidP="00FC7D85">
      <w:pPr>
        <w:pStyle w:val="BodyTextIndent"/>
        <w:numPr>
          <w:ilvl w:val="0"/>
          <w:numId w:val="2"/>
        </w:numPr>
        <w:tabs>
          <w:tab w:val="left" w:pos="1080"/>
        </w:tabs>
        <w:spacing w:after="240"/>
        <w:ind w:left="1980"/>
        <w:rPr>
          <w:rFonts w:cs="Arial"/>
          <w:bCs/>
          <w:szCs w:val="24"/>
        </w:rPr>
      </w:pPr>
      <w:r w:rsidRPr="005E4462">
        <w:rPr>
          <w:rFonts w:cs="Arial"/>
          <w:bCs/>
          <w:szCs w:val="24"/>
        </w:rPr>
        <w:t>Compensation towards staff drive time and mileage to and from work</w:t>
      </w:r>
    </w:p>
    <w:p w14:paraId="2CEB9BB0" w14:textId="30A09DF6" w:rsidR="002B5526" w:rsidRPr="005E4462" w:rsidRDefault="002B5526" w:rsidP="00FC7D85">
      <w:pPr>
        <w:pStyle w:val="BodyTextIndent"/>
        <w:numPr>
          <w:ilvl w:val="0"/>
          <w:numId w:val="2"/>
        </w:numPr>
        <w:tabs>
          <w:tab w:val="left" w:pos="1080"/>
        </w:tabs>
        <w:spacing w:after="480"/>
        <w:ind w:left="1980"/>
        <w:rPr>
          <w:rFonts w:cs="Arial"/>
          <w:bCs/>
          <w:szCs w:val="24"/>
        </w:rPr>
      </w:pPr>
      <w:r w:rsidRPr="005E4462">
        <w:rPr>
          <w:rFonts w:cs="Arial"/>
          <w:bCs/>
          <w:szCs w:val="24"/>
        </w:rPr>
        <w:t>Reimbursement for transportation costs for enrichment providers</w:t>
      </w:r>
    </w:p>
    <w:p w14:paraId="5A945CF9" w14:textId="77777777" w:rsidR="004A0023" w:rsidRPr="005E4462" w:rsidRDefault="00322E22" w:rsidP="00CD105E">
      <w:pPr>
        <w:pStyle w:val="Heading2"/>
        <w:numPr>
          <w:ilvl w:val="0"/>
          <w:numId w:val="14"/>
        </w:numPr>
        <w:rPr>
          <w:rFonts w:cs="Arial"/>
        </w:rPr>
      </w:pPr>
      <w:bookmarkStart w:id="22" w:name="_Toc432411176"/>
      <w:bookmarkStart w:id="23" w:name="_Toc361667290"/>
      <w:bookmarkStart w:id="24" w:name="_Toc364411689"/>
      <w:bookmarkStart w:id="25" w:name="_Ref367706860"/>
      <w:bookmarkStart w:id="26" w:name="_Toc414365039"/>
      <w:bookmarkStart w:id="27" w:name="_Toc91770924"/>
      <w:bookmarkStart w:id="28" w:name="_Hlk56520204"/>
      <w:bookmarkStart w:id="29" w:name="_Toc361667287"/>
      <w:r w:rsidRPr="005E4462">
        <w:rPr>
          <w:rFonts w:cs="Arial"/>
        </w:rPr>
        <w:t xml:space="preserve">Eligibility Criteria </w:t>
      </w:r>
      <w:r w:rsidR="002C273B" w:rsidRPr="005E4462">
        <w:rPr>
          <w:rFonts w:cs="Arial"/>
        </w:rPr>
        <w:t>and Determination</w:t>
      </w:r>
      <w:r w:rsidR="002A2BAC" w:rsidRPr="005E4462">
        <w:rPr>
          <w:rFonts w:cs="Arial"/>
        </w:rPr>
        <w:t>––</w:t>
      </w:r>
      <w:r w:rsidR="004A0023" w:rsidRPr="005E4462">
        <w:rPr>
          <w:rFonts w:cs="Arial"/>
        </w:rPr>
        <w:t>Who May Apply</w:t>
      </w:r>
      <w:bookmarkEnd w:id="22"/>
      <w:bookmarkEnd w:id="23"/>
      <w:bookmarkEnd w:id="24"/>
      <w:bookmarkEnd w:id="25"/>
      <w:bookmarkEnd w:id="26"/>
      <w:bookmarkEnd w:id="27"/>
    </w:p>
    <w:p w14:paraId="08BF95DA" w14:textId="0891EEA7" w:rsidR="004A0023" w:rsidRPr="005E4462" w:rsidRDefault="00F361B0" w:rsidP="00716CFD">
      <w:pPr>
        <w:pStyle w:val="BodyTextIndent"/>
        <w:tabs>
          <w:tab w:val="left" w:pos="540"/>
        </w:tabs>
        <w:spacing w:after="240"/>
        <w:ind w:left="720"/>
        <w:rPr>
          <w:rFonts w:cs="Arial"/>
          <w:szCs w:val="24"/>
        </w:rPr>
      </w:pPr>
      <w:r w:rsidRPr="005E4462">
        <w:rPr>
          <w:rFonts w:cs="Arial"/>
          <w:szCs w:val="24"/>
        </w:rPr>
        <w:t xml:space="preserve">Entities </w:t>
      </w:r>
      <w:r w:rsidRPr="005E4462">
        <w:rPr>
          <w:rFonts w:cs="Arial"/>
          <w:b/>
          <w:szCs w:val="24"/>
        </w:rPr>
        <w:t xml:space="preserve">eligible </w:t>
      </w:r>
      <w:r w:rsidR="004A0023" w:rsidRPr="005E4462">
        <w:rPr>
          <w:rFonts w:cs="Arial"/>
          <w:b/>
          <w:szCs w:val="24"/>
        </w:rPr>
        <w:t>to apply</w:t>
      </w:r>
      <w:r w:rsidR="004A0023" w:rsidRPr="005E4462">
        <w:rPr>
          <w:rFonts w:cs="Arial"/>
          <w:szCs w:val="24"/>
        </w:rPr>
        <w:t xml:space="preserve"> for ASES </w:t>
      </w:r>
      <w:r w:rsidR="009C6A60" w:rsidRPr="009C6A60">
        <w:rPr>
          <w:rFonts w:cs="Arial"/>
          <w:szCs w:val="24"/>
        </w:rPr>
        <w:t xml:space="preserve">Program </w:t>
      </w:r>
      <w:r w:rsidR="005D4025" w:rsidRPr="005E4462">
        <w:rPr>
          <w:rFonts w:cs="Arial"/>
          <w:szCs w:val="24"/>
        </w:rPr>
        <w:t>Frontier T</w:t>
      </w:r>
      <w:r w:rsidR="0080721B" w:rsidRPr="005E4462">
        <w:rPr>
          <w:rFonts w:cs="Arial"/>
          <w:szCs w:val="24"/>
        </w:rPr>
        <w:t xml:space="preserve">ransportation </w:t>
      </w:r>
      <w:r w:rsidR="00A34D16" w:rsidRPr="005E4462">
        <w:rPr>
          <w:rFonts w:cs="Arial"/>
          <w:szCs w:val="24"/>
        </w:rPr>
        <w:t xml:space="preserve">Grant </w:t>
      </w:r>
      <w:r w:rsidR="0080721B" w:rsidRPr="005E4462">
        <w:rPr>
          <w:rFonts w:cs="Arial"/>
          <w:szCs w:val="24"/>
        </w:rPr>
        <w:t xml:space="preserve">funds </w:t>
      </w:r>
      <w:r w:rsidR="00595885" w:rsidRPr="005E4462">
        <w:rPr>
          <w:rFonts w:cs="Arial"/>
          <w:szCs w:val="24"/>
        </w:rPr>
        <w:t xml:space="preserve">must satisfy </w:t>
      </w:r>
      <w:proofErr w:type="gramStart"/>
      <w:r w:rsidR="00595885" w:rsidRPr="005E4462">
        <w:rPr>
          <w:rFonts w:cs="Arial"/>
          <w:szCs w:val="24"/>
        </w:rPr>
        <w:t>all of</w:t>
      </w:r>
      <w:proofErr w:type="gramEnd"/>
      <w:r w:rsidR="00595885" w:rsidRPr="005E4462">
        <w:rPr>
          <w:rFonts w:cs="Arial"/>
          <w:szCs w:val="24"/>
        </w:rPr>
        <w:t xml:space="preserve"> the following requirements</w:t>
      </w:r>
      <w:r w:rsidR="004A0023" w:rsidRPr="005E4462">
        <w:rPr>
          <w:rFonts w:cs="Arial"/>
          <w:szCs w:val="24"/>
        </w:rPr>
        <w:t>:</w:t>
      </w:r>
    </w:p>
    <w:p w14:paraId="38E4740F" w14:textId="417BA267" w:rsidR="00172279" w:rsidRPr="005E4462" w:rsidRDefault="00A35C04" w:rsidP="00716CFD">
      <w:pPr>
        <w:pStyle w:val="BodyTextIndent"/>
        <w:numPr>
          <w:ilvl w:val="0"/>
          <w:numId w:val="2"/>
        </w:numPr>
        <w:spacing w:after="240"/>
        <w:ind w:left="1440"/>
        <w:rPr>
          <w:rFonts w:cs="Arial"/>
          <w:bCs/>
          <w:szCs w:val="24"/>
        </w:rPr>
      </w:pPr>
      <w:r w:rsidRPr="005E4462">
        <w:rPr>
          <w:rFonts w:cs="Arial"/>
          <w:bCs/>
          <w:szCs w:val="24"/>
        </w:rPr>
        <w:t>Must be a c</w:t>
      </w:r>
      <w:r w:rsidR="0080721B" w:rsidRPr="005E4462">
        <w:rPr>
          <w:rFonts w:cs="Arial"/>
          <w:bCs/>
          <w:szCs w:val="24"/>
        </w:rPr>
        <w:t>urrent</w:t>
      </w:r>
      <w:r w:rsidR="00322E22" w:rsidRPr="005E4462">
        <w:rPr>
          <w:rFonts w:cs="Arial"/>
          <w:bCs/>
          <w:szCs w:val="24"/>
        </w:rPr>
        <w:t>ly funded</w:t>
      </w:r>
      <w:r w:rsidRPr="005E4462">
        <w:rPr>
          <w:rFonts w:cs="Arial"/>
          <w:bCs/>
          <w:szCs w:val="24"/>
        </w:rPr>
        <w:t xml:space="preserve"> ASES </w:t>
      </w:r>
      <w:r w:rsidR="009C6A60" w:rsidRPr="009C6A60">
        <w:rPr>
          <w:rFonts w:cs="Arial"/>
          <w:szCs w:val="24"/>
        </w:rPr>
        <w:t xml:space="preserve">Program </w:t>
      </w:r>
      <w:r w:rsidRPr="005E4462">
        <w:rPr>
          <w:rFonts w:cs="Arial"/>
          <w:bCs/>
          <w:szCs w:val="24"/>
        </w:rPr>
        <w:t>grantee</w:t>
      </w:r>
      <w:r w:rsidR="006E668B" w:rsidRPr="005E4462">
        <w:rPr>
          <w:rFonts w:cs="Arial"/>
          <w:bCs/>
          <w:szCs w:val="24"/>
        </w:rPr>
        <w:t xml:space="preserve"> </w:t>
      </w:r>
      <w:r w:rsidR="006E668B" w:rsidRPr="005E4462">
        <w:rPr>
          <w:rFonts w:cs="Arial"/>
          <w:szCs w:val="24"/>
        </w:rPr>
        <w:t>(</w:t>
      </w:r>
      <w:r w:rsidR="006E668B" w:rsidRPr="005E4462">
        <w:rPr>
          <w:rFonts w:cs="Arial"/>
          <w:i/>
          <w:szCs w:val="24"/>
        </w:rPr>
        <w:t>EC</w:t>
      </w:r>
      <w:r w:rsidR="006E668B" w:rsidRPr="005E4462">
        <w:rPr>
          <w:rFonts w:cs="Arial"/>
          <w:szCs w:val="24"/>
        </w:rPr>
        <w:t xml:space="preserve"> Section </w:t>
      </w:r>
      <w:r w:rsidR="000934E7" w:rsidRPr="005E4462">
        <w:rPr>
          <w:rFonts w:cs="Arial"/>
          <w:szCs w:val="24"/>
        </w:rPr>
        <w:t>8483.7</w:t>
      </w:r>
      <w:r w:rsidR="00C27196" w:rsidRPr="005E4462">
        <w:rPr>
          <w:rFonts w:cs="Arial"/>
          <w:szCs w:val="24"/>
        </w:rPr>
        <w:t>[</w:t>
      </w:r>
      <w:r w:rsidR="000934E7" w:rsidRPr="005E4462">
        <w:rPr>
          <w:rFonts w:cs="Arial"/>
          <w:szCs w:val="24"/>
        </w:rPr>
        <w:t>a</w:t>
      </w:r>
      <w:r w:rsidR="00C27196" w:rsidRPr="005E4462">
        <w:rPr>
          <w:rFonts w:cs="Arial"/>
          <w:szCs w:val="24"/>
        </w:rPr>
        <w:t>][</w:t>
      </w:r>
      <w:r w:rsidR="007035DD" w:rsidRPr="005E4462">
        <w:rPr>
          <w:rFonts w:cs="Arial"/>
          <w:szCs w:val="24"/>
        </w:rPr>
        <w:t>5</w:t>
      </w:r>
      <w:r w:rsidR="00C27196" w:rsidRPr="005E4462">
        <w:rPr>
          <w:rFonts w:cs="Arial"/>
          <w:szCs w:val="24"/>
        </w:rPr>
        <w:t>]</w:t>
      </w:r>
      <w:r w:rsidR="006E668B" w:rsidRPr="005E4462">
        <w:rPr>
          <w:rFonts w:cs="Arial"/>
          <w:szCs w:val="24"/>
        </w:rPr>
        <w:t>)</w:t>
      </w:r>
      <w:r w:rsidR="003E2B51">
        <w:rPr>
          <w:rFonts w:cs="Arial"/>
          <w:szCs w:val="24"/>
        </w:rPr>
        <w:t>; and</w:t>
      </w:r>
    </w:p>
    <w:p w14:paraId="0C30A9DF" w14:textId="3E27F5EC" w:rsidR="009B1774" w:rsidRPr="005E4462" w:rsidRDefault="00A35C04" w:rsidP="00934998">
      <w:pPr>
        <w:pStyle w:val="BodyTextIndent"/>
        <w:numPr>
          <w:ilvl w:val="0"/>
          <w:numId w:val="2"/>
        </w:numPr>
        <w:tabs>
          <w:tab w:val="left" w:pos="1080"/>
        </w:tabs>
        <w:spacing w:after="240"/>
        <w:ind w:left="1440"/>
        <w:rPr>
          <w:rFonts w:cs="Arial"/>
          <w:szCs w:val="24"/>
        </w:rPr>
      </w:pPr>
      <w:r w:rsidRPr="005E4462">
        <w:rPr>
          <w:rFonts w:cs="Arial"/>
          <w:szCs w:val="24"/>
        </w:rPr>
        <w:t xml:space="preserve">The </w:t>
      </w:r>
      <w:r w:rsidR="003F1F1F" w:rsidRPr="005E4462">
        <w:rPr>
          <w:rFonts w:cs="Arial"/>
          <w:szCs w:val="24"/>
        </w:rPr>
        <w:t xml:space="preserve">ASES </w:t>
      </w:r>
      <w:r w:rsidR="00142B7C" w:rsidRPr="005E4462">
        <w:rPr>
          <w:rFonts w:cs="Arial"/>
          <w:szCs w:val="24"/>
        </w:rPr>
        <w:t>P</w:t>
      </w:r>
      <w:r w:rsidR="00A727AA" w:rsidRPr="005E4462">
        <w:rPr>
          <w:rFonts w:cs="Arial"/>
          <w:szCs w:val="24"/>
        </w:rPr>
        <w:t>rogram</w:t>
      </w:r>
      <w:r w:rsidR="000C247E" w:rsidRPr="005E4462">
        <w:rPr>
          <w:rFonts w:cs="Arial"/>
          <w:szCs w:val="24"/>
        </w:rPr>
        <w:t xml:space="preserve"> </w:t>
      </w:r>
      <w:r w:rsidRPr="005E4462">
        <w:rPr>
          <w:rFonts w:cs="Arial"/>
          <w:szCs w:val="24"/>
        </w:rPr>
        <w:t>operates</w:t>
      </w:r>
      <w:r w:rsidR="00172279" w:rsidRPr="005E4462">
        <w:rPr>
          <w:rFonts w:cs="Arial"/>
          <w:szCs w:val="24"/>
        </w:rPr>
        <w:t xml:space="preserve"> at a </w:t>
      </w:r>
      <w:r w:rsidR="00261497" w:rsidRPr="005E4462">
        <w:rPr>
          <w:rFonts w:cs="Arial"/>
          <w:szCs w:val="24"/>
        </w:rPr>
        <w:t>school site</w:t>
      </w:r>
      <w:r w:rsidR="00172279" w:rsidRPr="005E4462">
        <w:rPr>
          <w:rFonts w:cs="Arial"/>
          <w:szCs w:val="24"/>
        </w:rPr>
        <w:t xml:space="preserve"> located in a</w:t>
      </w:r>
      <w:r w:rsidR="000C247E" w:rsidRPr="005E4462">
        <w:rPr>
          <w:rFonts w:cs="Arial"/>
          <w:szCs w:val="24"/>
        </w:rPr>
        <w:t xml:space="preserve"> Frontier Area</w:t>
      </w:r>
      <w:r w:rsidR="00765B0C" w:rsidRPr="005E4462">
        <w:rPr>
          <w:rFonts w:cs="Arial"/>
          <w:szCs w:val="24"/>
        </w:rPr>
        <w:t xml:space="preserve"> </w:t>
      </w:r>
      <w:r w:rsidR="00C6394D" w:rsidRPr="005E4462">
        <w:rPr>
          <w:rFonts w:cs="Arial"/>
          <w:szCs w:val="24"/>
        </w:rPr>
        <w:t>(</w:t>
      </w:r>
      <w:r w:rsidR="0080721B" w:rsidRPr="005E4462">
        <w:rPr>
          <w:rFonts w:cs="Arial"/>
          <w:i/>
          <w:szCs w:val="24"/>
        </w:rPr>
        <w:t xml:space="preserve">EC </w:t>
      </w:r>
      <w:r w:rsidR="0080721B" w:rsidRPr="005E4462">
        <w:rPr>
          <w:rFonts w:cs="Arial"/>
          <w:szCs w:val="24"/>
        </w:rPr>
        <w:t xml:space="preserve">Section </w:t>
      </w:r>
      <w:r w:rsidR="00172279" w:rsidRPr="005E4462">
        <w:rPr>
          <w:rFonts w:cs="Arial"/>
          <w:szCs w:val="24"/>
        </w:rPr>
        <w:t>8484.65)</w:t>
      </w:r>
      <w:r w:rsidR="00EB4AD3" w:rsidRPr="005E4462">
        <w:rPr>
          <w:rFonts w:cs="Arial"/>
          <w:szCs w:val="24"/>
        </w:rPr>
        <w:t xml:space="preserve">. </w:t>
      </w:r>
      <w:r w:rsidR="009B1774" w:rsidRPr="005E4462">
        <w:rPr>
          <w:rFonts w:cs="Arial"/>
          <w:szCs w:val="24"/>
        </w:rPr>
        <w:t xml:space="preserve">A list of </w:t>
      </w:r>
      <w:r w:rsidR="003F1F1F" w:rsidRPr="005E4462">
        <w:rPr>
          <w:rFonts w:cs="Arial"/>
          <w:szCs w:val="24"/>
        </w:rPr>
        <w:t xml:space="preserve">ASES </w:t>
      </w:r>
      <w:r w:rsidR="00142B7C" w:rsidRPr="005E4462">
        <w:rPr>
          <w:rFonts w:cs="Arial"/>
          <w:szCs w:val="24"/>
        </w:rPr>
        <w:t>P</w:t>
      </w:r>
      <w:r w:rsidR="00A727AA" w:rsidRPr="005E4462">
        <w:rPr>
          <w:rFonts w:cs="Arial"/>
          <w:szCs w:val="24"/>
        </w:rPr>
        <w:t>rogram</w:t>
      </w:r>
      <w:r w:rsidR="009B1774" w:rsidRPr="005E4462">
        <w:rPr>
          <w:rFonts w:cs="Arial"/>
          <w:szCs w:val="24"/>
        </w:rPr>
        <w:t xml:space="preserve"> site</w:t>
      </w:r>
      <w:r w:rsidR="005D4025" w:rsidRPr="005E4462">
        <w:rPr>
          <w:rFonts w:cs="Arial"/>
          <w:szCs w:val="24"/>
        </w:rPr>
        <w:t>s</w:t>
      </w:r>
      <w:r w:rsidR="009B1774" w:rsidRPr="005E4462">
        <w:rPr>
          <w:rFonts w:cs="Arial"/>
          <w:szCs w:val="24"/>
        </w:rPr>
        <w:t xml:space="preserve"> </w:t>
      </w:r>
      <w:r w:rsidR="00F95C74" w:rsidRPr="005E4462">
        <w:rPr>
          <w:rFonts w:cs="Arial"/>
          <w:szCs w:val="24"/>
        </w:rPr>
        <w:t xml:space="preserve">can be found on the </w:t>
      </w:r>
      <w:r w:rsidR="002A2BAC" w:rsidRPr="005E4462">
        <w:rPr>
          <w:rFonts w:cs="Arial"/>
          <w:szCs w:val="24"/>
        </w:rPr>
        <w:t xml:space="preserve">CDE </w:t>
      </w:r>
      <w:r w:rsidR="0071297C" w:rsidRPr="0071297C">
        <w:rPr>
          <w:rFonts w:cs="Arial"/>
          <w:szCs w:val="24"/>
        </w:rPr>
        <w:t>After School Education and Safety Frontier Transportation Eligible Sites</w:t>
      </w:r>
      <w:r w:rsidR="000A1FF8" w:rsidRPr="005E4462">
        <w:rPr>
          <w:rFonts w:cs="Arial"/>
          <w:szCs w:val="24"/>
        </w:rPr>
        <w:t xml:space="preserve"> w</w:t>
      </w:r>
      <w:r w:rsidR="00F95C74" w:rsidRPr="005E4462">
        <w:rPr>
          <w:rFonts w:cs="Arial"/>
          <w:szCs w:val="24"/>
        </w:rPr>
        <w:t>eb page</w:t>
      </w:r>
      <w:r w:rsidR="009B1774" w:rsidRPr="005E4462">
        <w:rPr>
          <w:rFonts w:cs="Arial"/>
          <w:szCs w:val="24"/>
        </w:rPr>
        <w:t xml:space="preserve"> </w:t>
      </w:r>
      <w:r w:rsidR="00B40120" w:rsidRPr="005E4462">
        <w:rPr>
          <w:rFonts w:cs="Arial"/>
          <w:szCs w:val="24"/>
        </w:rPr>
        <w:t>located</w:t>
      </w:r>
      <w:r w:rsidR="009B1774" w:rsidRPr="005E4462">
        <w:rPr>
          <w:rFonts w:cs="Arial"/>
          <w:szCs w:val="24"/>
        </w:rPr>
        <w:t xml:space="preserve"> at </w:t>
      </w:r>
      <w:hyperlink r:id="rId13" w:tooltip="Eligible Frontier sites" w:history="1">
        <w:r w:rsidR="007F571D" w:rsidRPr="008B7BC2">
          <w:rPr>
            <w:rStyle w:val="Hyperlink"/>
            <w:rFonts w:cs="Arial"/>
          </w:rPr>
          <w:t>https://www.cde.ca.gov/fg/fo/r27/asesfrontiersites24.asp</w:t>
        </w:r>
      </w:hyperlink>
      <w:r w:rsidR="005038CE" w:rsidRPr="002612D8">
        <w:rPr>
          <w:rFonts w:cs="Arial"/>
          <w:szCs w:val="24"/>
        </w:rPr>
        <w:t>.</w:t>
      </w:r>
    </w:p>
    <w:bookmarkEnd w:id="28"/>
    <w:p w14:paraId="7FD2FE2C" w14:textId="1E122EAF" w:rsidR="00764A41" w:rsidRPr="005E4462" w:rsidRDefault="00290FE0" w:rsidP="004516DE">
      <w:pPr>
        <w:spacing w:after="240"/>
        <w:ind w:left="720"/>
        <w:rPr>
          <w:rFonts w:cs="Arial"/>
          <w:noProof/>
        </w:rPr>
        <w:sectPr w:rsidR="00764A41" w:rsidRPr="005E4462" w:rsidSect="00A67034">
          <w:footerReference w:type="default" r:id="rId14"/>
          <w:pgSz w:w="12240" w:h="15840" w:code="1"/>
          <w:pgMar w:top="1440" w:right="1440" w:bottom="1440" w:left="1440" w:header="1440" w:footer="720" w:gutter="144"/>
          <w:pgNumType w:start="1"/>
          <w:cols w:space="720"/>
          <w:docGrid w:linePitch="326"/>
        </w:sectPr>
      </w:pPr>
      <w:r w:rsidRPr="005E4462">
        <w:rPr>
          <w:rFonts w:cs="Arial"/>
          <w:szCs w:val="24"/>
          <w:bdr w:val="none" w:sz="0" w:space="0" w:color="auto" w:frame="1"/>
        </w:rPr>
        <w:t xml:space="preserve">A school site located in an area that has a population density of less than 11 </w:t>
      </w:r>
      <w:proofErr w:type="gramStart"/>
      <w:r w:rsidRPr="005E4462">
        <w:rPr>
          <w:rFonts w:cs="Arial"/>
          <w:szCs w:val="24"/>
          <w:bdr w:val="none" w:sz="0" w:space="0" w:color="auto" w:frame="1"/>
        </w:rPr>
        <w:t>persons</w:t>
      </w:r>
      <w:proofErr w:type="gramEnd"/>
      <w:r w:rsidR="00971C54" w:rsidRPr="005E4462">
        <w:rPr>
          <w:rFonts w:cs="Arial"/>
          <w:szCs w:val="24"/>
          <w:bdr w:val="none" w:sz="0" w:space="0" w:color="auto" w:frame="1"/>
        </w:rPr>
        <w:t>,</w:t>
      </w:r>
      <w:r w:rsidRPr="005E4462">
        <w:rPr>
          <w:rFonts w:cs="Arial"/>
          <w:szCs w:val="24"/>
          <w:bdr w:val="none" w:sz="0" w:space="0" w:color="auto" w:frame="1"/>
        </w:rPr>
        <w:t xml:space="preserve"> per square mile</w:t>
      </w:r>
      <w:r w:rsidR="00971C54" w:rsidRPr="005E4462">
        <w:rPr>
          <w:rFonts w:cs="Arial"/>
          <w:szCs w:val="24"/>
          <w:bdr w:val="none" w:sz="0" w:space="0" w:color="auto" w:frame="1"/>
        </w:rPr>
        <w:t>,</w:t>
      </w:r>
      <w:r w:rsidRPr="005E4462">
        <w:rPr>
          <w:rFonts w:cs="Arial"/>
          <w:szCs w:val="24"/>
          <w:bdr w:val="none" w:sz="0" w:space="0" w:color="auto" w:frame="1"/>
        </w:rPr>
        <w:t xml:space="preserve"> may apply for funding pursuant to </w:t>
      </w:r>
      <w:r w:rsidRPr="005E4462">
        <w:rPr>
          <w:rFonts w:cs="Arial"/>
          <w:i/>
          <w:iCs/>
          <w:szCs w:val="24"/>
          <w:bdr w:val="none" w:sz="0" w:space="0" w:color="auto" w:frame="1"/>
        </w:rPr>
        <w:t>EC</w:t>
      </w:r>
      <w:r w:rsidRPr="005E4462">
        <w:rPr>
          <w:rFonts w:cs="Arial"/>
          <w:szCs w:val="24"/>
          <w:bdr w:val="none" w:sz="0" w:space="0" w:color="auto" w:frame="1"/>
        </w:rPr>
        <w:t xml:space="preserve"> Section 8484.65. </w:t>
      </w:r>
      <w:r w:rsidRPr="005E4462">
        <w:rPr>
          <w:rFonts w:cs="Arial"/>
          <w:szCs w:val="24"/>
        </w:rPr>
        <w:t>School site location eligibility will be determined by using either one of two data sources: (1) the Office of Statewide Health Planning and Development Medical Statistical Service Area maps, and (2) the 2010 United States Census Bureau Census Tract population data maps. School sites that may apply</w:t>
      </w:r>
      <w:r w:rsidRPr="005E4462">
        <w:rPr>
          <w:rFonts w:cs="Arial"/>
          <w:szCs w:val="24"/>
          <w:bdr w:val="none" w:sz="0" w:space="0" w:color="auto" w:frame="1"/>
        </w:rPr>
        <w:t xml:space="preserve"> based on the boundary maps identified above </w:t>
      </w:r>
      <w:r w:rsidRPr="005E4462">
        <w:rPr>
          <w:rFonts w:cs="Arial"/>
          <w:szCs w:val="24"/>
        </w:rPr>
        <w:t xml:space="preserve">can be found </w:t>
      </w:r>
      <w:r w:rsidR="00A93159">
        <w:rPr>
          <w:rFonts w:cs="Arial"/>
          <w:szCs w:val="24"/>
        </w:rPr>
        <w:t>on</w:t>
      </w:r>
      <w:r w:rsidRPr="005E4462">
        <w:rPr>
          <w:rFonts w:cs="Arial"/>
          <w:szCs w:val="24"/>
        </w:rPr>
        <w:t xml:space="preserve"> the</w:t>
      </w:r>
      <w:r w:rsidR="006B57A0" w:rsidRPr="005E4462">
        <w:rPr>
          <w:rFonts w:cs="Arial"/>
          <w:szCs w:val="24"/>
        </w:rPr>
        <w:t xml:space="preserve"> California </w:t>
      </w:r>
      <w:proofErr w:type="spellStart"/>
      <w:r w:rsidR="006B57A0" w:rsidRPr="005E4462">
        <w:rPr>
          <w:rFonts w:cs="Arial"/>
          <w:szCs w:val="24"/>
        </w:rPr>
        <w:t>AfterSchool</w:t>
      </w:r>
      <w:proofErr w:type="spellEnd"/>
      <w:r w:rsidR="006B57A0" w:rsidRPr="005E4462">
        <w:rPr>
          <w:rFonts w:cs="Arial"/>
          <w:szCs w:val="24"/>
        </w:rPr>
        <w:t xml:space="preserve"> Network</w:t>
      </w:r>
      <w:r w:rsidRPr="005E4462">
        <w:rPr>
          <w:rFonts w:cs="Arial"/>
          <w:szCs w:val="24"/>
        </w:rPr>
        <w:t xml:space="preserve">, ASES </w:t>
      </w:r>
      <w:r w:rsidR="009C6A60" w:rsidRPr="009C6A60">
        <w:rPr>
          <w:rFonts w:cs="Arial"/>
          <w:szCs w:val="24"/>
        </w:rPr>
        <w:t xml:space="preserve">Program </w:t>
      </w:r>
      <w:r w:rsidRPr="005E4462">
        <w:rPr>
          <w:rFonts w:cs="Arial"/>
          <w:szCs w:val="24"/>
        </w:rPr>
        <w:t>Fro</w:t>
      </w:r>
      <w:r w:rsidR="000A1FF8" w:rsidRPr="005E4462">
        <w:rPr>
          <w:rFonts w:cs="Arial"/>
          <w:szCs w:val="24"/>
        </w:rPr>
        <w:t>ntier Transportation Grant Map w</w:t>
      </w:r>
      <w:r w:rsidRPr="005E4462">
        <w:rPr>
          <w:rFonts w:cs="Arial"/>
          <w:szCs w:val="24"/>
        </w:rPr>
        <w:t xml:space="preserve">eb page at </w:t>
      </w:r>
      <w:hyperlink r:id="rId15" w:tooltip="ASES Frontier Transportation Grant Map" w:history="1">
        <w:r w:rsidRPr="005E4462">
          <w:rPr>
            <w:rStyle w:val="Hyperlink"/>
            <w:rFonts w:cs="Arial"/>
            <w:szCs w:val="24"/>
          </w:rPr>
          <w:t>https://www.afterschoolnetwork.org/post/ases-frontier-transportation-grant-maps</w:t>
        </w:r>
        <w:r w:rsidRPr="008B47EE">
          <w:rPr>
            <w:rStyle w:val="Hyperlink"/>
            <w:rFonts w:cs="Arial"/>
            <w:color w:val="auto"/>
            <w:szCs w:val="24"/>
            <w:u w:val="none"/>
          </w:rPr>
          <w:t>.</w:t>
        </w:r>
      </w:hyperlink>
      <w:bookmarkStart w:id="30" w:name="_Toc425854862"/>
      <w:bookmarkStart w:id="31" w:name="_Toc425855414"/>
      <w:bookmarkStart w:id="32" w:name="_Toc425855978"/>
    </w:p>
    <w:p w14:paraId="6A5C57EC" w14:textId="4F028FD5" w:rsidR="00D8272D" w:rsidRPr="005E4462" w:rsidRDefault="00D8272D" w:rsidP="00681351">
      <w:pPr>
        <w:pStyle w:val="Heading3"/>
        <w:numPr>
          <w:ilvl w:val="0"/>
          <w:numId w:val="16"/>
        </w:numPr>
        <w:ind w:left="1260"/>
        <w:rPr>
          <w:noProof/>
        </w:rPr>
      </w:pPr>
      <w:bookmarkStart w:id="33" w:name="_Toc91770925"/>
      <w:r w:rsidRPr="005E4462">
        <w:rPr>
          <w:noProof/>
        </w:rPr>
        <w:lastRenderedPageBreak/>
        <w:t>Allowable Co-applicants</w:t>
      </w:r>
      <w:bookmarkEnd w:id="30"/>
      <w:bookmarkEnd w:id="31"/>
      <w:bookmarkEnd w:id="32"/>
      <w:bookmarkEnd w:id="33"/>
    </w:p>
    <w:p w14:paraId="40AAE81A" w14:textId="681CB532" w:rsidR="00D8272D" w:rsidRPr="005E4462" w:rsidRDefault="00D8272D" w:rsidP="00681351">
      <w:pPr>
        <w:spacing w:after="240"/>
        <w:ind w:left="1260"/>
        <w:rPr>
          <w:rFonts w:cs="Arial"/>
          <w:szCs w:val="24"/>
        </w:rPr>
      </w:pPr>
      <w:r w:rsidRPr="005E4462">
        <w:rPr>
          <w:rFonts w:cs="Arial"/>
          <w:szCs w:val="24"/>
        </w:rPr>
        <w:t xml:space="preserve">The following chart outlines the allowable options for applying with a </w:t>
      </w:r>
      <w:r w:rsidR="00C22356" w:rsidRPr="005E4462">
        <w:rPr>
          <w:rFonts w:cs="Arial"/>
          <w:szCs w:val="24"/>
        </w:rPr>
        <w:t>c</w:t>
      </w:r>
      <w:r w:rsidRPr="005E4462">
        <w:rPr>
          <w:rFonts w:cs="Arial"/>
          <w:szCs w:val="24"/>
        </w:rPr>
        <w:t>o-applicant.</w:t>
      </w:r>
    </w:p>
    <w:p w14:paraId="780ACCAC" w14:textId="37C5532D" w:rsidR="00D8272D" w:rsidRPr="005E4462" w:rsidRDefault="00D8272D" w:rsidP="00AF24AE">
      <w:pPr>
        <w:spacing w:after="240"/>
        <w:ind w:left="720" w:firstLine="720"/>
        <w:jc w:val="center"/>
        <w:rPr>
          <w:rFonts w:cs="Arial"/>
          <w:b/>
          <w:szCs w:val="24"/>
        </w:rPr>
      </w:pPr>
      <w:r w:rsidRPr="005E4462">
        <w:rPr>
          <w:rFonts w:cs="Arial"/>
          <w:b/>
          <w:szCs w:val="24"/>
        </w:rPr>
        <w:t>Allowable Co-applicant Combinations</w:t>
      </w:r>
    </w:p>
    <w:tbl>
      <w:tblPr>
        <w:tblW w:w="79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hart explains the different combinations of co-applicants."/>
      </w:tblPr>
      <w:tblGrid>
        <w:gridCol w:w="2131"/>
        <w:gridCol w:w="2734"/>
        <w:gridCol w:w="3070"/>
      </w:tblGrid>
      <w:tr w:rsidR="00715018" w:rsidRPr="005E4462" w14:paraId="014C0DF0" w14:textId="77777777" w:rsidTr="00681351">
        <w:trPr>
          <w:cantSplit/>
          <w:trHeight w:val="468"/>
          <w:tblHeader/>
          <w:jc w:val="right"/>
        </w:trPr>
        <w:tc>
          <w:tcPr>
            <w:tcW w:w="2131" w:type="dxa"/>
            <w:shd w:val="clear" w:color="auto" w:fill="F2F2F2" w:themeFill="background1" w:themeFillShade="F2"/>
          </w:tcPr>
          <w:p w14:paraId="243368A8" w14:textId="133E52D5" w:rsidR="00715018" w:rsidRPr="005E4462" w:rsidRDefault="00715018" w:rsidP="00716CFD">
            <w:pPr>
              <w:spacing w:after="240"/>
              <w:ind w:left="41"/>
              <w:jc w:val="center"/>
              <w:rPr>
                <w:rFonts w:cs="Arial"/>
                <w:b/>
                <w:szCs w:val="24"/>
              </w:rPr>
            </w:pPr>
            <w:r w:rsidRPr="005E4462">
              <w:rPr>
                <w:rFonts w:cs="Arial"/>
                <w:b/>
                <w:szCs w:val="24"/>
              </w:rPr>
              <w:t>Co-applicant Type</w:t>
            </w:r>
          </w:p>
        </w:tc>
        <w:tc>
          <w:tcPr>
            <w:tcW w:w="2734" w:type="dxa"/>
            <w:shd w:val="clear" w:color="auto" w:fill="F2F2F2" w:themeFill="background1" w:themeFillShade="F2"/>
          </w:tcPr>
          <w:p w14:paraId="6342B16C" w14:textId="732E7CAA" w:rsidR="00715018" w:rsidRPr="005E4462" w:rsidRDefault="00715018" w:rsidP="00891504">
            <w:pPr>
              <w:spacing w:after="240"/>
              <w:ind w:left="41"/>
              <w:jc w:val="center"/>
              <w:rPr>
                <w:rFonts w:cs="Arial"/>
                <w:b/>
                <w:szCs w:val="24"/>
              </w:rPr>
            </w:pPr>
            <w:r w:rsidRPr="005E4462">
              <w:rPr>
                <w:rFonts w:cs="Arial"/>
                <w:b/>
                <w:szCs w:val="24"/>
              </w:rPr>
              <w:t>Non-</w:t>
            </w:r>
            <w:r w:rsidR="003E7A43" w:rsidRPr="005E4462">
              <w:rPr>
                <w:rFonts w:cs="Arial"/>
                <w:b/>
                <w:szCs w:val="24"/>
              </w:rPr>
              <w:t>L</w:t>
            </w:r>
            <w:r w:rsidR="00933774" w:rsidRPr="005E4462">
              <w:rPr>
                <w:rFonts w:cs="Arial"/>
                <w:b/>
                <w:szCs w:val="24"/>
              </w:rPr>
              <w:t>ocal Educational Agency</w:t>
            </w:r>
          </w:p>
        </w:tc>
        <w:tc>
          <w:tcPr>
            <w:tcW w:w="3070" w:type="dxa"/>
            <w:shd w:val="clear" w:color="auto" w:fill="F2F2F2" w:themeFill="background1" w:themeFillShade="F2"/>
          </w:tcPr>
          <w:p w14:paraId="109D6583" w14:textId="2C7F508B" w:rsidR="00715018" w:rsidRPr="005E4462" w:rsidRDefault="00933774" w:rsidP="00716CFD">
            <w:pPr>
              <w:spacing w:after="240"/>
              <w:ind w:left="41"/>
              <w:jc w:val="center"/>
              <w:rPr>
                <w:rFonts w:cs="Arial"/>
                <w:b/>
                <w:szCs w:val="24"/>
              </w:rPr>
            </w:pPr>
            <w:r w:rsidRPr="005E4462">
              <w:rPr>
                <w:rFonts w:cs="Arial"/>
                <w:b/>
                <w:szCs w:val="24"/>
              </w:rPr>
              <w:t>Local Educational Agency</w:t>
            </w:r>
          </w:p>
        </w:tc>
      </w:tr>
      <w:tr w:rsidR="00715018" w:rsidRPr="005E4462" w14:paraId="6FC6C930" w14:textId="77777777" w:rsidTr="00681351">
        <w:trPr>
          <w:cantSplit/>
          <w:trHeight w:val="318"/>
          <w:jc w:val="right"/>
        </w:trPr>
        <w:tc>
          <w:tcPr>
            <w:tcW w:w="2131" w:type="dxa"/>
          </w:tcPr>
          <w:p w14:paraId="5DBF5E44" w14:textId="7268BD3D" w:rsidR="00715018" w:rsidRPr="005E4462" w:rsidRDefault="001F6AB8" w:rsidP="000D75A8">
            <w:pPr>
              <w:spacing w:after="120"/>
              <w:ind w:left="246" w:right="273"/>
              <w:jc w:val="center"/>
              <w:rPr>
                <w:rFonts w:cs="Arial"/>
                <w:szCs w:val="24"/>
              </w:rPr>
            </w:pPr>
            <w:r w:rsidRPr="005E4462">
              <w:rPr>
                <w:rFonts w:cs="Arial"/>
                <w:szCs w:val="24"/>
              </w:rPr>
              <w:t>1</w:t>
            </w:r>
          </w:p>
        </w:tc>
        <w:tc>
          <w:tcPr>
            <w:tcW w:w="2734" w:type="dxa"/>
          </w:tcPr>
          <w:p w14:paraId="11904BBF" w14:textId="77777777" w:rsidR="00715018" w:rsidRPr="005E4462" w:rsidRDefault="00715018" w:rsidP="000D75A8">
            <w:pPr>
              <w:spacing w:after="120"/>
              <w:ind w:left="41"/>
              <w:rPr>
                <w:rFonts w:cs="Arial"/>
                <w:szCs w:val="24"/>
              </w:rPr>
            </w:pPr>
            <w:r w:rsidRPr="005E4462">
              <w:rPr>
                <w:rFonts w:cs="Arial"/>
                <w:szCs w:val="24"/>
              </w:rPr>
              <w:t>County Board of Supervisors</w:t>
            </w:r>
          </w:p>
        </w:tc>
        <w:tc>
          <w:tcPr>
            <w:tcW w:w="3070" w:type="dxa"/>
          </w:tcPr>
          <w:p w14:paraId="62263B88" w14:textId="6FE7B68F" w:rsidR="00715018" w:rsidRPr="005E4462" w:rsidRDefault="00715018" w:rsidP="000D75A8">
            <w:pPr>
              <w:spacing w:after="120"/>
              <w:ind w:left="41"/>
              <w:rPr>
                <w:rFonts w:cs="Arial"/>
                <w:szCs w:val="24"/>
              </w:rPr>
            </w:pPr>
            <w:r w:rsidRPr="005E4462">
              <w:rPr>
                <w:rFonts w:cs="Arial"/>
                <w:szCs w:val="24"/>
              </w:rPr>
              <w:t>One or more LEA</w:t>
            </w:r>
          </w:p>
        </w:tc>
      </w:tr>
      <w:tr w:rsidR="00715018" w:rsidRPr="005E4462" w14:paraId="436BD5A2" w14:textId="77777777" w:rsidTr="00681351">
        <w:trPr>
          <w:cantSplit/>
          <w:trHeight w:val="935"/>
          <w:jc w:val="right"/>
        </w:trPr>
        <w:tc>
          <w:tcPr>
            <w:tcW w:w="2131" w:type="dxa"/>
          </w:tcPr>
          <w:p w14:paraId="38212F26" w14:textId="3730B097" w:rsidR="00715018" w:rsidRPr="005E4462" w:rsidRDefault="001F6AB8" w:rsidP="000D75A8">
            <w:pPr>
              <w:spacing w:after="120"/>
              <w:ind w:left="246" w:right="273"/>
              <w:jc w:val="center"/>
              <w:rPr>
                <w:rFonts w:cs="Arial"/>
                <w:szCs w:val="24"/>
              </w:rPr>
            </w:pPr>
            <w:r w:rsidRPr="005E4462">
              <w:rPr>
                <w:rFonts w:cs="Arial"/>
                <w:szCs w:val="24"/>
              </w:rPr>
              <w:t>2</w:t>
            </w:r>
          </w:p>
        </w:tc>
        <w:tc>
          <w:tcPr>
            <w:tcW w:w="2734" w:type="dxa"/>
          </w:tcPr>
          <w:p w14:paraId="521D0A71" w14:textId="43F11785" w:rsidR="00715018" w:rsidRPr="005E4462" w:rsidRDefault="00715018" w:rsidP="000D75A8">
            <w:pPr>
              <w:spacing w:after="120"/>
              <w:ind w:left="41"/>
              <w:rPr>
                <w:rFonts w:cs="Arial"/>
                <w:szCs w:val="24"/>
              </w:rPr>
            </w:pPr>
            <w:r w:rsidRPr="005E4462">
              <w:rPr>
                <w:rFonts w:cs="Arial"/>
                <w:szCs w:val="24"/>
              </w:rPr>
              <w:t>The city council of a chartered or incorporated city</w:t>
            </w:r>
          </w:p>
        </w:tc>
        <w:tc>
          <w:tcPr>
            <w:tcW w:w="3070" w:type="dxa"/>
          </w:tcPr>
          <w:p w14:paraId="3F268291" w14:textId="77777777" w:rsidR="00715018" w:rsidRPr="005E4462" w:rsidRDefault="00715018" w:rsidP="000D75A8">
            <w:pPr>
              <w:spacing w:after="120"/>
              <w:ind w:left="41"/>
              <w:rPr>
                <w:rFonts w:cs="Arial"/>
                <w:szCs w:val="24"/>
              </w:rPr>
            </w:pPr>
            <w:r w:rsidRPr="005E4462">
              <w:rPr>
                <w:rFonts w:cs="Arial"/>
                <w:szCs w:val="24"/>
              </w:rPr>
              <w:t>One or more LEA</w:t>
            </w:r>
          </w:p>
        </w:tc>
      </w:tr>
      <w:tr w:rsidR="00715018" w:rsidRPr="005E4462" w14:paraId="3380C931" w14:textId="77777777" w:rsidTr="00681351">
        <w:trPr>
          <w:cantSplit/>
          <w:trHeight w:val="363"/>
          <w:jc w:val="right"/>
        </w:trPr>
        <w:tc>
          <w:tcPr>
            <w:tcW w:w="2131" w:type="dxa"/>
          </w:tcPr>
          <w:p w14:paraId="1AEF8357" w14:textId="26070272" w:rsidR="00715018" w:rsidRPr="005E4462" w:rsidRDefault="001F6AB8" w:rsidP="000D75A8">
            <w:pPr>
              <w:spacing w:after="120"/>
              <w:ind w:left="246" w:right="273"/>
              <w:jc w:val="center"/>
              <w:rPr>
                <w:rFonts w:cs="Arial"/>
                <w:szCs w:val="24"/>
              </w:rPr>
            </w:pPr>
            <w:r w:rsidRPr="005E4462">
              <w:rPr>
                <w:rFonts w:cs="Arial"/>
                <w:szCs w:val="24"/>
              </w:rPr>
              <w:t>3</w:t>
            </w:r>
          </w:p>
        </w:tc>
        <w:tc>
          <w:tcPr>
            <w:tcW w:w="2734" w:type="dxa"/>
          </w:tcPr>
          <w:p w14:paraId="00BD2772" w14:textId="73A7BD46" w:rsidR="00715018" w:rsidRPr="005E4462" w:rsidRDefault="00715018" w:rsidP="000D75A8">
            <w:pPr>
              <w:spacing w:after="120"/>
              <w:ind w:left="41"/>
              <w:rPr>
                <w:rFonts w:cs="Arial"/>
                <w:szCs w:val="24"/>
              </w:rPr>
            </w:pPr>
            <w:r w:rsidRPr="005E4462">
              <w:rPr>
                <w:rFonts w:cs="Arial"/>
                <w:szCs w:val="24"/>
              </w:rPr>
              <w:t>Non-profit (may not act as the Fiscal Agent)</w:t>
            </w:r>
          </w:p>
        </w:tc>
        <w:tc>
          <w:tcPr>
            <w:tcW w:w="3070" w:type="dxa"/>
          </w:tcPr>
          <w:p w14:paraId="739EF097" w14:textId="77777777" w:rsidR="00715018" w:rsidRPr="005E4462" w:rsidRDefault="00715018" w:rsidP="000D75A8">
            <w:pPr>
              <w:spacing w:after="120"/>
              <w:ind w:left="41"/>
              <w:rPr>
                <w:rFonts w:cs="Arial"/>
                <w:szCs w:val="24"/>
              </w:rPr>
            </w:pPr>
            <w:r w:rsidRPr="005E4462">
              <w:rPr>
                <w:rFonts w:cs="Arial"/>
                <w:szCs w:val="24"/>
              </w:rPr>
              <w:t>One or more LEA</w:t>
            </w:r>
          </w:p>
        </w:tc>
      </w:tr>
    </w:tbl>
    <w:p w14:paraId="78236231" w14:textId="5C2045C8" w:rsidR="00D8272D" w:rsidRPr="005E4462" w:rsidRDefault="00D8272D" w:rsidP="00681351">
      <w:pPr>
        <w:spacing w:before="240" w:after="240"/>
        <w:ind w:left="1260"/>
        <w:rPr>
          <w:rFonts w:cs="Arial"/>
          <w:szCs w:val="24"/>
        </w:rPr>
      </w:pPr>
      <w:r w:rsidRPr="005E4462">
        <w:rPr>
          <w:rFonts w:cs="Arial"/>
          <w:szCs w:val="24"/>
        </w:rPr>
        <w:t xml:space="preserve">Any agency may act as a collaborative local partner, contractually or otherwise, in implementing the ASES Program without applying as a </w:t>
      </w:r>
      <w:r w:rsidR="00C22356" w:rsidRPr="005E4462">
        <w:rPr>
          <w:rFonts w:cs="Arial"/>
          <w:szCs w:val="24"/>
        </w:rPr>
        <w:t>c</w:t>
      </w:r>
      <w:r w:rsidRPr="005E4462">
        <w:rPr>
          <w:rFonts w:cs="Arial"/>
          <w:szCs w:val="24"/>
        </w:rPr>
        <w:t xml:space="preserve">o-applicant in this ASES </w:t>
      </w:r>
      <w:r w:rsidR="009C6A60" w:rsidRPr="009C6A60">
        <w:rPr>
          <w:rFonts w:cs="Arial"/>
          <w:szCs w:val="24"/>
        </w:rPr>
        <w:t xml:space="preserve">Program </w:t>
      </w:r>
      <w:r w:rsidRPr="005E4462">
        <w:rPr>
          <w:rFonts w:cs="Arial"/>
          <w:szCs w:val="24"/>
        </w:rPr>
        <w:t xml:space="preserve">application. Applying as a </w:t>
      </w:r>
      <w:r w:rsidR="00C22356" w:rsidRPr="005E4462">
        <w:rPr>
          <w:rFonts w:cs="Arial"/>
          <w:szCs w:val="24"/>
        </w:rPr>
        <w:t>c</w:t>
      </w:r>
      <w:r w:rsidRPr="005E4462">
        <w:rPr>
          <w:rFonts w:cs="Arial"/>
          <w:szCs w:val="24"/>
        </w:rPr>
        <w:t>o-applicant in the application creates a responsibility directly to the CDE to implement the terms of the RFA.</w:t>
      </w:r>
      <w:r w:rsidRPr="005E4462">
        <w:rPr>
          <w:rFonts w:cs="Arial"/>
          <w:b/>
          <w:szCs w:val="24"/>
        </w:rPr>
        <w:t xml:space="preserve"> </w:t>
      </w:r>
      <w:r w:rsidRPr="005E4462">
        <w:rPr>
          <w:rFonts w:cs="Arial"/>
          <w:szCs w:val="24"/>
        </w:rPr>
        <w:t xml:space="preserve">Charter </w:t>
      </w:r>
      <w:r w:rsidR="00C22356" w:rsidRPr="005E4462">
        <w:rPr>
          <w:rFonts w:cs="Arial"/>
          <w:szCs w:val="24"/>
        </w:rPr>
        <w:t>s</w:t>
      </w:r>
      <w:r w:rsidRPr="005E4462">
        <w:rPr>
          <w:rFonts w:cs="Arial"/>
          <w:szCs w:val="24"/>
        </w:rPr>
        <w:t xml:space="preserve">chool </w:t>
      </w:r>
      <w:r w:rsidR="00C22356" w:rsidRPr="005E4462">
        <w:rPr>
          <w:rFonts w:cs="Arial"/>
          <w:szCs w:val="24"/>
        </w:rPr>
        <w:t>a</w:t>
      </w:r>
      <w:r w:rsidRPr="005E4462">
        <w:rPr>
          <w:rFonts w:cs="Arial"/>
          <w:szCs w:val="24"/>
        </w:rPr>
        <w:t xml:space="preserve">dministrative </w:t>
      </w:r>
      <w:r w:rsidR="00C22356" w:rsidRPr="005E4462">
        <w:rPr>
          <w:rFonts w:cs="Arial"/>
          <w:szCs w:val="24"/>
        </w:rPr>
        <w:t>a</w:t>
      </w:r>
      <w:r w:rsidRPr="005E4462">
        <w:rPr>
          <w:rFonts w:cs="Arial"/>
          <w:szCs w:val="24"/>
        </w:rPr>
        <w:t xml:space="preserve">gencies may only apply as a </w:t>
      </w:r>
      <w:r w:rsidR="00C22356" w:rsidRPr="005E4462">
        <w:rPr>
          <w:rFonts w:cs="Arial"/>
          <w:szCs w:val="24"/>
        </w:rPr>
        <w:t>c</w:t>
      </w:r>
      <w:r w:rsidRPr="005E4462">
        <w:rPr>
          <w:rFonts w:cs="Arial"/>
          <w:szCs w:val="24"/>
        </w:rPr>
        <w:t xml:space="preserve">o-applicant with the LEA as the applicant, since </w:t>
      </w:r>
      <w:r w:rsidR="00C22356" w:rsidRPr="005E4462">
        <w:rPr>
          <w:rFonts w:cs="Arial"/>
          <w:szCs w:val="24"/>
        </w:rPr>
        <w:t>c</w:t>
      </w:r>
      <w:r w:rsidRPr="005E4462">
        <w:rPr>
          <w:rFonts w:cs="Arial"/>
          <w:szCs w:val="24"/>
        </w:rPr>
        <w:t xml:space="preserve">harter </w:t>
      </w:r>
      <w:r w:rsidR="00C22356" w:rsidRPr="005E4462">
        <w:rPr>
          <w:rFonts w:cs="Arial"/>
          <w:szCs w:val="24"/>
        </w:rPr>
        <w:t>s</w:t>
      </w:r>
      <w:r w:rsidRPr="005E4462">
        <w:rPr>
          <w:rFonts w:cs="Arial"/>
          <w:szCs w:val="24"/>
        </w:rPr>
        <w:t xml:space="preserve">chool </w:t>
      </w:r>
      <w:r w:rsidR="00C22356" w:rsidRPr="005E4462">
        <w:rPr>
          <w:rFonts w:cs="Arial"/>
          <w:szCs w:val="24"/>
        </w:rPr>
        <w:t>a</w:t>
      </w:r>
      <w:r w:rsidRPr="005E4462">
        <w:rPr>
          <w:rFonts w:cs="Arial"/>
          <w:szCs w:val="24"/>
        </w:rPr>
        <w:t xml:space="preserve">dministrative </w:t>
      </w:r>
      <w:r w:rsidR="00C22356" w:rsidRPr="005E4462">
        <w:rPr>
          <w:rFonts w:cs="Arial"/>
          <w:szCs w:val="24"/>
        </w:rPr>
        <w:t>a</w:t>
      </w:r>
      <w:r w:rsidRPr="005E4462">
        <w:rPr>
          <w:rFonts w:cs="Arial"/>
          <w:szCs w:val="24"/>
        </w:rPr>
        <w:t xml:space="preserve">gencies </w:t>
      </w:r>
      <w:proofErr w:type="gramStart"/>
      <w:r w:rsidRPr="005E4462">
        <w:rPr>
          <w:rFonts w:cs="Arial"/>
          <w:szCs w:val="24"/>
        </w:rPr>
        <w:t>are considered to be</w:t>
      </w:r>
      <w:proofErr w:type="gramEnd"/>
      <w:r w:rsidRPr="005E4462">
        <w:rPr>
          <w:rFonts w:cs="Arial"/>
          <w:szCs w:val="24"/>
        </w:rPr>
        <w:t xml:space="preserve"> non-profit organization</w:t>
      </w:r>
      <w:r w:rsidR="00C22356" w:rsidRPr="005E4462">
        <w:rPr>
          <w:rFonts w:cs="Arial"/>
          <w:szCs w:val="24"/>
        </w:rPr>
        <w:t>s</w:t>
      </w:r>
      <w:r w:rsidRPr="005E4462">
        <w:rPr>
          <w:rFonts w:cs="Arial"/>
          <w:szCs w:val="24"/>
        </w:rPr>
        <w:t>.</w:t>
      </w:r>
    </w:p>
    <w:p w14:paraId="007AE6C5" w14:textId="5D21EEF5" w:rsidR="00D8272D" w:rsidRPr="005E4462" w:rsidRDefault="00D8272D" w:rsidP="00681351">
      <w:pPr>
        <w:spacing w:after="480"/>
        <w:ind w:left="1260"/>
        <w:rPr>
          <w:rFonts w:cs="Arial"/>
          <w:szCs w:val="24"/>
        </w:rPr>
      </w:pPr>
      <w:r w:rsidRPr="005E4462">
        <w:rPr>
          <w:rFonts w:cs="Arial"/>
          <w:b/>
          <w:szCs w:val="24"/>
        </w:rPr>
        <w:t>NOTE</w:t>
      </w:r>
      <w:r w:rsidRPr="005E4462">
        <w:rPr>
          <w:rFonts w:cs="Arial"/>
          <w:szCs w:val="24"/>
        </w:rPr>
        <w:t xml:space="preserve">: </w:t>
      </w:r>
      <w:r w:rsidR="00AF24AE" w:rsidRPr="005E4462">
        <w:rPr>
          <w:rFonts w:cs="Arial"/>
          <w:szCs w:val="24"/>
        </w:rPr>
        <w:t>A c</w:t>
      </w:r>
      <w:r w:rsidRPr="005E4462">
        <w:rPr>
          <w:rFonts w:cs="Arial"/>
          <w:szCs w:val="24"/>
        </w:rPr>
        <w:t>o-</w:t>
      </w:r>
      <w:r w:rsidR="00606739" w:rsidRPr="005E4462">
        <w:rPr>
          <w:rFonts w:cs="Arial"/>
          <w:szCs w:val="24"/>
        </w:rPr>
        <w:t>a</w:t>
      </w:r>
      <w:r w:rsidRPr="005E4462">
        <w:rPr>
          <w:rFonts w:cs="Arial"/>
          <w:szCs w:val="24"/>
        </w:rPr>
        <w:t>ppl</w:t>
      </w:r>
      <w:r w:rsidR="00866FC3" w:rsidRPr="005E4462">
        <w:rPr>
          <w:rFonts w:cs="Arial"/>
          <w:szCs w:val="24"/>
        </w:rPr>
        <w:t>icant</w:t>
      </w:r>
      <w:r w:rsidRPr="005E4462">
        <w:rPr>
          <w:rFonts w:cs="Arial"/>
          <w:szCs w:val="24"/>
        </w:rPr>
        <w:t xml:space="preserve"> for </w:t>
      </w:r>
      <w:r w:rsidR="00AF24AE" w:rsidRPr="005E4462">
        <w:rPr>
          <w:rFonts w:cs="Arial"/>
          <w:szCs w:val="24"/>
        </w:rPr>
        <w:t xml:space="preserve">an </w:t>
      </w:r>
      <w:r w:rsidRPr="005E4462">
        <w:rPr>
          <w:rFonts w:cs="Arial"/>
          <w:szCs w:val="24"/>
        </w:rPr>
        <w:t xml:space="preserve">ASES </w:t>
      </w:r>
      <w:r w:rsidR="009C6A60" w:rsidRPr="009C6A60">
        <w:rPr>
          <w:rFonts w:cs="Arial"/>
          <w:szCs w:val="24"/>
        </w:rPr>
        <w:t xml:space="preserve">Program </w:t>
      </w:r>
      <w:r w:rsidRPr="005E4462">
        <w:rPr>
          <w:rFonts w:cs="Arial"/>
          <w:szCs w:val="24"/>
        </w:rPr>
        <w:t xml:space="preserve">Frontier Transportation </w:t>
      </w:r>
      <w:r w:rsidR="00891504" w:rsidRPr="005E4462">
        <w:rPr>
          <w:rFonts w:cs="Arial"/>
          <w:szCs w:val="24"/>
        </w:rPr>
        <w:t>G</w:t>
      </w:r>
      <w:r w:rsidRPr="005E4462">
        <w:rPr>
          <w:rFonts w:cs="Arial"/>
          <w:szCs w:val="24"/>
        </w:rPr>
        <w:t xml:space="preserve">rant must be the same </w:t>
      </w:r>
      <w:r w:rsidR="00AF24AE" w:rsidRPr="005E4462">
        <w:rPr>
          <w:rFonts w:cs="Arial"/>
          <w:szCs w:val="24"/>
        </w:rPr>
        <w:t>c</w:t>
      </w:r>
      <w:r w:rsidRPr="005E4462">
        <w:rPr>
          <w:rFonts w:cs="Arial"/>
          <w:szCs w:val="24"/>
        </w:rPr>
        <w:t xml:space="preserve">o-applicant as the ASES </w:t>
      </w:r>
      <w:r w:rsidR="00207551" w:rsidRPr="005E4462">
        <w:rPr>
          <w:rFonts w:cs="Arial"/>
          <w:szCs w:val="24"/>
        </w:rPr>
        <w:t>P</w:t>
      </w:r>
      <w:r w:rsidRPr="005E4462">
        <w:rPr>
          <w:rFonts w:cs="Arial"/>
          <w:szCs w:val="24"/>
        </w:rPr>
        <w:t xml:space="preserve">rogram </w:t>
      </w:r>
      <w:r w:rsidR="00891504" w:rsidRPr="005E4462">
        <w:rPr>
          <w:rFonts w:cs="Arial"/>
          <w:szCs w:val="24"/>
        </w:rPr>
        <w:t>G</w:t>
      </w:r>
      <w:r w:rsidRPr="005E4462">
        <w:rPr>
          <w:rFonts w:cs="Arial"/>
          <w:szCs w:val="24"/>
        </w:rPr>
        <w:t xml:space="preserve">rant and must be identified on the </w:t>
      </w:r>
      <w:r w:rsidR="00891504" w:rsidRPr="005E4462">
        <w:rPr>
          <w:rFonts w:cs="Arial"/>
          <w:szCs w:val="24"/>
        </w:rPr>
        <w:t>C</w:t>
      </w:r>
      <w:r w:rsidRPr="005E4462">
        <w:rPr>
          <w:rFonts w:cs="Arial"/>
          <w:szCs w:val="24"/>
        </w:rPr>
        <w:t xml:space="preserve">over </w:t>
      </w:r>
      <w:r w:rsidR="00F77B98" w:rsidRPr="005E4462">
        <w:rPr>
          <w:rFonts w:cs="Arial"/>
          <w:szCs w:val="24"/>
        </w:rPr>
        <w:t>P</w:t>
      </w:r>
      <w:r w:rsidRPr="005E4462">
        <w:rPr>
          <w:rFonts w:cs="Arial"/>
          <w:szCs w:val="24"/>
        </w:rPr>
        <w:t>age of this application.</w:t>
      </w:r>
    </w:p>
    <w:p w14:paraId="05F3B583" w14:textId="77777777" w:rsidR="00D8272D" w:rsidRPr="005E4462" w:rsidRDefault="00D8272D" w:rsidP="00681351">
      <w:pPr>
        <w:pStyle w:val="Heading3"/>
        <w:numPr>
          <w:ilvl w:val="0"/>
          <w:numId w:val="16"/>
        </w:numPr>
        <w:ind w:left="1260"/>
        <w:rPr>
          <w:i/>
        </w:rPr>
      </w:pPr>
      <w:bookmarkStart w:id="34" w:name="_Toc91770926"/>
      <w:r w:rsidRPr="005E4462">
        <w:t>Good Standing</w:t>
      </w:r>
      <w:bookmarkEnd w:id="34"/>
    </w:p>
    <w:p w14:paraId="718720EE" w14:textId="703AB485" w:rsidR="00D8272D" w:rsidRPr="005E4462" w:rsidRDefault="00D8272D" w:rsidP="00681351">
      <w:pPr>
        <w:spacing w:after="240"/>
        <w:ind w:left="1260"/>
        <w:rPr>
          <w:rFonts w:cs="Arial"/>
        </w:rPr>
      </w:pPr>
      <w:r w:rsidRPr="005E4462">
        <w:rPr>
          <w:rFonts w:cs="Arial"/>
        </w:rPr>
        <w:t xml:space="preserve">Currently funded ASES </w:t>
      </w:r>
      <w:r w:rsidR="00207551" w:rsidRPr="005E4462">
        <w:rPr>
          <w:rFonts w:cs="Arial"/>
        </w:rPr>
        <w:t>P</w:t>
      </w:r>
      <w:r w:rsidRPr="005E4462">
        <w:rPr>
          <w:rFonts w:cs="Arial"/>
        </w:rPr>
        <w:t xml:space="preserve">rogram sites must meet the administrative reporting requirements for </w:t>
      </w:r>
      <w:r w:rsidR="00F77B98" w:rsidRPr="00F83AEE">
        <w:rPr>
          <w:rFonts w:cs="Arial"/>
        </w:rPr>
        <w:t>the</w:t>
      </w:r>
      <w:r w:rsidRPr="00F83AEE">
        <w:rPr>
          <w:rFonts w:cs="Arial"/>
        </w:rPr>
        <w:t xml:space="preserve"> </w:t>
      </w:r>
      <w:r w:rsidR="00F83AEE">
        <w:rPr>
          <w:rFonts w:cs="Arial"/>
        </w:rPr>
        <w:t xml:space="preserve">FY </w:t>
      </w:r>
      <w:r w:rsidR="00273AD2" w:rsidRPr="00F83AEE">
        <w:rPr>
          <w:rFonts w:cs="Arial"/>
        </w:rPr>
        <w:t>202</w:t>
      </w:r>
      <w:r w:rsidR="007F571D">
        <w:rPr>
          <w:rFonts w:cs="Arial"/>
        </w:rPr>
        <w:t>3</w:t>
      </w:r>
      <w:r w:rsidR="00A93159" w:rsidRPr="00F83AEE">
        <w:rPr>
          <w:rFonts w:cs="Arial"/>
        </w:rPr>
        <w:t>–</w:t>
      </w:r>
      <w:r w:rsidR="00273AD2" w:rsidRPr="00F83AEE">
        <w:rPr>
          <w:rFonts w:cs="Arial"/>
        </w:rPr>
        <w:t>2</w:t>
      </w:r>
      <w:r w:rsidR="007F571D">
        <w:rPr>
          <w:rFonts w:cs="Arial"/>
        </w:rPr>
        <w:t>4</w:t>
      </w:r>
      <w:r w:rsidRPr="00F83AEE">
        <w:rPr>
          <w:rFonts w:cs="Arial"/>
        </w:rPr>
        <w:t xml:space="preserve"> and</w:t>
      </w:r>
      <w:r w:rsidRPr="005E4462">
        <w:rPr>
          <w:rFonts w:cs="Arial"/>
        </w:rPr>
        <w:t xml:space="preserve"> be considered in </w:t>
      </w:r>
      <w:r w:rsidR="00D2615F" w:rsidRPr="005E4462">
        <w:rPr>
          <w:rFonts w:cs="Arial"/>
        </w:rPr>
        <w:t>g</w:t>
      </w:r>
      <w:r w:rsidRPr="005E4462">
        <w:rPr>
          <w:rFonts w:cs="Arial"/>
        </w:rPr>
        <w:t xml:space="preserve">ood </w:t>
      </w:r>
      <w:r w:rsidR="00D2615F" w:rsidRPr="005E4462">
        <w:rPr>
          <w:rFonts w:cs="Arial"/>
        </w:rPr>
        <w:t>s</w:t>
      </w:r>
      <w:r w:rsidRPr="005E4462">
        <w:rPr>
          <w:rFonts w:cs="Arial"/>
        </w:rPr>
        <w:t>tanding</w:t>
      </w:r>
      <w:r w:rsidRPr="005E4462">
        <w:rPr>
          <w:rFonts w:cs="Arial"/>
          <w:color w:val="000000" w:themeColor="text1"/>
        </w:rPr>
        <w:t xml:space="preserve"> to be eligible for ASES </w:t>
      </w:r>
      <w:r w:rsidR="009C6A60" w:rsidRPr="009C6A60">
        <w:rPr>
          <w:rFonts w:cs="Arial"/>
          <w:szCs w:val="24"/>
        </w:rPr>
        <w:t xml:space="preserve">Program </w:t>
      </w:r>
      <w:r w:rsidRPr="005E4462">
        <w:rPr>
          <w:rFonts w:cs="Arial"/>
          <w:color w:val="000000" w:themeColor="text1"/>
        </w:rPr>
        <w:t>Frontier Transportation funds.</w:t>
      </w:r>
    </w:p>
    <w:p w14:paraId="68073497" w14:textId="193B37DD" w:rsidR="00D8272D" w:rsidRPr="005E4462" w:rsidRDefault="00D8272D" w:rsidP="00681351">
      <w:pPr>
        <w:spacing w:after="240"/>
        <w:ind w:left="1260"/>
        <w:rPr>
          <w:rFonts w:cs="Arial"/>
          <w:szCs w:val="24"/>
        </w:rPr>
      </w:pPr>
      <w:r w:rsidRPr="005E4462">
        <w:rPr>
          <w:rFonts w:cs="Arial"/>
          <w:bCs/>
          <w:szCs w:val="24"/>
        </w:rPr>
        <w:t xml:space="preserve">Good </w:t>
      </w:r>
      <w:r w:rsidR="00D2615F" w:rsidRPr="005E4462">
        <w:rPr>
          <w:rFonts w:cs="Arial"/>
          <w:bCs/>
          <w:szCs w:val="24"/>
        </w:rPr>
        <w:t>s</w:t>
      </w:r>
      <w:r w:rsidRPr="005E4462">
        <w:rPr>
          <w:rFonts w:cs="Arial"/>
          <w:bCs/>
          <w:szCs w:val="24"/>
        </w:rPr>
        <w:t>tanding f</w:t>
      </w:r>
      <w:r w:rsidRPr="005E4462">
        <w:rPr>
          <w:rFonts w:cs="Arial"/>
          <w:szCs w:val="24"/>
        </w:rPr>
        <w:t>or ASES</w:t>
      </w:r>
      <w:r w:rsidRPr="005E4462">
        <w:rPr>
          <w:rFonts w:cs="Arial"/>
          <w:b/>
          <w:szCs w:val="24"/>
        </w:rPr>
        <w:t xml:space="preserve"> </w:t>
      </w:r>
      <w:r w:rsidR="009C6A60" w:rsidRPr="009C6A60">
        <w:rPr>
          <w:rFonts w:cs="Arial"/>
          <w:szCs w:val="24"/>
        </w:rPr>
        <w:t xml:space="preserve">Program </w:t>
      </w:r>
      <w:r w:rsidRPr="005E4462">
        <w:rPr>
          <w:rFonts w:cs="Arial"/>
          <w:szCs w:val="24"/>
        </w:rPr>
        <w:t>grantees</w:t>
      </w:r>
      <w:r w:rsidRPr="005E4462">
        <w:rPr>
          <w:rFonts w:cs="Arial"/>
          <w:b/>
          <w:szCs w:val="24"/>
        </w:rPr>
        <w:t xml:space="preserve"> </w:t>
      </w:r>
      <w:r w:rsidRPr="005E4462">
        <w:rPr>
          <w:rFonts w:cs="Arial"/>
          <w:szCs w:val="24"/>
        </w:rPr>
        <w:t xml:space="preserve">refers to </w:t>
      </w:r>
      <w:proofErr w:type="gramStart"/>
      <w:r w:rsidRPr="005E4462">
        <w:rPr>
          <w:rFonts w:cs="Arial"/>
          <w:szCs w:val="24"/>
        </w:rPr>
        <w:t>all of</w:t>
      </w:r>
      <w:proofErr w:type="gramEnd"/>
      <w:r w:rsidRPr="005E4462">
        <w:rPr>
          <w:rFonts w:cs="Arial"/>
          <w:szCs w:val="24"/>
        </w:rPr>
        <w:t xml:space="preserve"> the following conditions:</w:t>
      </w:r>
    </w:p>
    <w:p w14:paraId="7779759F" w14:textId="77777777" w:rsidR="00D8272D" w:rsidRPr="005E4462" w:rsidRDefault="00D8272D" w:rsidP="00FC7D85">
      <w:pPr>
        <w:numPr>
          <w:ilvl w:val="0"/>
          <w:numId w:val="3"/>
        </w:numPr>
        <w:tabs>
          <w:tab w:val="clear" w:pos="1620"/>
        </w:tabs>
        <w:spacing w:after="240"/>
        <w:ind w:left="1980"/>
        <w:rPr>
          <w:rFonts w:cs="Arial"/>
          <w:szCs w:val="24"/>
        </w:rPr>
      </w:pPr>
      <w:r w:rsidRPr="005E4462">
        <w:rPr>
          <w:rFonts w:cs="Arial"/>
          <w:szCs w:val="24"/>
        </w:rPr>
        <w:t xml:space="preserve">All attendance reports for grantees have been submitted prior to the reporting deadline and have been found by </w:t>
      </w:r>
      <w:proofErr w:type="gramStart"/>
      <w:r w:rsidRPr="005E4462">
        <w:rPr>
          <w:rFonts w:cs="Arial"/>
          <w:szCs w:val="24"/>
        </w:rPr>
        <w:t>the EXLD</w:t>
      </w:r>
      <w:proofErr w:type="gramEnd"/>
      <w:r w:rsidRPr="005E4462">
        <w:rPr>
          <w:rFonts w:cs="Arial"/>
          <w:szCs w:val="24"/>
        </w:rPr>
        <w:t xml:space="preserve"> to be complete.</w:t>
      </w:r>
    </w:p>
    <w:p w14:paraId="09A23CC4" w14:textId="77777777" w:rsidR="00D8272D" w:rsidRPr="005E4462" w:rsidRDefault="00D8272D" w:rsidP="00FC7D85">
      <w:pPr>
        <w:numPr>
          <w:ilvl w:val="0"/>
          <w:numId w:val="3"/>
        </w:numPr>
        <w:tabs>
          <w:tab w:val="clear" w:pos="1620"/>
        </w:tabs>
        <w:spacing w:after="240"/>
        <w:ind w:left="1980"/>
        <w:rPr>
          <w:rFonts w:cs="Arial"/>
          <w:szCs w:val="24"/>
        </w:rPr>
      </w:pPr>
      <w:r w:rsidRPr="005E4462">
        <w:rPr>
          <w:rFonts w:cs="Arial"/>
          <w:szCs w:val="24"/>
        </w:rPr>
        <w:lastRenderedPageBreak/>
        <w:t>All expenditure reports for grantees have been submitted prior to the reporting deadline and have been found by the EXLD to be complete.</w:t>
      </w:r>
    </w:p>
    <w:p w14:paraId="3001E32D" w14:textId="25F570D6" w:rsidR="00D8272D" w:rsidRPr="005E4462" w:rsidRDefault="00D8272D" w:rsidP="00FC7D85">
      <w:pPr>
        <w:numPr>
          <w:ilvl w:val="0"/>
          <w:numId w:val="3"/>
        </w:numPr>
        <w:tabs>
          <w:tab w:val="clear" w:pos="1620"/>
        </w:tabs>
        <w:spacing w:after="240"/>
        <w:ind w:left="1980"/>
        <w:rPr>
          <w:rFonts w:cs="Arial"/>
          <w:szCs w:val="24"/>
        </w:rPr>
      </w:pPr>
      <w:r w:rsidRPr="005E4462">
        <w:rPr>
          <w:rFonts w:cs="Arial"/>
          <w:szCs w:val="24"/>
        </w:rPr>
        <w:t>All annual outcome-based data for grantees ha</w:t>
      </w:r>
      <w:r w:rsidR="00963DBC" w:rsidRPr="005E4462">
        <w:rPr>
          <w:rFonts w:cs="Arial"/>
          <w:szCs w:val="24"/>
        </w:rPr>
        <w:t>ve</w:t>
      </w:r>
      <w:r w:rsidRPr="005E4462">
        <w:rPr>
          <w:rFonts w:cs="Arial"/>
          <w:szCs w:val="24"/>
        </w:rPr>
        <w:t xml:space="preserve"> been submitted prior to the reporting deadline and have been found by </w:t>
      </w:r>
      <w:proofErr w:type="gramStart"/>
      <w:r w:rsidRPr="005E4462">
        <w:rPr>
          <w:rFonts w:cs="Arial"/>
          <w:szCs w:val="24"/>
        </w:rPr>
        <w:t>the EXLD</w:t>
      </w:r>
      <w:proofErr w:type="gramEnd"/>
      <w:r w:rsidRPr="005E4462">
        <w:rPr>
          <w:rFonts w:cs="Arial"/>
          <w:szCs w:val="24"/>
        </w:rPr>
        <w:t xml:space="preserve"> to be complete.</w:t>
      </w:r>
    </w:p>
    <w:p w14:paraId="5375031F" w14:textId="358AC283" w:rsidR="00D8272D" w:rsidRPr="005E4462" w:rsidRDefault="00D8272D" w:rsidP="00FC7D85">
      <w:pPr>
        <w:numPr>
          <w:ilvl w:val="0"/>
          <w:numId w:val="3"/>
        </w:numPr>
        <w:tabs>
          <w:tab w:val="clear" w:pos="1620"/>
        </w:tabs>
        <w:spacing w:after="240"/>
        <w:ind w:left="1980"/>
        <w:rPr>
          <w:rFonts w:cs="Arial"/>
          <w:szCs w:val="24"/>
        </w:rPr>
      </w:pPr>
      <w:r w:rsidRPr="005E4462">
        <w:rPr>
          <w:rFonts w:cs="Arial"/>
          <w:szCs w:val="24"/>
        </w:rPr>
        <w:t xml:space="preserve">All annual audit findings for grantees have been found by </w:t>
      </w:r>
      <w:proofErr w:type="gramStart"/>
      <w:r w:rsidRPr="005E4462">
        <w:rPr>
          <w:rFonts w:cs="Arial"/>
          <w:szCs w:val="24"/>
        </w:rPr>
        <w:t>the EXLD</w:t>
      </w:r>
      <w:proofErr w:type="gramEnd"/>
      <w:r w:rsidRPr="005E4462">
        <w:rPr>
          <w:rFonts w:cs="Arial"/>
          <w:szCs w:val="24"/>
        </w:rPr>
        <w:t xml:space="preserve"> to be resolved or are in the process of being resolved to the satisfaction o</w:t>
      </w:r>
      <w:r w:rsidR="00963DBC" w:rsidRPr="005E4462">
        <w:rPr>
          <w:rFonts w:cs="Arial"/>
          <w:szCs w:val="24"/>
        </w:rPr>
        <w:t>f the CDE.</w:t>
      </w:r>
    </w:p>
    <w:p w14:paraId="4B05AAEE" w14:textId="06F6672D" w:rsidR="00D8272D" w:rsidRPr="005E4462" w:rsidRDefault="00F93088" w:rsidP="00FC7D85">
      <w:pPr>
        <w:numPr>
          <w:ilvl w:val="0"/>
          <w:numId w:val="3"/>
        </w:numPr>
        <w:tabs>
          <w:tab w:val="clear" w:pos="1620"/>
        </w:tabs>
        <w:spacing w:after="240"/>
        <w:ind w:left="1980"/>
        <w:rPr>
          <w:rFonts w:cs="Arial"/>
          <w:szCs w:val="24"/>
        </w:rPr>
      </w:pPr>
      <w:r w:rsidRPr="005E4462">
        <w:rPr>
          <w:rFonts w:cs="Arial"/>
          <w:szCs w:val="24"/>
        </w:rPr>
        <w:t xml:space="preserve">All </w:t>
      </w:r>
      <w:r w:rsidR="00D2615F" w:rsidRPr="005E4462">
        <w:rPr>
          <w:rFonts w:cs="Arial"/>
          <w:szCs w:val="24"/>
        </w:rPr>
        <w:t>FPM</w:t>
      </w:r>
      <w:r w:rsidRPr="005E4462">
        <w:rPr>
          <w:rFonts w:cs="Arial"/>
          <w:szCs w:val="24"/>
        </w:rPr>
        <w:t xml:space="preserve"> </w:t>
      </w:r>
      <w:r w:rsidR="00D8272D" w:rsidRPr="005E4462">
        <w:rPr>
          <w:rFonts w:cs="Arial"/>
          <w:szCs w:val="24"/>
        </w:rPr>
        <w:t xml:space="preserve">findings for grantees have been found by </w:t>
      </w:r>
      <w:proofErr w:type="gramStart"/>
      <w:r w:rsidR="00D8272D" w:rsidRPr="005E4462">
        <w:rPr>
          <w:rFonts w:cs="Arial"/>
          <w:szCs w:val="24"/>
        </w:rPr>
        <w:t>the EXLD</w:t>
      </w:r>
      <w:proofErr w:type="gramEnd"/>
      <w:r w:rsidR="00D8272D" w:rsidRPr="005E4462">
        <w:rPr>
          <w:rFonts w:cs="Arial"/>
          <w:szCs w:val="24"/>
        </w:rPr>
        <w:t xml:space="preserve"> to be resolved or are in the process of being resolved to the satisfaction of the CDE.</w:t>
      </w:r>
    </w:p>
    <w:p w14:paraId="337B512A" w14:textId="6FFB2074" w:rsidR="00D8272D" w:rsidRPr="005E4462" w:rsidRDefault="00D8272D" w:rsidP="00FC7D85">
      <w:pPr>
        <w:spacing w:after="480"/>
        <w:ind w:left="1260"/>
        <w:rPr>
          <w:rFonts w:cs="Arial"/>
        </w:rPr>
      </w:pPr>
      <w:r w:rsidRPr="005E4462">
        <w:rPr>
          <w:rFonts w:cs="Arial"/>
        </w:rPr>
        <w:t xml:space="preserve">If the applicant’s school is determined to be in </w:t>
      </w:r>
      <w:r w:rsidR="00D2615F" w:rsidRPr="005E4462">
        <w:rPr>
          <w:rFonts w:cs="Arial"/>
        </w:rPr>
        <w:t>g</w:t>
      </w:r>
      <w:r w:rsidRPr="005E4462">
        <w:rPr>
          <w:rFonts w:cs="Arial"/>
        </w:rPr>
        <w:t xml:space="preserve">ood </w:t>
      </w:r>
      <w:r w:rsidR="00D2615F" w:rsidRPr="005E4462">
        <w:rPr>
          <w:rFonts w:cs="Arial"/>
        </w:rPr>
        <w:t>s</w:t>
      </w:r>
      <w:r w:rsidRPr="005E4462">
        <w:rPr>
          <w:rFonts w:cs="Arial"/>
        </w:rPr>
        <w:t>tanding at the time the application is submitted to the CDE</w:t>
      </w:r>
      <w:r w:rsidR="00963DBC" w:rsidRPr="005E4462">
        <w:rPr>
          <w:rFonts w:cs="Arial"/>
        </w:rPr>
        <w:t>,</w:t>
      </w:r>
      <w:r w:rsidRPr="005E4462">
        <w:rPr>
          <w:rFonts w:cs="Arial"/>
        </w:rPr>
        <w:t xml:space="preserve"> and if all other submission requirements are met, the application will be moved forward in the review process. If the applicant’s school is not in </w:t>
      </w:r>
      <w:r w:rsidR="00D2615F" w:rsidRPr="005E4462">
        <w:rPr>
          <w:rFonts w:cs="Arial"/>
        </w:rPr>
        <w:t>g</w:t>
      </w:r>
      <w:r w:rsidRPr="005E4462">
        <w:rPr>
          <w:rFonts w:cs="Arial"/>
        </w:rPr>
        <w:t xml:space="preserve">ood </w:t>
      </w:r>
      <w:r w:rsidR="00D2615F" w:rsidRPr="005E4462">
        <w:rPr>
          <w:rFonts w:cs="Arial"/>
        </w:rPr>
        <w:t>s</w:t>
      </w:r>
      <w:r w:rsidRPr="005E4462">
        <w:rPr>
          <w:rFonts w:cs="Arial"/>
        </w:rPr>
        <w:t>tanding at the time the application is submitted to the CDE on</w:t>
      </w:r>
      <w:r w:rsidR="0014659C">
        <w:rPr>
          <w:rFonts w:cs="Arial"/>
        </w:rPr>
        <w:t xml:space="preserve"> </w:t>
      </w:r>
      <w:r w:rsidR="00B510A2" w:rsidRPr="00095E3F">
        <w:rPr>
          <w:rFonts w:cs="Arial"/>
          <w:b/>
        </w:rPr>
        <w:t xml:space="preserve">January </w:t>
      </w:r>
      <w:r w:rsidR="00AD7FA1">
        <w:rPr>
          <w:rFonts w:cs="Arial"/>
          <w:b/>
        </w:rPr>
        <w:t>30</w:t>
      </w:r>
      <w:r w:rsidR="00FA5A89" w:rsidRPr="00095E3F">
        <w:rPr>
          <w:rFonts w:cs="Arial"/>
          <w:b/>
        </w:rPr>
        <w:t>,</w:t>
      </w:r>
      <w:r w:rsidR="00B510A2" w:rsidRPr="00095E3F">
        <w:rPr>
          <w:rFonts w:cs="Arial"/>
          <w:b/>
        </w:rPr>
        <w:t>2025</w:t>
      </w:r>
      <w:r w:rsidR="00FA5A89" w:rsidRPr="00475C5A">
        <w:rPr>
          <w:rFonts w:cs="Arial"/>
        </w:rPr>
        <w:t xml:space="preserve"> </w:t>
      </w:r>
      <w:r w:rsidRPr="00475C5A">
        <w:rPr>
          <w:rFonts w:cs="Arial"/>
        </w:rPr>
        <w:t>t</w:t>
      </w:r>
      <w:r w:rsidRPr="005E4462">
        <w:rPr>
          <w:rFonts w:cs="Arial"/>
        </w:rPr>
        <w:t xml:space="preserve">he school </w:t>
      </w:r>
      <w:r w:rsidRPr="005E4462">
        <w:rPr>
          <w:rFonts w:cs="Arial"/>
          <w:b/>
          <w:bCs/>
        </w:rPr>
        <w:t>will be disqualified</w:t>
      </w:r>
      <w:r w:rsidRPr="005E4462">
        <w:rPr>
          <w:rFonts w:cs="Arial"/>
        </w:rPr>
        <w:t xml:space="preserve"> (</w:t>
      </w:r>
      <w:r w:rsidRPr="005E4462">
        <w:rPr>
          <w:rFonts w:cs="Arial"/>
          <w:i/>
          <w:iCs/>
        </w:rPr>
        <w:t>EC</w:t>
      </w:r>
      <w:r w:rsidRPr="005E4462">
        <w:rPr>
          <w:rFonts w:cs="Arial"/>
        </w:rPr>
        <w:t xml:space="preserve"> </w:t>
      </w:r>
      <w:r w:rsidR="00D24404" w:rsidRPr="005E4462">
        <w:rPr>
          <w:rFonts w:cs="Arial"/>
        </w:rPr>
        <w:t>s</w:t>
      </w:r>
      <w:r w:rsidRPr="005E4462">
        <w:rPr>
          <w:rFonts w:cs="Arial"/>
        </w:rPr>
        <w:t>ection</w:t>
      </w:r>
      <w:r w:rsidR="002101D8" w:rsidRPr="005E4462">
        <w:rPr>
          <w:rFonts w:cs="Arial"/>
        </w:rPr>
        <w:t>s</w:t>
      </w:r>
      <w:r w:rsidRPr="005E4462">
        <w:rPr>
          <w:rFonts w:cs="Arial"/>
        </w:rPr>
        <w:t xml:space="preserve"> </w:t>
      </w:r>
      <w:r w:rsidR="00A64AD8" w:rsidRPr="005E4462">
        <w:rPr>
          <w:rFonts w:cs="Arial"/>
        </w:rPr>
        <w:t>8426</w:t>
      </w:r>
      <w:r w:rsidRPr="005E4462">
        <w:rPr>
          <w:rFonts w:cs="Arial"/>
        </w:rPr>
        <w:t>[</w:t>
      </w:r>
      <w:r w:rsidR="00A64AD8" w:rsidRPr="005E4462">
        <w:rPr>
          <w:rFonts w:cs="Arial"/>
        </w:rPr>
        <w:t>h</w:t>
      </w:r>
      <w:r w:rsidRPr="005E4462">
        <w:rPr>
          <w:rFonts w:cs="Arial"/>
        </w:rPr>
        <w:t>][</w:t>
      </w:r>
      <w:proofErr w:type="spellStart"/>
      <w:r w:rsidR="00A64AD8" w:rsidRPr="005E4462">
        <w:rPr>
          <w:rFonts w:cs="Arial"/>
        </w:rPr>
        <w:t>i</w:t>
      </w:r>
      <w:proofErr w:type="spellEnd"/>
      <w:r w:rsidRPr="005E4462">
        <w:rPr>
          <w:rFonts w:cs="Arial"/>
        </w:rPr>
        <w:t>]</w:t>
      </w:r>
      <w:r w:rsidR="00F20EEE" w:rsidRPr="005E4462">
        <w:rPr>
          <w:rFonts w:cs="Arial"/>
        </w:rPr>
        <w:t xml:space="preserve"> and</w:t>
      </w:r>
      <w:r w:rsidR="00A64AD8" w:rsidRPr="005E4462">
        <w:rPr>
          <w:rFonts w:cs="Arial"/>
        </w:rPr>
        <w:t xml:space="preserve"> 8483.7</w:t>
      </w:r>
      <w:r w:rsidR="00CB2186" w:rsidRPr="005E4462">
        <w:rPr>
          <w:rFonts w:cs="Arial"/>
        </w:rPr>
        <w:t>[</w:t>
      </w:r>
      <w:r w:rsidR="00A64AD8" w:rsidRPr="005E4462">
        <w:rPr>
          <w:rFonts w:cs="Arial"/>
        </w:rPr>
        <w:t>a</w:t>
      </w:r>
      <w:r w:rsidR="00CB2186" w:rsidRPr="005E4462">
        <w:rPr>
          <w:rFonts w:cs="Arial"/>
        </w:rPr>
        <w:t>][</w:t>
      </w:r>
      <w:r w:rsidR="00A64AD8" w:rsidRPr="005E4462">
        <w:rPr>
          <w:rFonts w:cs="Arial"/>
        </w:rPr>
        <w:t>1</w:t>
      </w:r>
      <w:r w:rsidR="00CB2186" w:rsidRPr="005E4462">
        <w:rPr>
          <w:rFonts w:cs="Arial"/>
        </w:rPr>
        <w:t>][</w:t>
      </w:r>
      <w:r w:rsidR="00A64AD8" w:rsidRPr="005E4462">
        <w:rPr>
          <w:rFonts w:cs="Arial"/>
        </w:rPr>
        <w:t>G</w:t>
      </w:r>
      <w:r w:rsidR="00CB2186" w:rsidRPr="005E4462">
        <w:rPr>
          <w:rFonts w:cs="Arial"/>
        </w:rPr>
        <w:t>]</w:t>
      </w:r>
      <w:r w:rsidRPr="005E4462">
        <w:rPr>
          <w:rFonts w:cs="Arial"/>
        </w:rPr>
        <w:t>).</w:t>
      </w:r>
    </w:p>
    <w:p w14:paraId="1CE596E5" w14:textId="77777777" w:rsidR="00875307" w:rsidRPr="005E4462" w:rsidRDefault="00875307" w:rsidP="00CD105E">
      <w:pPr>
        <w:pStyle w:val="Heading2"/>
        <w:numPr>
          <w:ilvl w:val="0"/>
          <w:numId w:val="15"/>
        </w:numPr>
        <w:rPr>
          <w:rFonts w:cs="Arial"/>
        </w:rPr>
      </w:pPr>
      <w:bookmarkStart w:id="35" w:name="_Toc432411177"/>
      <w:bookmarkStart w:id="36" w:name="_Toc361667292"/>
      <w:bookmarkStart w:id="37" w:name="_Toc364411694"/>
      <w:bookmarkStart w:id="38" w:name="_Toc414365053"/>
      <w:bookmarkStart w:id="39" w:name="_Toc91770927"/>
      <w:bookmarkStart w:id="40" w:name="_Toc397597043"/>
      <w:bookmarkStart w:id="41" w:name="_Toc401928298"/>
      <w:bookmarkStart w:id="42" w:name="_Toc402333193"/>
      <w:bookmarkStart w:id="43" w:name="_Toc414365057"/>
      <w:r w:rsidRPr="005E4462">
        <w:rPr>
          <w:rFonts w:cs="Arial"/>
        </w:rPr>
        <w:t>Completion and Submission of the Application</w:t>
      </w:r>
      <w:bookmarkEnd w:id="35"/>
      <w:bookmarkEnd w:id="36"/>
      <w:bookmarkEnd w:id="37"/>
      <w:bookmarkEnd w:id="38"/>
      <w:bookmarkEnd w:id="39"/>
    </w:p>
    <w:p w14:paraId="2EDA927A" w14:textId="4E92CDE0" w:rsidR="00B1516E" w:rsidRPr="005E4462" w:rsidRDefault="00B1516E" w:rsidP="00E8010D">
      <w:pPr>
        <w:widowControl w:val="0"/>
        <w:adjustRightInd w:val="0"/>
        <w:spacing w:after="480"/>
        <w:ind w:left="720"/>
        <w:textAlignment w:val="baseline"/>
        <w:rPr>
          <w:rFonts w:cs="Arial"/>
          <w:szCs w:val="24"/>
        </w:rPr>
      </w:pPr>
      <w:r w:rsidRPr="005E4462">
        <w:rPr>
          <w:rFonts w:cs="Arial"/>
          <w:bCs/>
          <w:szCs w:val="24"/>
        </w:rPr>
        <w:t>An application may include multiple school sites</w:t>
      </w:r>
      <w:r w:rsidR="00971C54" w:rsidRPr="005E4462">
        <w:rPr>
          <w:rFonts w:cs="Arial"/>
          <w:bCs/>
          <w:szCs w:val="24"/>
        </w:rPr>
        <w:t>,</w:t>
      </w:r>
      <w:r w:rsidRPr="005E4462">
        <w:rPr>
          <w:rFonts w:cs="Arial"/>
          <w:bCs/>
          <w:szCs w:val="24"/>
        </w:rPr>
        <w:t xml:space="preserve"> provided the application includes a </w:t>
      </w:r>
      <w:r w:rsidR="006A160E" w:rsidRPr="005E4462">
        <w:rPr>
          <w:rFonts w:cs="Arial"/>
          <w:bCs/>
          <w:szCs w:val="24"/>
        </w:rPr>
        <w:t>p</w:t>
      </w:r>
      <w:r w:rsidRPr="005E4462">
        <w:rPr>
          <w:rFonts w:cs="Arial"/>
          <w:bCs/>
          <w:szCs w:val="24"/>
        </w:rPr>
        <w:t>rogram narrative for each site.</w:t>
      </w:r>
    </w:p>
    <w:p w14:paraId="12323082" w14:textId="77777777" w:rsidR="0067087C" w:rsidRPr="005E4462" w:rsidRDefault="0067087C" w:rsidP="00681351">
      <w:pPr>
        <w:pStyle w:val="Heading3"/>
        <w:numPr>
          <w:ilvl w:val="0"/>
          <w:numId w:val="17"/>
        </w:numPr>
        <w:ind w:left="1260"/>
      </w:pPr>
      <w:bookmarkStart w:id="44" w:name="_Toc91770928"/>
      <w:r w:rsidRPr="005E4462">
        <w:t>Description of the Required Program Narrative</w:t>
      </w:r>
      <w:bookmarkEnd w:id="44"/>
    </w:p>
    <w:p w14:paraId="2C222892" w14:textId="54A6208A" w:rsidR="004516DE" w:rsidRPr="005E4462" w:rsidRDefault="00B1516E" w:rsidP="00FC7D85">
      <w:pPr>
        <w:spacing w:after="240"/>
        <w:ind w:left="1260"/>
        <w:rPr>
          <w:rFonts w:cs="Arial"/>
          <w:szCs w:val="24"/>
        </w:rPr>
      </w:pPr>
      <w:r w:rsidRPr="005E4462">
        <w:rPr>
          <w:rFonts w:cs="Arial"/>
          <w:szCs w:val="24"/>
        </w:rPr>
        <w:t xml:space="preserve">The </w:t>
      </w:r>
      <w:r w:rsidR="00D2615F" w:rsidRPr="005E4462">
        <w:rPr>
          <w:rFonts w:cs="Arial"/>
          <w:szCs w:val="24"/>
        </w:rPr>
        <w:t>a</w:t>
      </w:r>
      <w:r w:rsidRPr="005E4462">
        <w:rPr>
          <w:rFonts w:cs="Arial"/>
          <w:szCs w:val="24"/>
        </w:rPr>
        <w:t xml:space="preserve">pplicant must complete and submit with the application </w:t>
      </w:r>
      <w:r w:rsidR="00963DBC" w:rsidRPr="005E4462">
        <w:rPr>
          <w:rFonts w:cs="Arial"/>
          <w:szCs w:val="24"/>
        </w:rPr>
        <w:t>C</w:t>
      </w:r>
      <w:r w:rsidRPr="005E4462">
        <w:rPr>
          <w:rFonts w:cs="Arial"/>
          <w:szCs w:val="24"/>
        </w:rPr>
        <w:t xml:space="preserve">over </w:t>
      </w:r>
      <w:r w:rsidR="00963DBC" w:rsidRPr="005E4462">
        <w:rPr>
          <w:rFonts w:cs="Arial"/>
          <w:szCs w:val="24"/>
        </w:rPr>
        <w:t>P</w:t>
      </w:r>
      <w:r w:rsidRPr="005E4462">
        <w:rPr>
          <w:rFonts w:cs="Arial"/>
          <w:szCs w:val="24"/>
        </w:rPr>
        <w:t xml:space="preserve">age a </w:t>
      </w:r>
      <w:r w:rsidR="00316A47" w:rsidRPr="005E4462">
        <w:rPr>
          <w:rFonts w:cs="Arial"/>
          <w:szCs w:val="24"/>
        </w:rPr>
        <w:t>maximum two</w:t>
      </w:r>
      <w:r w:rsidR="00DE0798" w:rsidRPr="005E4462">
        <w:rPr>
          <w:rFonts w:cs="Arial"/>
          <w:szCs w:val="24"/>
        </w:rPr>
        <w:t>-</w:t>
      </w:r>
      <w:r w:rsidR="00316A47" w:rsidRPr="005E4462">
        <w:rPr>
          <w:rFonts w:cs="Arial"/>
          <w:szCs w:val="24"/>
        </w:rPr>
        <w:t xml:space="preserve">page </w:t>
      </w:r>
      <w:r w:rsidR="00D2615F" w:rsidRPr="005E4462">
        <w:rPr>
          <w:rFonts w:cs="Arial"/>
          <w:szCs w:val="24"/>
        </w:rPr>
        <w:t>p</w:t>
      </w:r>
      <w:r w:rsidRPr="005E4462">
        <w:rPr>
          <w:rFonts w:cs="Arial"/>
          <w:szCs w:val="24"/>
        </w:rPr>
        <w:t xml:space="preserve">rogram </w:t>
      </w:r>
      <w:r w:rsidR="00400CD6" w:rsidRPr="005E4462">
        <w:rPr>
          <w:rFonts w:cs="Arial"/>
          <w:szCs w:val="24"/>
        </w:rPr>
        <w:t>narrative</w:t>
      </w:r>
      <w:r w:rsidRPr="005E4462">
        <w:rPr>
          <w:rFonts w:cs="Arial"/>
          <w:szCs w:val="24"/>
        </w:rPr>
        <w:t xml:space="preserve"> for each program site describing the evidence of need to supplement existing transportation services.</w:t>
      </w:r>
      <w:r w:rsidR="00EC5623" w:rsidRPr="005E4462">
        <w:rPr>
          <w:rFonts w:cs="Arial"/>
          <w:szCs w:val="24"/>
        </w:rPr>
        <w:t xml:space="preserve"> </w:t>
      </w:r>
      <w:r w:rsidR="004516DE" w:rsidRPr="005E4462">
        <w:rPr>
          <w:rFonts w:cs="Arial"/>
          <w:szCs w:val="24"/>
        </w:rPr>
        <w:t>The narrative should address the following questions:</w:t>
      </w:r>
    </w:p>
    <w:p w14:paraId="357B42E1" w14:textId="5669213A" w:rsidR="004516DE" w:rsidRDefault="004516DE" w:rsidP="00FC7D85">
      <w:pPr>
        <w:pStyle w:val="ListParagraph"/>
        <w:numPr>
          <w:ilvl w:val="2"/>
          <w:numId w:val="17"/>
        </w:numPr>
        <w:spacing w:after="240"/>
        <w:ind w:left="1980" w:hanging="360"/>
        <w:rPr>
          <w:rFonts w:cs="Arial"/>
          <w:szCs w:val="24"/>
        </w:rPr>
      </w:pPr>
      <w:r w:rsidRPr="00CD105E">
        <w:rPr>
          <w:rFonts w:cs="Arial"/>
          <w:szCs w:val="24"/>
        </w:rPr>
        <w:t xml:space="preserve">What are the local community after school program transportation needs that will be addressed with ASES </w:t>
      </w:r>
      <w:r w:rsidR="00667B3E" w:rsidRPr="009C6A60">
        <w:rPr>
          <w:rFonts w:cs="Arial"/>
          <w:szCs w:val="24"/>
        </w:rPr>
        <w:t xml:space="preserve">Program </w:t>
      </w:r>
      <w:r w:rsidRPr="00CD105E">
        <w:rPr>
          <w:rFonts w:cs="Arial"/>
          <w:szCs w:val="24"/>
        </w:rPr>
        <w:t>Frontier Transportation Grant funding?</w:t>
      </w:r>
    </w:p>
    <w:p w14:paraId="51E4D830" w14:textId="64691657" w:rsidR="00CD105E" w:rsidRDefault="00CD105E" w:rsidP="00FC7D85">
      <w:pPr>
        <w:pStyle w:val="ListParagraph"/>
        <w:numPr>
          <w:ilvl w:val="2"/>
          <w:numId w:val="17"/>
        </w:numPr>
        <w:spacing w:after="240"/>
        <w:ind w:left="1980" w:hanging="360"/>
        <w:rPr>
          <w:rFonts w:cs="Arial"/>
          <w:szCs w:val="24"/>
        </w:rPr>
      </w:pPr>
      <w:r>
        <w:rPr>
          <w:rFonts w:cs="Arial"/>
          <w:szCs w:val="24"/>
        </w:rPr>
        <w:t>What is the evidence of the need for after school transportation funds specific to the program site?</w:t>
      </w:r>
    </w:p>
    <w:p w14:paraId="5BB68D51" w14:textId="7A14A5CC" w:rsidR="00CD105E" w:rsidRDefault="00CD105E" w:rsidP="00FC7D85">
      <w:pPr>
        <w:pStyle w:val="ListParagraph"/>
        <w:numPr>
          <w:ilvl w:val="2"/>
          <w:numId w:val="17"/>
        </w:numPr>
        <w:spacing w:after="240"/>
        <w:ind w:left="1980" w:hanging="360"/>
        <w:rPr>
          <w:rFonts w:cs="Arial"/>
          <w:szCs w:val="24"/>
        </w:rPr>
      </w:pPr>
      <w:r>
        <w:rPr>
          <w:rFonts w:cs="Arial"/>
          <w:szCs w:val="24"/>
        </w:rPr>
        <w:t>What current transportation services exist at each specific program site? How will these current services be enhanced? What transportation services will be provided?</w:t>
      </w:r>
    </w:p>
    <w:p w14:paraId="2A7BAB11" w14:textId="0656FF49" w:rsidR="00B1516E" w:rsidRPr="00CD105E" w:rsidRDefault="00CD105E" w:rsidP="00FC7D85">
      <w:pPr>
        <w:pStyle w:val="ListParagraph"/>
        <w:numPr>
          <w:ilvl w:val="2"/>
          <w:numId w:val="17"/>
        </w:numPr>
        <w:spacing w:after="480"/>
        <w:ind w:left="1980" w:hanging="360"/>
        <w:rPr>
          <w:rFonts w:cs="Arial"/>
          <w:szCs w:val="24"/>
        </w:rPr>
      </w:pPr>
      <w:r>
        <w:rPr>
          <w:rFonts w:cs="Arial"/>
          <w:szCs w:val="24"/>
        </w:rPr>
        <w:lastRenderedPageBreak/>
        <w:t>How will the grantee ensure the safe transportation of students to and from the program site?</w:t>
      </w:r>
    </w:p>
    <w:p w14:paraId="655E7BB9" w14:textId="51DFAB87" w:rsidR="0067087C" w:rsidRPr="005E4462" w:rsidRDefault="0067087C" w:rsidP="00FC7D85">
      <w:pPr>
        <w:pStyle w:val="Heading3"/>
        <w:numPr>
          <w:ilvl w:val="0"/>
          <w:numId w:val="17"/>
        </w:numPr>
        <w:ind w:left="1260"/>
      </w:pPr>
      <w:bookmarkStart w:id="45" w:name="_Toc91770929"/>
      <w:r w:rsidRPr="005E4462">
        <w:t>Required Signatures and Assurances</w:t>
      </w:r>
      <w:bookmarkEnd w:id="45"/>
    </w:p>
    <w:p w14:paraId="74BD4C29" w14:textId="2CA0A45C" w:rsidR="00B93F77" w:rsidRPr="005E4462" w:rsidRDefault="00B93F77" w:rsidP="00FC7D85">
      <w:pPr>
        <w:spacing w:after="240"/>
        <w:ind w:left="1260"/>
        <w:rPr>
          <w:rFonts w:cs="Arial"/>
        </w:rPr>
      </w:pPr>
      <w:r w:rsidRPr="005E4462">
        <w:rPr>
          <w:rFonts w:cs="Arial"/>
        </w:rPr>
        <w:t xml:space="preserve">All original </w:t>
      </w:r>
      <w:r w:rsidR="00273AD2">
        <w:rPr>
          <w:rFonts w:cs="Arial"/>
        </w:rPr>
        <w:t xml:space="preserve">“wet” </w:t>
      </w:r>
      <w:r w:rsidRPr="005E4462">
        <w:rPr>
          <w:rFonts w:cs="Arial"/>
        </w:rPr>
        <w:t>signature</w:t>
      </w:r>
      <w:r w:rsidR="00273AD2">
        <w:rPr>
          <w:rFonts w:cs="Arial"/>
        </w:rPr>
        <w:t xml:space="preserve"> u</w:t>
      </w:r>
      <w:r w:rsidR="000D3D06" w:rsidRPr="005E4462">
        <w:rPr>
          <w:rFonts w:cs="Arial"/>
        </w:rPr>
        <w:t>s</w:t>
      </w:r>
      <w:r w:rsidR="00273AD2">
        <w:rPr>
          <w:rFonts w:cs="Arial"/>
        </w:rPr>
        <w:t>ing blue ink</w:t>
      </w:r>
      <w:r w:rsidR="448797F3" w:rsidRPr="005E4462">
        <w:rPr>
          <w:rFonts w:cs="Arial"/>
        </w:rPr>
        <w:t xml:space="preserve"> f</w:t>
      </w:r>
      <w:r w:rsidRPr="005E4462">
        <w:rPr>
          <w:rFonts w:cs="Arial"/>
        </w:rPr>
        <w:t>rom the applicant and all other co-applicants are due at the time the application</w:t>
      </w:r>
      <w:r w:rsidR="00971C54" w:rsidRPr="005E4462">
        <w:rPr>
          <w:rFonts w:cs="Arial"/>
        </w:rPr>
        <w:t xml:space="preserve"> packet is submitted to the CDE,</w:t>
      </w:r>
      <w:r w:rsidRPr="005E4462">
        <w:rPr>
          <w:rFonts w:cs="Arial"/>
        </w:rPr>
        <w:t xml:space="preserve"> </w:t>
      </w:r>
      <w:r w:rsidRPr="005E4462">
        <w:rPr>
          <w:rFonts w:cs="Arial"/>
          <w:b/>
          <w:bCs/>
        </w:rPr>
        <w:t>or the application will be disqualified</w:t>
      </w:r>
      <w:r w:rsidRPr="005E4462">
        <w:rPr>
          <w:rFonts w:cs="Arial"/>
        </w:rPr>
        <w:t>.</w:t>
      </w:r>
    </w:p>
    <w:p w14:paraId="4D1605A8" w14:textId="094658CA" w:rsidR="00AE74EA" w:rsidRPr="005E4462" w:rsidRDefault="00B93F77" w:rsidP="00FC7D85">
      <w:pPr>
        <w:widowControl w:val="0"/>
        <w:adjustRightInd w:val="0"/>
        <w:spacing w:after="240"/>
        <w:ind w:left="1260"/>
        <w:textAlignment w:val="baseline"/>
        <w:rPr>
          <w:rFonts w:cs="Arial"/>
        </w:rPr>
      </w:pPr>
      <w:r w:rsidRPr="005E4462">
        <w:rPr>
          <w:rFonts w:cs="Arial"/>
        </w:rPr>
        <w:t xml:space="preserve">All </w:t>
      </w:r>
      <w:r w:rsidR="00AE74EA" w:rsidRPr="005E4462">
        <w:rPr>
          <w:rFonts w:cs="Arial"/>
        </w:rPr>
        <w:t xml:space="preserve">applicants </w:t>
      </w:r>
      <w:r w:rsidR="000673DD">
        <w:rPr>
          <w:rFonts w:cs="Arial"/>
        </w:rPr>
        <w:t xml:space="preserve">and </w:t>
      </w:r>
      <w:r w:rsidR="00D23E52" w:rsidRPr="000F3FD1">
        <w:rPr>
          <w:rFonts w:cs="Arial"/>
        </w:rPr>
        <w:t>c</w:t>
      </w:r>
      <w:r w:rsidR="000673DD" w:rsidRPr="000F3FD1">
        <w:rPr>
          <w:rFonts w:cs="Arial"/>
        </w:rPr>
        <w:t>o</w:t>
      </w:r>
      <w:r w:rsidR="000673DD">
        <w:rPr>
          <w:rFonts w:cs="Arial"/>
        </w:rPr>
        <w:t xml:space="preserve">-applicants </w:t>
      </w:r>
      <w:r w:rsidRPr="005E4462">
        <w:rPr>
          <w:rFonts w:cs="Arial"/>
        </w:rPr>
        <w:t>are required to</w:t>
      </w:r>
      <w:r w:rsidR="2BF3B35B" w:rsidRPr="005E4462">
        <w:rPr>
          <w:rFonts w:cs="Arial"/>
        </w:rPr>
        <w:t xml:space="preserve"> sign,</w:t>
      </w:r>
      <w:r w:rsidR="00AE74EA" w:rsidRPr="005E4462">
        <w:rPr>
          <w:rFonts w:cs="Arial"/>
        </w:rPr>
        <w:t xml:space="preserve"> and return</w:t>
      </w:r>
      <w:r w:rsidRPr="005E4462">
        <w:rPr>
          <w:rFonts w:cs="Arial"/>
        </w:rPr>
        <w:t xml:space="preserve"> </w:t>
      </w:r>
      <w:r w:rsidR="00AE74EA" w:rsidRPr="005E4462">
        <w:rPr>
          <w:rFonts w:eastAsiaTheme="minorEastAsia" w:cs="Arial"/>
        </w:rPr>
        <w:t>the</w:t>
      </w:r>
      <w:r w:rsidR="00172E13">
        <w:rPr>
          <w:rFonts w:eastAsiaTheme="minorEastAsia" w:cs="Arial"/>
        </w:rPr>
        <w:t xml:space="preserve"> California</w:t>
      </w:r>
      <w:r w:rsidR="007A747E">
        <w:rPr>
          <w:rFonts w:eastAsiaTheme="minorEastAsia" w:cs="Arial"/>
        </w:rPr>
        <w:t xml:space="preserve"> </w:t>
      </w:r>
      <w:r w:rsidR="007A747E" w:rsidRPr="00C95644">
        <w:rPr>
          <w:rFonts w:eastAsiaTheme="minorEastAsia" w:cs="Arial"/>
          <w:i/>
          <w:iCs/>
        </w:rPr>
        <w:t>EC</w:t>
      </w:r>
      <w:r w:rsidR="00172E13" w:rsidRPr="00C95644">
        <w:rPr>
          <w:rFonts w:eastAsiaTheme="minorEastAsia" w:cs="Arial"/>
          <w:i/>
          <w:iCs/>
        </w:rPr>
        <w:t xml:space="preserve"> </w:t>
      </w:r>
      <w:r w:rsidR="00AE74EA" w:rsidRPr="005E4462">
        <w:rPr>
          <w:rFonts w:eastAsiaTheme="minorEastAsia" w:cs="Arial"/>
        </w:rPr>
        <w:t xml:space="preserve">Certified Assurances in their applications, </w:t>
      </w:r>
      <w:r w:rsidR="003172A7" w:rsidRPr="005E4462">
        <w:rPr>
          <w:rFonts w:cs="Arial"/>
        </w:rPr>
        <w:t>and</w:t>
      </w:r>
      <w:r w:rsidR="00C8620E">
        <w:rPr>
          <w:rFonts w:cs="Arial"/>
        </w:rPr>
        <w:t xml:space="preserve"> should also</w:t>
      </w:r>
      <w:r w:rsidR="003172A7" w:rsidRPr="005E4462">
        <w:rPr>
          <w:rFonts w:cs="Arial"/>
        </w:rPr>
        <w:t xml:space="preserve"> </w:t>
      </w:r>
      <w:r w:rsidRPr="005E4462">
        <w:rPr>
          <w:rFonts w:cs="Arial"/>
        </w:rPr>
        <w:t xml:space="preserve">retain copies of </w:t>
      </w:r>
      <w:r w:rsidR="00AE74EA" w:rsidRPr="005E4462">
        <w:rPr>
          <w:rFonts w:cs="Arial"/>
        </w:rPr>
        <w:t xml:space="preserve">the </w:t>
      </w:r>
      <w:r w:rsidRPr="005E4462">
        <w:rPr>
          <w:rFonts w:cs="Arial"/>
        </w:rPr>
        <w:t>signed documents for their records and for audit purposes.</w:t>
      </w:r>
    </w:p>
    <w:p w14:paraId="1D1FA693" w14:textId="3A95C225" w:rsidR="00B93F77" w:rsidRPr="005E4462" w:rsidRDefault="00AE74EA" w:rsidP="00FC7D85">
      <w:pPr>
        <w:widowControl w:val="0"/>
        <w:adjustRightInd w:val="0"/>
        <w:spacing w:after="240"/>
        <w:ind w:left="1260"/>
        <w:textAlignment w:val="baseline"/>
        <w:rPr>
          <w:rFonts w:cs="Arial"/>
        </w:rPr>
      </w:pPr>
      <w:r w:rsidRPr="005E4462">
        <w:rPr>
          <w:rFonts w:cs="Arial"/>
        </w:rPr>
        <w:t xml:space="preserve">All applicants also need to sign and retain </w:t>
      </w:r>
      <w:r w:rsidR="00B93F77" w:rsidRPr="005E4462">
        <w:rPr>
          <w:rFonts w:cs="Arial"/>
        </w:rPr>
        <w:t xml:space="preserve">the CDE General Assurances </w:t>
      </w:r>
      <w:r w:rsidRPr="005E4462">
        <w:rPr>
          <w:rFonts w:cs="Arial"/>
        </w:rPr>
        <w:t xml:space="preserve">for their </w:t>
      </w:r>
      <w:r w:rsidR="00C8620E">
        <w:rPr>
          <w:rFonts w:cs="Arial"/>
        </w:rPr>
        <w:t xml:space="preserve">own </w:t>
      </w:r>
      <w:r w:rsidRPr="005E4462">
        <w:rPr>
          <w:rFonts w:cs="Arial"/>
        </w:rPr>
        <w:t xml:space="preserve">records and audit purposes. The General Assurances can be found </w:t>
      </w:r>
      <w:r w:rsidR="00A93159">
        <w:rPr>
          <w:rFonts w:cs="Arial"/>
        </w:rPr>
        <w:t>on the CDE General Assurances web page at</w:t>
      </w:r>
      <w:r w:rsidR="00B93F77" w:rsidRPr="005E4462">
        <w:rPr>
          <w:rFonts w:cs="Arial"/>
        </w:rPr>
        <w:t xml:space="preserve"> </w:t>
      </w:r>
      <w:hyperlink r:id="rId16" w:tooltip="CDE General Assurances">
        <w:r w:rsidR="00743DE1" w:rsidRPr="005E4462">
          <w:rPr>
            <w:rStyle w:val="Hyperlink"/>
            <w:rFonts w:cs="Arial"/>
          </w:rPr>
          <w:t>https://www.cde.ca.gov/fg/fo/fm/ff.asp</w:t>
        </w:r>
      </w:hyperlink>
      <w:r w:rsidR="00B63516" w:rsidRPr="00B63516">
        <w:rPr>
          <w:rStyle w:val="Hyperlink"/>
          <w:rFonts w:cs="Arial"/>
          <w:color w:val="auto"/>
          <w:u w:val="none"/>
        </w:rPr>
        <w:t>.</w:t>
      </w:r>
    </w:p>
    <w:p w14:paraId="62461B9C" w14:textId="12A3B1C7" w:rsidR="00B93F77" w:rsidRPr="005E4462" w:rsidRDefault="00971C54" w:rsidP="00FC7D85">
      <w:pPr>
        <w:spacing w:after="240"/>
        <w:ind w:left="1260"/>
        <w:rPr>
          <w:rFonts w:cs="Arial"/>
          <w:szCs w:val="24"/>
        </w:rPr>
      </w:pPr>
      <w:r w:rsidRPr="005E4462">
        <w:rPr>
          <w:rFonts w:cs="Arial"/>
          <w:szCs w:val="24"/>
        </w:rPr>
        <w:t>A D</w:t>
      </w:r>
      <w:r w:rsidR="00B93F77" w:rsidRPr="005E4462">
        <w:rPr>
          <w:rFonts w:cs="Arial"/>
          <w:szCs w:val="24"/>
        </w:rPr>
        <w:t xml:space="preserve">esignee may provide the </w:t>
      </w:r>
      <w:r w:rsidR="00AD5312" w:rsidRPr="005E4462">
        <w:rPr>
          <w:rFonts w:cs="Arial"/>
          <w:szCs w:val="24"/>
        </w:rPr>
        <w:t>A</w:t>
      </w:r>
      <w:r w:rsidR="00B93F77" w:rsidRPr="005E4462">
        <w:rPr>
          <w:rFonts w:cs="Arial"/>
          <w:szCs w:val="24"/>
        </w:rPr>
        <w:t xml:space="preserve">uthorized </w:t>
      </w:r>
      <w:r w:rsidR="00AD5312" w:rsidRPr="005E4462">
        <w:rPr>
          <w:rFonts w:cs="Arial"/>
          <w:szCs w:val="24"/>
        </w:rPr>
        <w:t>S</w:t>
      </w:r>
      <w:r w:rsidR="00B93F77" w:rsidRPr="005E4462">
        <w:rPr>
          <w:rFonts w:cs="Arial"/>
          <w:szCs w:val="24"/>
        </w:rPr>
        <w:t>ignature as long as a copy of a recent governi</w:t>
      </w:r>
      <w:r w:rsidRPr="005E4462">
        <w:rPr>
          <w:rFonts w:cs="Arial"/>
          <w:szCs w:val="24"/>
        </w:rPr>
        <w:t>ng board resolution or minutes—specifically authorizing the D</w:t>
      </w:r>
      <w:r w:rsidR="00B93F77" w:rsidRPr="005E4462">
        <w:rPr>
          <w:rFonts w:cs="Arial"/>
          <w:szCs w:val="24"/>
        </w:rPr>
        <w:t>esignee to accept and sign as a proxy for financial statements and leg</w:t>
      </w:r>
      <w:r w:rsidRPr="005E4462">
        <w:rPr>
          <w:rFonts w:cs="Arial"/>
          <w:szCs w:val="24"/>
        </w:rPr>
        <w:t>ally binding documents—</w:t>
      </w:r>
      <w:r w:rsidR="00B93F77" w:rsidRPr="005E4462">
        <w:rPr>
          <w:rFonts w:cs="Arial"/>
          <w:szCs w:val="24"/>
        </w:rPr>
        <w:t xml:space="preserve">is included in the application materials. In the absence of an </w:t>
      </w:r>
      <w:r w:rsidR="00AD5312" w:rsidRPr="005E4462">
        <w:rPr>
          <w:rFonts w:cs="Arial"/>
          <w:szCs w:val="24"/>
        </w:rPr>
        <w:t>A</w:t>
      </w:r>
      <w:r w:rsidR="00B93F77" w:rsidRPr="005E4462">
        <w:rPr>
          <w:rFonts w:cs="Arial"/>
          <w:szCs w:val="24"/>
        </w:rPr>
        <w:t xml:space="preserve">uthorized </w:t>
      </w:r>
      <w:r w:rsidR="00AD5312" w:rsidRPr="005E4462">
        <w:rPr>
          <w:rFonts w:cs="Arial"/>
          <w:szCs w:val="24"/>
        </w:rPr>
        <w:t>S</w:t>
      </w:r>
      <w:r w:rsidR="00B93F77" w:rsidRPr="005E4462">
        <w:rPr>
          <w:rFonts w:cs="Arial"/>
          <w:szCs w:val="24"/>
        </w:rPr>
        <w:t xml:space="preserve">ignature on the </w:t>
      </w:r>
      <w:r w:rsidR="00AD5312" w:rsidRPr="005E4462">
        <w:rPr>
          <w:rFonts w:cs="Arial"/>
          <w:szCs w:val="24"/>
        </w:rPr>
        <w:t>A</w:t>
      </w:r>
      <w:r w:rsidR="00B93F77" w:rsidRPr="005E4462">
        <w:rPr>
          <w:rFonts w:cs="Arial"/>
          <w:szCs w:val="24"/>
        </w:rPr>
        <w:t xml:space="preserve">uthorized </w:t>
      </w:r>
      <w:r w:rsidR="00AD5312" w:rsidRPr="005E4462">
        <w:rPr>
          <w:rFonts w:cs="Arial"/>
          <w:szCs w:val="24"/>
        </w:rPr>
        <w:t>D</w:t>
      </w:r>
      <w:r w:rsidR="00B93F77" w:rsidRPr="005E4462">
        <w:rPr>
          <w:rFonts w:cs="Arial"/>
          <w:szCs w:val="24"/>
        </w:rPr>
        <w:t>esignee for</w:t>
      </w:r>
      <w:r w:rsidR="00683812" w:rsidRPr="005E4462">
        <w:rPr>
          <w:rFonts w:cs="Arial"/>
          <w:szCs w:val="24"/>
        </w:rPr>
        <w:t>m</w:t>
      </w:r>
      <w:r w:rsidR="00B93F77" w:rsidRPr="005E4462">
        <w:rPr>
          <w:rFonts w:cs="Arial"/>
          <w:szCs w:val="24"/>
        </w:rPr>
        <w:t xml:space="preserve">, </w:t>
      </w:r>
      <w:r w:rsidR="00B93F77" w:rsidRPr="00A93159">
        <w:rPr>
          <w:rFonts w:cs="Arial"/>
          <w:b/>
          <w:szCs w:val="24"/>
        </w:rPr>
        <w:t>the applicant will be disqualified</w:t>
      </w:r>
      <w:r w:rsidR="00B93F77" w:rsidRPr="005E4462">
        <w:rPr>
          <w:rFonts w:cs="Arial"/>
          <w:szCs w:val="24"/>
        </w:rPr>
        <w:t>.</w:t>
      </w:r>
    </w:p>
    <w:p w14:paraId="5276AEF6" w14:textId="6C6AEDC6" w:rsidR="00B1516E" w:rsidRPr="005E4462" w:rsidRDefault="00B93F77" w:rsidP="00FC7D85">
      <w:pPr>
        <w:pStyle w:val="ListParagraph"/>
        <w:spacing w:after="480"/>
        <w:ind w:left="1260"/>
        <w:rPr>
          <w:rFonts w:eastAsia="Arial" w:cs="Arial"/>
          <w:b/>
          <w:bCs/>
          <w:szCs w:val="24"/>
        </w:rPr>
      </w:pPr>
      <w:r w:rsidRPr="005E4462">
        <w:rPr>
          <w:rFonts w:cs="Arial"/>
        </w:rPr>
        <w:t xml:space="preserve">All original </w:t>
      </w:r>
      <w:r w:rsidR="00AD5312" w:rsidRPr="005E4462">
        <w:rPr>
          <w:rFonts w:cs="Arial"/>
        </w:rPr>
        <w:t>A</w:t>
      </w:r>
      <w:r w:rsidRPr="005E4462">
        <w:rPr>
          <w:rFonts w:cs="Arial"/>
        </w:rPr>
        <w:t xml:space="preserve">uthorized </w:t>
      </w:r>
      <w:r w:rsidR="00AD5312" w:rsidRPr="005E4462">
        <w:rPr>
          <w:rFonts w:cs="Arial"/>
        </w:rPr>
        <w:t>S</w:t>
      </w:r>
      <w:r w:rsidRPr="005E4462">
        <w:rPr>
          <w:rFonts w:cs="Arial"/>
        </w:rPr>
        <w:t xml:space="preserve">ignatures of the school principals or executive directors of a direct-funded charter school are due at the time the application packet is submitted to the CDE, </w:t>
      </w:r>
      <w:r w:rsidRPr="005E4462">
        <w:rPr>
          <w:rFonts w:cs="Arial"/>
          <w:b/>
          <w:bCs/>
        </w:rPr>
        <w:t>or the school site will be disqualified</w:t>
      </w:r>
      <w:r w:rsidRPr="005E4462">
        <w:rPr>
          <w:rFonts w:cs="Arial"/>
        </w:rPr>
        <w:t xml:space="preserve"> (see the Signature and Approvals form).</w:t>
      </w:r>
    </w:p>
    <w:p w14:paraId="69020B33" w14:textId="6444834E" w:rsidR="00B1516E" w:rsidRDefault="00B1516E" w:rsidP="00FC7D85">
      <w:pPr>
        <w:pStyle w:val="Heading3"/>
        <w:numPr>
          <w:ilvl w:val="0"/>
          <w:numId w:val="17"/>
        </w:numPr>
        <w:ind w:left="1260"/>
      </w:pPr>
      <w:bookmarkStart w:id="46" w:name="_Toc402333182"/>
      <w:bookmarkStart w:id="47" w:name="_Toc425854867"/>
      <w:bookmarkStart w:id="48" w:name="_Toc425855419"/>
      <w:bookmarkStart w:id="49" w:name="_Toc425855984"/>
      <w:bookmarkStart w:id="50" w:name="_Toc91770930"/>
      <w:r w:rsidRPr="005E4462">
        <w:t>Submitting the Application</w:t>
      </w:r>
      <w:bookmarkEnd w:id="46"/>
      <w:bookmarkEnd w:id="47"/>
      <w:bookmarkEnd w:id="48"/>
      <w:bookmarkEnd w:id="49"/>
      <w:bookmarkEnd w:id="50"/>
    </w:p>
    <w:p w14:paraId="336E3BB3" w14:textId="3357F938" w:rsidR="008C1253" w:rsidRPr="00F83AEE" w:rsidRDefault="008C1253" w:rsidP="008C1253">
      <w:pPr>
        <w:ind w:left="1260"/>
      </w:pPr>
      <w:r w:rsidRPr="00F83AEE">
        <w:t>The ASES Frontier application will be submitted through our online After School Support and Information System (ASSIST).</w:t>
      </w:r>
    </w:p>
    <w:p w14:paraId="30CA88AC" w14:textId="64EA06E6" w:rsidR="008C1253" w:rsidRPr="00F83AEE" w:rsidRDefault="008C1253" w:rsidP="008C1253">
      <w:pPr>
        <w:ind w:left="1260"/>
      </w:pPr>
    </w:p>
    <w:p w14:paraId="01178C49" w14:textId="0C8F1AC3" w:rsidR="008C1253" w:rsidRPr="008C1253" w:rsidRDefault="008C1253" w:rsidP="008C1253">
      <w:pPr>
        <w:ind w:left="1260"/>
      </w:pPr>
      <w:r w:rsidRPr="00F83AEE">
        <w:t>You will use your current ASES password to access the frontier application in ASSIST.</w:t>
      </w:r>
    </w:p>
    <w:p w14:paraId="3C61A5D0" w14:textId="631CE499" w:rsidR="00B63516" w:rsidRPr="00B63516" w:rsidRDefault="00B63516" w:rsidP="00FC7D85">
      <w:pPr>
        <w:shd w:val="clear" w:color="auto" w:fill="FFFFFF"/>
        <w:spacing w:before="100" w:beforeAutospacing="1" w:after="240"/>
        <w:ind w:left="1260"/>
        <w:rPr>
          <w:rFonts w:ascii="Calibri" w:hAnsi="Calibri"/>
          <w:color w:val="000000"/>
          <w:szCs w:val="24"/>
        </w:rPr>
      </w:pPr>
      <w:bookmarkStart w:id="51" w:name="_Hlk54773606"/>
      <w:r w:rsidRPr="00B63516">
        <w:rPr>
          <w:color w:val="000000"/>
          <w:szCs w:val="24"/>
        </w:rPr>
        <w:t xml:space="preserve">A complete application should include the ASES </w:t>
      </w:r>
      <w:r w:rsidR="00667B3E" w:rsidRPr="009C6A60">
        <w:rPr>
          <w:rFonts w:cs="Arial"/>
          <w:szCs w:val="24"/>
        </w:rPr>
        <w:t xml:space="preserve">Program </w:t>
      </w:r>
      <w:r w:rsidRPr="00B63516">
        <w:rPr>
          <w:color w:val="000000"/>
          <w:szCs w:val="24"/>
        </w:rPr>
        <w:t xml:space="preserve">Frontier Transportation RFA forms as outlined on the ASES </w:t>
      </w:r>
      <w:r w:rsidR="00667B3E" w:rsidRPr="009C6A60">
        <w:rPr>
          <w:rFonts w:cs="Arial"/>
          <w:szCs w:val="24"/>
        </w:rPr>
        <w:t xml:space="preserve">Program </w:t>
      </w:r>
      <w:r w:rsidRPr="00B63516">
        <w:rPr>
          <w:color w:val="000000"/>
          <w:szCs w:val="24"/>
        </w:rPr>
        <w:t xml:space="preserve">Frontier Transportation Grant Application Checklist, </w:t>
      </w:r>
      <w:r w:rsidR="001572F4">
        <w:rPr>
          <w:color w:val="000000"/>
          <w:szCs w:val="24"/>
        </w:rPr>
        <w:t xml:space="preserve">section </w:t>
      </w:r>
      <w:r w:rsidR="0012314C">
        <w:rPr>
          <w:color w:val="000000"/>
          <w:szCs w:val="24"/>
        </w:rPr>
        <w:t>VI of this RFA.</w:t>
      </w:r>
    </w:p>
    <w:p w14:paraId="31FC8EC6" w14:textId="0F7E6761" w:rsidR="001D444C" w:rsidRPr="001D444C" w:rsidRDefault="001D444C" w:rsidP="00FC7D85">
      <w:pPr>
        <w:spacing w:after="240"/>
        <w:ind w:left="1267"/>
        <w:rPr>
          <w:rFonts w:eastAsiaTheme="minorHAnsi" w:cs="Arial"/>
          <w:b/>
          <w:szCs w:val="24"/>
        </w:rPr>
      </w:pPr>
      <w:r w:rsidRPr="001D444C">
        <w:rPr>
          <w:rFonts w:eastAsiaTheme="minorHAnsi" w:cs="Arial"/>
          <w:szCs w:val="24"/>
        </w:rPr>
        <w:t xml:space="preserve">The original, printed hard copy, “wet” signature, </w:t>
      </w:r>
      <w:r w:rsidRPr="001D444C">
        <w:rPr>
          <w:rFonts w:eastAsiaTheme="minorHAnsi" w:cs="Arial"/>
          <w:b/>
          <w:szCs w:val="24"/>
        </w:rPr>
        <w:t>using blue ink</w:t>
      </w:r>
      <w:r w:rsidRPr="001D444C">
        <w:rPr>
          <w:rFonts w:eastAsiaTheme="minorHAnsi" w:cs="Arial"/>
          <w:szCs w:val="24"/>
        </w:rPr>
        <w:t xml:space="preserve"> of the required ASSIST application forms, complete with required Authorized </w:t>
      </w:r>
      <w:r w:rsidRPr="001D444C">
        <w:rPr>
          <w:rFonts w:eastAsiaTheme="minorHAnsi" w:cs="Arial"/>
          <w:szCs w:val="24"/>
        </w:rPr>
        <w:lastRenderedPageBreak/>
        <w:t xml:space="preserve">Signatures, </w:t>
      </w:r>
      <w:r w:rsidRPr="001D444C">
        <w:rPr>
          <w:rFonts w:eastAsiaTheme="minorHAnsi" w:cs="Arial"/>
          <w:bCs/>
          <w:szCs w:val="24"/>
        </w:rPr>
        <w:t>must be postmarked on or before</w:t>
      </w:r>
      <w:r w:rsidRPr="001D444C">
        <w:rPr>
          <w:rFonts w:cs="Arial"/>
          <w:b/>
          <w:color w:val="000000" w:themeColor="text1"/>
        </w:rPr>
        <w:t xml:space="preserve"> </w:t>
      </w:r>
      <w:r w:rsidR="00B510A2" w:rsidRPr="00095E3F">
        <w:rPr>
          <w:rFonts w:cs="Arial"/>
          <w:b/>
          <w:color w:val="000000" w:themeColor="text1"/>
        </w:rPr>
        <w:t xml:space="preserve">January </w:t>
      </w:r>
      <w:r w:rsidR="00AD7FA1">
        <w:rPr>
          <w:rFonts w:cs="Arial"/>
          <w:b/>
          <w:color w:val="000000" w:themeColor="text1"/>
        </w:rPr>
        <w:t>30</w:t>
      </w:r>
      <w:r w:rsidR="00B510A2" w:rsidRPr="00095E3F">
        <w:rPr>
          <w:rFonts w:cs="Arial"/>
          <w:b/>
          <w:color w:val="000000" w:themeColor="text1"/>
        </w:rPr>
        <w:t>, 2025</w:t>
      </w:r>
      <w:r w:rsidR="00DD4FDD" w:rsidRPr="00475C5A">
        <w:rPr>
          <w:rFonts w:cs="Arial"/>
          <w:b/>
          <w:color w:val="000000" w:themeColor="text1"/>
        </w:rPr>
        <w:t>,</w:t>
      </w:r>
      <w:r w:rsidRPr="001D444C">
        <w:rPr>
          <w:rFonts w:eastAsiaTheme="minorHAnsi" w:cs="Arial"/>
          <w:b/>
          <w:szCs w:val="24"/>
        </w:rPr>
        <w:t xml:space="preserve"> and mailed to the E</w:t>
      </w:r>
      <w:r w:rsidR="00DD4FDD">
        <w:rPr>
          <w:rFonts w:eastAsiaTheme="minorHAnsi" w:cs="Arial"/>
          <w:b/>
          <w:szCs w:val="24"/>
        </w:rPr>
        <w:t>XLD</w:t>
      </w:r>
      <w:r w:rsidRPr="001D444C">
        <w:rPr>
          <w:rFonts w:eastAsiaTheme="minorHAnsi" w:cs="Arial"/>
          <w:b/>
          <w:szCs w:val="24"/>
        </w:rPr>
        <w:t xml:space="preserve"> </w:t>
      </w:r>
      <w:r w:rsidRPr="001D444C">
        <w:rPr>
          <w:rFonts w:eastAsiaTheme="minorHAnsi" w:cs="Arial"/>
          <w:b/>
          <w:bCs/>
          <w:szCs w:val="24"/>
        </w:rPr>
        <w:t xml:space="preserve">at the address below. Postmarks will be honored. </w:t>
      </w:r>
    </w:p>
    <w:p w14:paraId="40FE1A92" w14:textId="5DFC01F2" w:rsidR="001D444C" w:rsidRPr="001D444C" w:rsidRDefault="001D444C" w:rsidP="001D444C">
      <w:pPr>
        <w:autoSpaceDE w:val="0"/>
        <w:autoSpaceDN w:val="0"/>
        <w:jc w:val="center"/>
        <w:rPr>
          <w:rFonts w:eastAsiaTheme="minorHAnsi" w:cs="Arial"/>
          <w:color w:val="000000"/>
          <w:szCs w:val="24"/>
        </w:rPr>
      </w:pPr>
      <w:r w:rsidRPr="001D444C">
        <w:rPr>
          <w:rFonts w:eastAsiaTheme="minorHAnsi" w:cs="Arial"/>
          <w:color w:val="000000"/>
          <w:szCs w:val="24"/>
        </w:rPr>
        <w:t xml:space="preserve">ASES </w:t>
      </w:r>
      <w:r w:rsidR="00667B3E" w:rsidRPr="009C6A60">
        <w:rPr>
          <w:rFonts w:cs="Arial"/>
          <w:szCs w:val="24"/>
        </w:rPr>
        <w:t xml:space="preserve">Program </w:t>
      </w:r>
      <w:r>
        <w:rPr>
          <w:rFonts w:eastAsiaTheme="minorHAnsi" w:cs="Arial"/>
          <w:color w:val="000000"/>
          <w:szCs w:val="24"/>
        </w:rPr>
        <w:t>Frontier Transportation</w:t>
      </w:r>
      <w:r w:rsidRPr="001D444C">
        <w:rPr>
          <w:rFonts w:eastAsiaTheme="minorHAnsi" w:cs="Arial"/>
          <w:color w:val="000000"/>
          <w:szCs w:val="24"/>
        </w:rPr>
        <w:t xml:space="preserve"> Grant Application</w:t>
      </w:r>
    </w:p>
    <w:p w14:paraId="6F4E284E" w14:textId="77777777" w:rsidR="001D444C" w:rsidRPr="001D444C" w:rsidRDefault="001D444C" w:rsidP="001D444C">
      <w:pPr>
        <w:autoSpaceDE w:val="0"/>
        <w:autoSpaceDN w:val="0"/>
        <w:jc w:val="center"/>
        <w:rPr>
          <w:rFonts w:eastAsiaTheme="minorHAnsi" w:cs="Arial"/>
          <w:color w:val="000000"/>
          <w:szCs w:val="24"/>
        </w:rPr>
      </w:pPr>
      <w:r w:rsidRPr="001D444C">
        <w:rPr>
          <w:rFonts w:eastAsiaTheme="minorHAnsi" w:cs="Arial"/>
          <w:color w:val="000000"/>
          <w:szCs w:val="24"/>
        </w:rPr>
        <w:t xml:space="preserve">Expanded Learning Division </w:t>
      </w:r>
    </w:p>
    <w:p w14:paraId="246D2D4D" w14:textId="77777777" w:rsidR="001D444C" w:rsidRPr="001D444C" w:rsidRDefault="001D444C" w:rsidP="001D444C">
      <w:pPr>
        <w:autoSpaceDE w:val="0"/>
        <w:autoSpaceDN w:val="0"/>
        <w:jc w:val="center"/>
        <w:rPr>
          <w:rFonts w:eastAsiaTheme="minorHAnsi" w:cs="Arial"/>
          <w:color w:val="000000"/>
          <w:szCs w:val="24"/>
        </w:rPr>
      </w:pPr>
      <w:r w:rsidRPr="001D444C">
        <w:rPr>
          <w:rFonts w:eastAsiaTheme="minorHAnsi" w:cs="Arial"/>
          <w:color w:val="000000"/>
          <w:szCs w:val="24"/>
        </w:rPr>
        <w:t>California Department of Education</w:t>
      </w:r>
    </w:p>
    <w:p w14:paraId="0B6FAB48" w14:textId="086A267A" w:rsidR="001D444C" w:rsidRDefault="001D444C" w:rsidP="001D444C">
      <w:pPr>
        <w:autoSpaceDE w:val="0"/>
        <w:autoSpaceDN w:val="0"/>
        <w:jc w:val="center"/>
        <w:rPr>
          <w:rFonts w:eastAsiaTheme="minorHAnsi" w:cs="Arial"/>
          <w:color w:val="000000"/>
          <w:szCs w:val="24"/>
        </w:rPr>
      </w:pPr>
      <w:r w:rsidRPr="001D444C">
        <w:rPr>
          <w:rFonts w:eastAsiaTheme="minorHAnsi" w:cs="Arial"/>
          <w:color w:val="000000"/>
          <w:szCs w:val="24"/>
        </w:rPr>
        <w:t>1430 N Street, Suite 3400</w:t>
      </w:r>
    </w:p>
    <w:p w14:paraId="6B52C659" w14:textId="1D2A9F09" w:rsidR="00DD4FDD" w:rsidRPr="001D444C" w:rsidRDefault="00DD4FDD" w:rsidP="00681351">
      <w:pPr>
        <w:autoSpaceDE w:val="0"/>
        <w:autoSpaceDN w:val="0"/>
        <w:spacing w:after="240"/>
        <w:jc w:val="center"/>
        <w:rPr>
          <w:rFonts w:eastAsiaTheme="minorHAnsi" w:cs="Arial"/>
          <w:color w:val="000000"/>
          <w:szCs w:val="24"/>
        </w:rPr>
      </w:pPr>
      <w:r>
        <w:rPr>
          <w:rFonts w:eastAsiaTheme="minorHAnsi" w:cs="Arial"/>
          <w:color w:val="000000"/>
          <w:szCs w:val="24"/>
        </w:rPr>
        <w:t>Sacrament, CA 95814-5901</w:t>
      </w:r>
    </w:p>
    <w:p w14:paraId="71C891C5" w14:textId="2B8374DE" w:rsidR="001D444C" w:rsidRPr="001D444C" w:rsidRDefault="00C34102" w:rsidP="00FC7D85">
      <w:pPr>
        <w:spacing w:after="100" w:afterAutospacing="1"/>
        <w:ind w:left="1260"/>
        <w:rPr>
          <w:rFonts w:eastAsiaTheme="minorHAnsi" w:cs="Arial"/>
          <w:b/>
          <w:szCs w:val="24"/>
        </w:rPr>
      </w:pPr>
      <w:r w:rsidRPr="00F83AEE">
        <w:rPr>
          <w:rFonts w:eastAsiaTheme="minorHAnsi" w:cs="Arial"/>
          <w:b/>
          <w:bCs/>
          <w:szCs w:val="24"/>
        </w:rPr>
        <w:t>I</w:t>
      </w:r>
      <w:r w:rsidR="001D444C" w:rsidRPr="00F83AEE">
        <w:rPr>
          <w:rFonts w:eastAsiaTheme="minorHAnsi" w:cs="Arial"/>
          <w:b/>
          <w:bCs/>
          <w:szCs w:val="24"/>
        </w:rPr>
        <w:t>n-person delivery of applications to the CDE is not allowed.</w:t>
      </w:r>
    </w:p>
    <w:bookmarkEnd w:id="51"/>
    <w:p w14:paraId="21AB0C33" w14:textId="1E45E5BA" w:rsidR="003F14AF" w:rsidRPr="005E4462" w:rsidRDefault="003F14AF" w:rsidP="00FC7D85">
      <w:pPr>
        <w:spacing w:after="480"/>
        <w:ind w:left="1260"/>
        <w:rPr>
          <w:rFonts w:cs="Arial"/>
        </w:rPr>
      </w:pPr>
      <w:r w:rsidRPr="004319A9">
        <w:rPr>
          <w:rFonts w:cs="Arial"/>
        </w:rPr>
        <w:t xml:space="preserve">All RFA questions and correspondence should be submitted by email through the ASES </w:t>
      </w:r>
      <w:r w:rsidR="00667B3E" w:rsidRPr="009C6A60">
        <w:rPr>
          <w:rFonts w:cs="Arial"/>
          <w:szCs w:val="24"/>
        </w:rPr>
        <w:t xml:space="preserve">Program </w:t>
      </w:r>
      <w:r w:rsidRPr="004319A9">
        <w:rPr>
          <w:rFonts w:cs="Arial"/>
        </w:rPr>
        <w:t xml:space="preserve">Frontier Transportation RFA Helpdesk at </w:t>
      </w:r>
      <w:hyperlink r:id="rId17" w:history="1">
        <w:r w:rsidR="00172E13" w:rsidRPr="004319A9">
          <w:rPr>
            <w:rStyle w:val="Hyperlink"/>
            <w:rFonts w:cs="Arial"/>
          </w:rPr>
          <w:t>expandedlearning@cde.ca.gov</w:t>
        </w:r>
      </w:hyperlink>
      <w:r w:rsidR="00172E13" w:rsidRPr="004319A9">
        <w:rPr>
          <w:rFonts w:cs="Arial"/>
        </w:rPr>
        <w:t xml:space="preserve"> </w:t>
      </w:r>
      <w:r w:rsidRPr="004319A9">
        <w:rPr>
          <w:rFonts w:cs="Arial"/>
        </w:rPr>
        <w:t xml:space="preserve">(please indicate “ASES </w:t>
      </w:r>
      <w:r w:rsidR="00667B3E" w:rsidRPr="009C6A60">
        <w:rPr>
          <w:rFonts w:cs="Arial"/>
          <w:szCs w:val="24"/>
        </w:rPr>
        <w:t xml:space="preserve">Program </w:t>
      </w:r>
      <w:r w:rsidRPr="004319A9">
        <w:rPr>
          <w:rFonts w:cs="Arial"/>
        </w:rPr>
        <w:t>Frontier Transportation RFA Question” in the email subject line)</w:t>
      </w:r>
      <w:r w:rsidR="001D444C">
        <w:rPr>
          <w:rFonts w:cs="Arial"/>
        </w:rPr>
        <w:t>.</w:t>
      </w:r>
    </w:p>
    <w:p w14:paraId="0886A831" w14:textId="4EC88A8C" w:rsidR="00F12E5D" w:rsidRPr="005E4462" w:rsidRDefault="00F12E5D" w:rsidP="00FC7D85">
      <w:pPr>
        <w:pStyle w:val="Heading3"/>
        <w:numPr>
          <w:ilvl w:val="0"/>
          <w:numId w:val="17"/>
        </w:numPr>
        <w:ind w:left="1260"/>
        <w:rPr>
          <w:i/>
          <w:iCs/>
        </w:rPr>
      </w:pPr>
      <w:bookmarkStart w:id="52" w:name="_Toc361667293"/>
      <w:bookmarkStart w:id="53" w:name="_Toc364411695"/>
      <w:bookmarkStart w:id="54" w:name="_Toc414365054"/>
      <w:bookmarkStart w:id="55" w:name="_Toc432411179"/>
      <w:bookmarkStart w:id="56" w:name="_Toc91770931"/>
      <w:bookmarkStart w:id="57" w:name="_Hlk56521491"/>
      <w:bookmarkEnd w:id="29"/>
      <w:bookmarkEnd w:id="40"/>
      <w:bookmarkEnd w:id="41"/>
      <w:bookmarkEnd w:id="42"/>
      <w:bookmarkEnd w:id="43"/>
      <w:r w:rsidRPr="005E4462">
        <w:t>Grant Award Determination</w:t>
      </w:r>
      <w:bookmarkEnd w:id="52"/>
      <w:bookmarkEnd w:id="53"/>
      <w:bookmarkEnd w:id="54"/>
      <w:bookmarkEnd w:id="55"/>
      <w:bookmarkEnd w:id="56"/>
    </w:p>
    <w:p w14:paraId="30EF1154" w14:textId="0615B72C" w:rsidR="000742AE" w:rsidRPr="005E4462" w:rsidRDefault="00B1516E" w:rsidP="000742AE">
      <w:pPr>
        <w:tabs>
          <w:tab w:val="left" w:pos="2880"/>
        </w:tabs>
        <w:spacing w:after="240"/>
        <w:ind w:left="1260"/>
        <w:rPr>
          <w:rFonts w:cs="Arial"/>
          <w:szCs w:val="24"/>
        </w:rPr>
      </w:pPr>
      <w:r w:rsidRPr="005E4462">
        <w:rPr>
          <w:rFonts w:cs="Arial"/>
        </w:rPr>
        <w:t xml:space="preserve">In determining grant awards, </w:t>
      </w:r>
      <w:r w:rsidR="00400CD6" w:rsidRPr="005E4462">
        <w:rPr>
          <w:rFonts w:cs="Arial"/>
        </w:rPr>
        <w:t>t</w:t>
      </w:r>
      <w:r w:rsidR="00F12E5D" w:rsidRPr="005E4462">
        <w:rPr>
          <w:rFonts w:cs="Arial"/>
        </w:rPr>
        <w:t xml:space="preserve">he </w:t>
      </w:r>
      <w:r w:rsidR="006D5108" w:rsidRPr="005E4462">
        <w:rPr>
          <w:rFonts w:cs="Arial"/>
        </w:rPr>
        <w:t xml:space="preserve">CDE </w:t>
      </w:r>
      <w:r w:rsidR="00F12E5D" w:rsidRPr="005E4462">
        <w:rPr>
          <w:rFonts w:cs="Arial"/>
        </w:rPr>
        <w:t xml:space="preserve">will </w:t>
      </w:r>
      <w:r w:rsidR="00A44360" w:rsidRPr="005E4462">
        <w:rPr>
          <w:rFonts w:cs="Arial"/>
        </w:rPr>
        <w:t>consider</w:t>
      </w:r>
      <w:r w:rsidR="00F12E5D" w:rsidRPr="005E4462">
        <w:rPr>
          <w:rFonts w:cs="Arial"/>
        </w:rPr>
        <w:t xml:space="preserve"> e</w:t>
      </w:r>
      <w:r w:rsidR="00EB4AD3" w:rsidRPr="005E4462">
        <w:rPr>
          <w:rFonts w:cs="Arial"/>
        </w:rPr>
        <w:t xml:space="preserve">ach </w:t>
      </w:r>
      <w:r w:rsidRPr="005E4462">
        <w:rPr>
          <w:rFonts w:cs="Arial"/>
        </w:rPr>
        <w:t>school</w:t>
      </w:r>
      <w:r w:rsidR="00DA3FA9" w:rsidRPr="005E4462">
        <w:rPr>
          <w:rFonts w:cs="Arial"/>
        </w:rPr>
        <w:t xml:space="preserve"> </w:t>
      </w:r>
      <w:r w:rsidR="00EB4AD3" w:rsidRPr="005E4462">
        <w:rPr>
          <w:rFonts w:cs="Arial"/>
        </w:rPr>
        <w:t>site included in the</w:t>
      </w:r>
      <w:r w:rsidR="00F12E5D" w:rsidRPr="005E4462">
        <w:rPr>
          <w:rFonts w:cs="Arial"/>
        </w:rPr>
        <w:t xml:space="preserve"> application as if it were an independent application for that site alone</w:t>
      </w:r>
      <w:r w:rsidR="00DA3FA9" w:rsidRPr="005E4462">
        <w:rPr>
          <w:rFonts w:cs="Arial"/>
        </w:rPr>
        <w:t>.</w:t>
      </w:r>
      <w:r w:rsidR="0048586C" w:rsidRPr="005E4462">
        <w:rPr>
          <w:rFonts w:cs="Arial"/>
        </w:rPr>
        <w:t xml:space="preserve"> </w:t>
      </w:r>
      <w:r w:rsidR="00DA3FA9" w:rsidRPr="005E4462">
        <w:rPr>
          <w:rFonts w:cs="Arial"/>
        </w:rPr>
        <w:t xml:space="preserve">The </w:t>
      </w:r>
      <w:r w:rsidR="006E1A8F" w:rsidRPr="005E4462">
        <w:rPr>
          <w:rFonts w:cs="Arial"/>
        </w:rPr>
        <w:t>CDE</w:t>
      </w:r>
      <w:r w:rsidR="0048586C" w:rsidRPr="005E4462">
        <w:rPr>
          <w:rFonts w:cs="Arial"/>
        </w:rPr>
        <w:t xml:space="preserve"> will review the </w:t>
      </w:r>
      <w:r w:rsidR="00AA2EBF" w:rsidRPr="005E4462">
        <w:rPr>
          <w:rFonts w:cs="Arial"/>
        </w:rPr>
        <w:t>C</w:t>
      </w:r>
      <w:r w:rsidR="00FE3DD2" w:rsidRPr="005E4462">
        <w:rPr>
          <w:rFonts w:cs="Arial"/>
        </w:rPr>
        <w:t xml:space="preserve">over </w:t>
      </w:r>
      <w:r w:rsidR="00AA2EBF" w:rsidRPr="005E4462">
        <w:rPr>
          <w:rFonts w:cs="Arial"/>
        </w:rPr>
        <w:t>P</w:t>
      </w:r>
      <w:r w:rsidR="00FE3DD2" w:rsidRPr="005E4462">
        <w:rPr>
          <w:rFonts w:cs="Arial"/>
        </w:rPr>
        <w:t xml:space="preserve">age, </w:t>
      </w:r>
      <w:r w:rsidR="008028AC" w:rsidRPr="005E4462">
        <w:rPr>
          <w:rFonts w:cs="Arial"/>
        </w:rPr>
        <w:t>g</w:t>
      </w:r>
      <w:r w:rsidR="00DA3FA9" w:rsidRPr="005E4462">
        <w:rPr>
          <w:rFonts w:cs="Arial"/>
        </w:rPr>
        <w:t xml:space="preserve">rant </w:t>
      </w:r>
      <w:r w:rsidR="008028AC" w:rsidRPr="005E4462">
        <w:rPr>
          <w:rFonts w:cs="Arial"/>
        </w:rPr>
        <w:t>a</w:t>
      </w:r>
      <w:r w:rsidR="00DA3FA9" w:rsidRPr="005E4462">
        <w:rPr>
          <w:rFonts w:cs="Arial"/>
        </w:rPr>
        <w:t xml:space="preserve">mount </w:t>
      </w:r>
      <w:r w:rsidR="008028AC" w:rsidRPr="005E4462">
        <w:rPr>
          <w:rFonts w:cs="Arial"/>
        </w:rPr>
        <w:t>r</w:t>
      </w:r>
      <w:r w:rsidR="00DA3FA9" w:rsidRPr="005E4462">
        <w:rPr>
          <w:rFonts w:cs="Arial"/>
        </w:rPr>
        <w:t>equested</w:t>
      </w:r>
      <w:r w:rsidR="00FE3DD2" w:rsidRPr="005E4462">
        <w:rPr>
          <w:rFonts w:cs="Arial"/>
        </w:rPr>
        <w:t>,</w:t>
      </w:r>
      <w:r w:rsidR="00DA3FA9" w:rsidRPr="005E4462">
        <w:rPr>
          <w:rFonts w:cs="Arial"/>
        </w:rPr>
        <w:t xml:space="preserve"> and </w:t>
      </w:r>
      <w:r w:rsidR="008028AC" w:rsidRPr="005E4462">
        <w:rPr>
          <w:rFonts w:cs="Arial"/>
        </w:rPr>
        <w:t>p</w:t>
      </w:r>
      <w:r w:rsidR="00DA3FA9" w:rsidRPr="005E4462">
        <w:rPr>
          <w:rFonts w:cs="Arial"/>
        </w:rPr>
        <w:t xml:space="preserve">rogram </w:t>
      </w:r>
      <w:r w:rsidR="008028AC" w:rsidRPr="005E4462">
        <w:rPr>
          <w:rFonts w:cs="Arial"/>
        </w:rPr>
        <w:t>n</w:t>
      </w:r>
      <w:r w:rsidR="00DA3FA9" w:rsidRPr="005E4462">
        <w:rPr>
          <w:rFonts w:cs="Arial"/>
        </w:rPr>
        <w:t>arrative</w:t>
      </w:r>
      <w:r w:rsidR="0048586C" w:rsidRPr="005E4462">
        <w:rPr>
          <w:rFonts w:cs="Arial"/>
        </w:rPr>
        <w:t xml:space="preserve"> </w:t>
      </w:r>
      <w:r w:rsidR="008028AC" w:rsidRPr="005E4462">
        <w:rPr>
          <w:rFonts w:cs="Arial"/>
        </w:rPr>
        <w:t>e</w:t>
      </w:r>
      <w:r w:rsidR="007B2F64" w:rsidRPr="005E4462">
        <w:rPr>
          <w:rFonts w:cs="Arial"/>
        </w:rPr>
        <w:t xml:space="preserve">vidence of </w:t>
      </w:r>
      <w:r w:rsidR="008028AC" w:rsidRPr="005E4462">
        <w:rPr>
          <w:rFonts w:cs="Arial"/>
        </w:rPr>
        <w:t>n</w:t>
      </w:r>
      <w:r w:rsidR="000561E8" w:rsidRPr="005E4462">
        <w:rPr>
          <w:rFonts w:cs="Arial"/>
        </w:rPr>
        <w:t>eed</w:t>
      </w:r>
      <w:r w:rsidR="007B2F64" w:rsidRPr="005E4462">
        <w:rPr>
          <w:rFonts w:cs="Arial"/>
        </w:rPr>
        <w:t xml:space="preserve"> </w:t>
      </w:r>
      <w:r w:rsidR="0048586C" w:rsidRPr="005E4462">
        <w:rPr>
          <w:rFonts w:cs="Arial"/>
        </w:rPr>
        <w:t>for each program site</w:t>
      </w:r>
      <w:r w:rsidR="00FE3DD2" w:rsidRPr="005E4462">
        <w:rPr>
          <w:rFonts w:cs="Arial"/>
        </w:rPr>
        <w:t>.</w:t>
      </w:r>
      <w:r w:rsidR="0037465D" w:rsidRPr="005E4462">
        <w:rPr>
          <w:rFonts w:cs="Arial"/>
        </w:rPr>
        <w:t xml:space="preserve"> The </w:t>
      </w:r>
      <w:r w:rsidR="006D5108" w:rsidRPr="005E4462">
        <w:rPr>
          <w:rFonts w:cs="Arial"/>
        </w:rPr>
        <w:t>CDE</w:t>
      </w:r>
      <w:r w:rsidR="00384FD1" w:rsidRPr="005E4462">
        <w:rPr>
          <w:rFonts w:cs="Arial"/>
        </w:rPr>
        <w:t xml:space="preserve"> </w:t>
      </w:r>
      <w:r w:rsidR="0037465D" w:rsidRPr="005E4462">
        <w:rPr>
          <w:rFonts w:cs="Arial"/>
        </w:rPr>
        <w:t xml:space="preserve">will only consider sites </w:t>
      </w:r>
      <w:r w:rsidR="0037465D" w:rsidRPr="005E4462">
        <w:rPr>
          <w:rFonts w:cs="Arial"/>
          <w:bdr w:val="none" w:sz="0" w:space="0" w:color="auto" w:frame="1"/>
        </w:rPr>
        <w:t xml:space="preserve">operating at a </w:t>
      </w:r>
      <w:r w:rsidR="00261497" w:rsidRPr="005E4462">
        <w:rPr>
          <w:rFonts w:cs="Arial"/>
          <w:bdr w:val="none" w:sz="0" w:space="0" w:color="auto" w:frame="1"/>
        </w:rPr>
        <w:t>school site</w:t>
      </w:r>
      <w:r w:rsidR="0037465D" w:rsidRPr="005E4462">
        <w:rPr>
          <w:rFonts w:cs="Arial"/>
          <w:bdr w:val="none" w:sz="0" w:space="0" w:color="auto" w:frame="1"/>
        </w:rPr>
        <w:t xml:space="preserve"> located in an area that has a population density of less than 11 persons per square mile as identified </w:t>
      </w:r>
      <w:r w:rsidR="00F95C74" w:rsidRPr="005E4462">
        <w:rPr>
          <w:rFonts w:cs="Arial"/>
          <w:bdr w:val="none" w:sz="0" w:space="0" w:color="auto" w:frame="1"/>
        </w:rPr>
        <w:t xml:space="preserve">on the </w:t>
      </w:r>
      <w:r w:rsidR="002A2BAC" w:rsidRPr="005E4462">
        <w:rPr>
          <w:rFonts w:cs="Arial"/>
          <w:bdr w:val="none" w:sz="0" w:space="0" w:color="auto" w:frame="1"/>
        </w:rPr>
        <w:t xml:space="preserve">CDE </w:t>
      </w:r>
      <w:r w:rsidR="000A1FF8" w:rsidRPr="005E4462">
        <w:rPr>
          <w:rFonts w:cs="Arial"/>
          <w:bdr w:val="none" w:sz="0" w:space="0" w:color="auto" w:frame="1"/>
        </w:rPr>
        <w:t>Frontier Areas w</w:t>
      </w:r>
      <w:r w:rsidR="00F95C74" w:rsidRPr="005E4462">
        <w:rPr>
          <w:rFonts w:cs="Arial"/>
          <w:bdr w:val="none" w:sz="0" w:space="0" w:color="auto" w:frame="1"/>
        </w:rPr>
        <w:t xml:space="preserve">eb page </w:t>
      </w:r>
      <w:r w:rsidR="00DD4FDD">
        <w:rPr>
          <w:rFonts w:cs="Arial"/>
          <w:bdr w:val="none" w:sz="0" w:space="0" w:color="auto" w:frame="1"/>
        </w:rPr>
        <w:t xml:space="preserve">located </w:t>
      </w:r>
      <w:r w:rsidR="0037465D" w:rsidRPr="005E4462">
        <w:rPr>
          <w:rFonts w:cs="Arial"/>
        </w:rPr>
        <w:t xml:space="preserve">at </w:t>
      </w:r>
      <w:hyperlink r:id="rId18" w:tooltip="Eligible Frontier sites" w:history="1">
        <w:r w:rsidR="007F571D" w:rsidRPr="008B7BC2">
          <w:rPr>
            <w:rStyle w:val="Hyperlink"/>
            <w:rFonts w:cs="Arial"/>
          </w:rPr>
          <w:t>https://www.cde.ca.gov/fg/fo/r27/asesfrontiersites24.asp</w:t>
        </w:r>
      </w:hyperlink>
      <w:r w:rsidR="001F6AB8" w:rsidRPr="005E4462">
        <w:rPr>
          <w:rFonts w:cs="Arial"/>
        </w:rPr>
        <w:t>.</w:t>
      </w:r>
      <w:bookmarkEnd w:id="57"/>
    </w:p>
    <w:p w14:paraId="5E789FD3" w14:textId="752EEA40" w:rsidR="00F12E5D" w:rsidRPr="005E4462" w:rsidRDefault="00F12E5D" w:rsidP="00FC7D85">
      <w:pPr>
        <w:tabs>
          <w:tab w:val="left" w:pos="2880"/>
        </w:tabs>
        <w:spacing w:after="480"/>
        <w:ind w:left="1260"/>
        <w:rPr>
          <w:rFonts w:cs="Arial"/>
          <w:szCs w:val="24"/>
        </w:rPr>
      </w:pPr>
      <w:r w:rsidRPr="005E4462">
        <w:rPr>
          <w:rFonts w:cs="Arial"/>
          <w:szCs w:val="24"/>
        </w:rPr>
        <w:t>An Intent to Award list will be posted on the CDE</w:t>
      </w:r>
      <w:r w:rsidR="000A1FF8" w:rsidRPr="005E4462">
        <w:rPr>
          <w:rFonts w:cs="Arial"/>
          <w:szCs w:val="24"/>
        </w:rPr>
        <w:t xml:space="preserve"> Funding </w:t>
      </w:r>
      <w:r w:rsidR="00803F63" w:rsidRPr="005E4462">
        <w:rPr>
          <w:rFonts w:cs="Arial"/>
          <w:szCs w:val="24"/>
        </w:rPr>
        <w:t>Results</w:t>
      </w:r>
      <w:r w:rsidR="000A1FF8" w:rsidRPr="005E4462">
        <w:rPr>
          <w:rFonts w:cs="Arial"/>
          <w:szCs w:val="24"/>
        </w:rPr>
        <w:t xml:space="preserve"> w</w:t>
      </w:r>
      <w:r w:rsidRPr="005E4462">
        <w:rPr>
          <w:rFonts w:cs="Arial"/>
          <w:szCs w:val="24"/>
        </w:rPr>
        <w:t xml:space="preserve">eb </w:t>
      </w:r>
      <w:r w:rsidR="000561E8" w:rsidRPr="005E4462">
        <w:rPr>
          <w:rFonts w:cs="Arial"/>
          <w:szCs w:val="24"/>
        </w:rPr>
        <w:t>page</w:t>
      </w:r>
      <w:r w:rsidRPr="005E4462">
        <w:rPr>
          <w:rFonts w:cs="Arial"/>
          <w:szCs w:val="24"/>
        </w:rPr>
        <w:t xml:space="preserve"> </w:t>
      </w:r>
      <w:r w:rsidR="00DD4FDD">
        <w:rPr>
          <w:rFonts w:cs="Arial"/>
          <w:szCs w:val="24"/>
        </w:rPr>
        <w:t xml:space="preserve">located </w:t>
      </w:r>
      <w:r w:rsidRPr="005E4462">
        <w:rPr>
          <w:rFonts w:cs="Arial"/>
          <w:szCs w:val="24"/>
        </w:rPr>
        <w:t xml:space="preserve">at </w:t>
      </w:r>
      <w:hyperlink r:id="rId19" w:tooltip="Funding results" w:history="1">
        <w:r w:rsidR="00803F63" w:rsidRPr="005E4462">
          <w:rPr>
            <w:rStyle w:val="Hyperlink"/>
            <w:rFonts w:cs="Arial"/>
            <w:szCs w:val="24"/>
          </w:rPr>
          <w:t>https://www.cde.ca.gov/ls/ex/exldfundingresults.asp</w:t>
        </w:r>
      </w:hyperlink>
      <w:r w:rsidR="00803F63" w:rsidRPr="005E4462">
        <w:rPr>
          <w:rFonts w:cs="Arial"/>
          <w:szCs w:val="24"/>
        </w:rPr>
        <w:t xml:space="preserve"> </w:t>
      </w:r>
      <w:r w:rsidR="00C63421" w:rsidRPr="005E4462">
        <w:rPr>
          <w:rFonts w:cs="Arial"/>
          <w:szCs w:val="24"/>
        </w:rPr>
        <w:t>in</w:t>
      </w:r>
      <w:r w:rsidR="006D6466" w:rsidRPr="005E4462">
        <w:rPr>
          <w:rFonts w:cs="Arial"/>
          <w:szCs w:val="24"/>
        </w:rPr>
        <w:t xml:space="preserve"> </w:t>
      </w:r>
      <w:r w:rsidR="00496613" w:rsidRPr="005E4462">
        <w:rPr>
          <w:rFonts w:cs="Arial"/>
          <w:szCs w:val="24"/>
        </w:rPr>
        <w:t xml:space="preserve">the </w:t>
      </w:r>
      <w:r w:rsidR="00496613" w:rsidRPr="00F83AEE">
        <w:rPr>
          <w:rFonts w:cs="Arial"/>
          <w:szCs w:val="24"/>
        </w:rPr>
        <w:t>spring of</w:t>
      </w:r>
      <w:r w:rsidR="007D0FA5" w:rsidRPr="00F83AEE">
        <w:rPr>
          <w:rFonts w:cs="Arial"/>
          <w:szCs w:val="24"/>
        </w:rPr>
        <w:t xml:space="preserve"> </w:t>
      </w:r>
      <w:r w:rsidR="00092373" w:rsidRPr="00095E3F">
        <w:rPr>
          <w:rFonts w:cs="Arial"/>
          <w:szCs w:val="24"/>
        </w:rPr>
        <w:t>2025</w:t>
      </w:r>
      <w:r w:rsidR="00C54550" w:rsidRPr="00F83AEE">
        <w:rPr>
          <w:rFonts w:cs="Arial"/>
          <w:szCs w:val="24"/>
        </w:rPr>
        <w:t>.</w:t>
      </w:r>
      <w:r w:rsidR="006D6466" w:rsidRPr="005E4462">
        <w:rPr>
          <w:rFonts w:cs="Arial"/>
          <w:szCs w:val="24"/>
        </w:rPr>
        <w:t xml:space="preserve"> </w:t>
      </w:r>
      <w:r w:rsidR="000A1FF8" w:rsidRPr="005E4462">
        <w:rPr>
          <w:rFonts w:cs="Arial"/>
          <w:szCs w:val="24"/>
        </w:rPr>
        <w:t>E</w:t>
      </w:r>
      <w:r w:rsidRPr="005E4462">
        <w:rPr>
          <w:rFonts w:cs="Arial"/>
          <w:szCs w:val="24"/>
        </w:rPr>
        <w:t xml:space="preserve">mails will be sent to all </w:t>
      </w:r>
      <w:r w:rsidR="00400CD6" w:rsidRPr="005E4462">
        <w:rPr>
          <w:rFonts w:cs="Arial"/>
          <w:szCs w:val="24"/>
        </w:rPr>
        <w:t>a</w:t>
      </w:r>
      <w:r w:rsidRPr="005E4462">
        <w:rPr>
          <w:rFonts w:cs="Arial"/>
          <w:szCs w:val="24"/>
        </w:rPr>
        <w:t>pplicants announcing the posting of proposed awards.</w:t>
      </w:r>
    </w:p>
    <w:p w14:paraId="54985976" w14:textId="5E3C079E" w:rsidR="00F12E5D" w:rsidRPr="005E4462" w:rsidRDefault="00F12E5D" w:rsidP="00FC7D85">
      <w:pPr>
        <w:pStyle w:val="Heading3"/>
        <w:numPr>
          <w:ilvl w:val="0"/>
          <w:numId w:val="17"/>
        </w:numPr>
        <w:ind w:left="1260"/>
        <w:rPr>
          <w:i/>
          <w:iCs/>
        </w:rPr>
      </w:pPr>
      <w:bookmarkStart w:id="58" w:name="_Toc361667294"/>
      <w:bookmarkStart w:id="59" w:name="_Toc364411696"/>
      <w:bookmarkStart w:id="60" w:name="_Ref367707148"/>
      <w:bookmarkStart w:id="61" w:name="_Toc414365055"/>
      <w:bookmarkStart w:id="62" w:name="_Toc432411180"/>
      <w:bookmarkStart w:id="63" w:name="_Toc91770932"/>
      <w:bookmarkStart w:id="64" w:name="_Hlk56521367"/>
      <w:r w:rsidRPr="005E4462">
        <w:t>Disqualification</w:t>
      </w:r>
      <w:r w:rsidR="00B1516E" w:rsidRPr="005E4462">
        <w:t>s</w:t>
      </w:r>
      <w:r w:rsidRPr="005E4462">
        <w:t xml:space="preserve"> and Appeals</w:t>
      </w:r>
      <w:bookmarkEnd w:id="58"/>
      <w:bookmarkEnd w:id="59"/>
      <w:bookmarkEnd w:id="60"/>
      <w:bookmarkEnd w:id="61"/>
      <w:bookmarkEnd w:id="62"/>
      <w:r w:rsidR="00B1516E" w:rsidRPr="005E4462">
        <w:t xml:space="preserve"> Process</w:t>
      </w:r>
      <w:bookmarkEnd w:id="63"/>
    </w:p>
    <w:p w14:paraId="73ACEEB6" w14:textId="13B9831C" w:rsidR="00F12E5D" w:rsidRPr="005E4462" w:rsidRDefault="00F12E5D" w:rsidP="00FC7D85">
      <w:pPr>
        <w:pStyle w:val="Heading4"/>
        <w:numPr>
          <w:ilvl w:val="0"/>
          <w:numId w:val="18"/>
        </w:numPr>
        <w:ind w:left="1800"/>
        <w:rPr>
          <w:rFonts w:cs="Arial"/>
        </w:rPr>
      </w:pPr>
      <w:r w:rsidRPr="005E4462">
        <w:rPr>
          <w:rFonts w:cs="Arial"/>
        </w:rPr>
        <w:t>Disqualifications</w:t>
      </w:r>
    </w:p>
    <w:p w14:paraId="4C4EBD11" w14:textId="65A728FF" w:rsidR="00F12E5D" w:rsidRPr="005E4462" w:rsidRDefault="00F12E5D" w:rsidP="00FC7D85">
      <w:pPr>
        <w:spacing w:after="480"/>
        <w:ind w:left="1800"/>
        <w:rPr>
          <w:rFonts w:cs="Arial"/>
          <w:szCs w:val="24"/>
        </w:rPr>
      </w:pPr>
      <w:r w:rsidRPr="005E4462">
        <w:rPr>
          <w:rFonts w:cs="Arial"/>
          <w:szCs w:val="24"/>
        </w:rPr>
        <w:t>The following conditions must be met for an application to be considered for ASES</w:t>
      </w:r>
      <w:r w:rsidR="006C29C6" w:rsidRPr="005E4462">
        <w:rPr>
          <w:rFonts w:cs="Arial"/>
          <w:szCs w:val="24"/>
        </w:rPr>
        <w:t xml:space="preserve"> </w:t>
      </w:r>
      <w:r w:rsidR="00667B3E" w:rsidRPr="009C6A60">
        <w:rPr>
          <w:rFonts w:cs="Arial"/>
          <w:szCs w:val="24"/>
        </w:rPr>
        <w:t xml:space="preserve">Program </w:t>
      </w:r>
      <w:r w:rsidR="006C29C6" w:rsidRPr="005E4462">
        <w:rPr>
          <w:rFonts w:cs="Arial"/>
          <w:szCs w:val="24"/>
        </w:rPr>
        <w:t>Frontier T</w:t>
      </w:r>
      <w:r w:rsidR="00EB4AD3" w:rsidRPr="005E4462">
        <w:rPr>
          <w:rFonts w:cs="Arial"/>
          <w:szCs w:val="24"/>
        </w:rPr>
        <w:t xml:space="preserve">ransportation </w:t>
      </w:r>
      <w:r w:rsidR="00A34D16" w:rsidRPr="005E4462">
        <w:rPr>
          <w:rFonts w:cs="Arial"/>
          <w:szCs w:val="24"/>
        </w:rPr>
        <w:t xml:space="preserve">Grant </w:t>
      </w:r>
      <w:r w:rsidRPr="005E4462">
        <w:rPr>
          <w:rFonts w:cs="Arial"/>
          <w:szCs w:val="24"/>
        </w:rPr>
        <w:t xml:space="preserve">funding. If an </w:t>
      </w:r>
      <w:r w:rsidR="001C0821" w:rsidRPr="005E4462">
        <w:rPr>
          <w:rFonts w:cs="Arial"/>
          <w:szCs w:val="24"/>
        </w:rPr>
        <w:t>a</w:t>
      </w:r>
      <w:r w:rsidRPr="005E4462">
        <w:rPr>
          <w:rFonts w:cs="Arial"/>
          <w:szCs w:val="24"/>
        </w:rPr>
        <w:t xml:space="preserve">pplicant does not comply with </w:t>
      </w:r>
      <w:proofErr w:type="gramStart"/>
      <w:r w:rsidR="006C29C6" w:rsidRPr="005E4462">
        <w:rPr>
          <w:rFonts w:cs="Arial"/>
          <w:szCs w:val="24"/>
        </w:rPr>
        <w:t>all of</w:t>
      </w:r>
      <w:proofErr w:type="gramEnd"/>
      <w:r w:rsidR="006C29C6" w:rsidRPr="005E4462">
        <w:rPr>
          <w:rFonts w:cs="Arial"/>
          <w:szCs w:val="24"/>
        </w:rPr>
        <w:t xml:space="preserve"> </w:t>
      </w:r>
      <w:r w:rsidRPr="005E4462">
        <w:rPr>
          <w:rFonts w:cs="Arial"/>
          <w:szCs w:val="24"/>
        </w:rPr>
        <w:t>the following items</w:t>
      </w:r>
      <w:r w:rsidR="00281BC7" w:rsidRPr="005E4462">
        <w:rPr>
          <w:rFonts w:cs="Arial"/>
          <w:szCs w:val="24"/>
        </w:rPr>
        <w:t>,</w:t>
      </w:r>
      <w:r w:rsidR="00573C49" w:rsidRPr="005E4462">
        <w:rPr>
          <w:rFonts w:cs="Arial"/>
          <w:szCs w:val="24"/>
        </w:rPr>
        <w:t xml:space="preserve"> either</w:t>
      </w:r>
      <w:r w:rsidRPr="005E4462">
        <w:rPr>
          <w:rFonts w:cs="Arial"/>
          <w:szCs w:val="24"/>
        </w:rPr>
        <w:t xml:space="preserve"> </w:t>
      </w:r>
      <w:r w:rsidR="00573C49" w:rsidRPr="005E4462">
        <w:rPr>
          <w:rFonts w:cs="Arial"/>
          <w:szCs w:val="24"/>
        </w:rPr>
        <w:t xml:space="preserve">individual schools or the entire application </w:t>
      </w:r>
      <w:r w:rsidRPr="005E4462">
        <w:rPr>
          <w:rFonts w:cs="Arial"/>
          <w:b/>
          <w:szCs w:val="24"/>
        </w:rPr>
        <w:t>will be disqualified</w:t>
      </w:r>
      <w:r w:rsidRPr="005E4462">
        <w:rPr>
          <w:rFonts w:cs="Arial"/>
          <w:szCs w:val="24"/>
        </w:rPr>
        <w:t xml:space="preserve"> from funding consideration.</w:t>
      </w:r>
    </w:p>
    <w:p w14:paraId="03B8263F" w14:textId="77777777" w:rsidR="00573C49" w:rsidRPr="005E4462" w:rsidRDefault="00573C49" w:rsidP="00E23B05">
      <w:pPr>
        <w:pStyle w:val="Heading5"/>
        <w:numPr>
          <w:ilvl w:val="0"/>
          <w:numId w:val="19"/>
        </w:numPr>
        <w:ind w:left="2160"/>
        <w:rPr>
          <w:rFonts w:cs="Arial"/>
        </w:rPr>
      </w:pPr>
      <w:r w:rsidRPr="005E4462">
        <w:rPr>
          <w:rFonts w:cs="Arial"/>
        </w:rPr>
        <w:lastRenderedPageBreak/>
        <w:t xml:space="preserve">Individual </w:t>
      </w:r>
      <w:r w:rsidR="0002618C" w:rsidRPr="005E4462">
        <w:rPr>
          <w:rFonts w:cs="Arial"/>
        </w:rPr>
        <w:t>S</w:t>
      </w:r>
      <w:r w:rsidRPr="005E4462">
        <w:rPr>
          <w:rFonts w:cs="Arial"/>
        </w:rPr>
        <w:t xml:space="preserve">chool </w:t>
      </w:r>
      <w:r w:rsidR="0002618C" w:rsidRPr="005E4462">
        <w:rPr>
          <w:rFonts w:cs="Arial"/>
        </w:rPr>
        <w:t>D</w:t>
      </w:r>
      <w:r w:rsidRPr="005E4462">
        <w:rPr>
          <w:rFonts w:cs="Arial"/>
        </w:rPr>
        <w:t>isqualification</w:t>
      </w:r>
    </w:p>
    <w:p w14:paraId="4A9FF609" w14:textId="58DCBCE4" w:rsidR="00154857" w:rsidRPr="005E4462" w:rsidRDefault="002406EA" w:rsidP="00E23B05">
      <w:pPr>
        <w:numPr>
          <w:ilvl w:val="1"/>
          <w:numId w:val="5"/>
        </w:numPr>
        <w:spacing w:after="240"/>
        <w:ind w:left="2520"/>
        <w:rPr>
          <w:rFonts w:cs="Arial"/>
          <w:szCs w:val="24"/>
        </w:rPr>
      </w:pPr>
      <w:r w:rsidRPr="005E4462">
        <w:rPr>
          <w:rFonts w:cs="Arial"/>
          <w:szCs w:val="24"/>
        </w:rPr>
        <w:t xml:space="preserve">An individual school that is not a currently funded ASES </w:t>
      </w:r>
      <w:r w:rsidR="00667B3E" w:rsidRPr="009C6A60">
        <w:rPr>
          <w:rFonts w:cs="Arial"/>
          <w:szCs w:val="24"/>
        </w:rPr>
        <w:t xml:space="preserve">Program </w:t>
      </w:r>
      <w:r w:rsidRPr="005E4462">
        <w:rPr>
          <w:rFonts w:cs="Arial"/>
          <w:szCs w:val="24"/>
        </w:rPr>
        <w:t xml:space="preserve">grantee </w:t>
      </w:r>
      <w:r w:rsidR="00411A6D" w:rsidRPr="005E4462">
        <w:rPr>
          <w:rFonts w:cs="Arial"/>
          <w:szCs w:val="24"/>
        </w:rPr>
        <w:t xml:space="preserve">is ineligible and </w:t>
      </w:r>
      <w:r w:rsidRPr="005E4462">
        <w:rPr>
          <w:rFonts w:cs="Arial"/>
          <w:b/>
          <w:szCs w:val="24"/>
        </w:rPr>
        <w:t>will</w:t>
      </w:r>
      <w:r w:rsidRPr="005E4462">
        <w:rPr>
          <w:rFonts w:cs="Arial"/>
          <w:szCs w:val="24"/>
        </w:rPr>
        <w:t xml:space="preserve"> </w:t>
      </w:r>
      <w:r w:rsidRPr="005E4462">
        <w:rPr>
          <w:rFonts w:cs="Arial"/>
          <w:b/>
          <w:szCs w:val="24"/>
        </w:rPr>
        <w:t>be disqualified</w:t>
      </w:r>
      <w:r w:rsidRPr="00B63516">
        <w:rPr>
          <w:rFonts w:cs="Arial"/>
          <w:szCs w:val="24"/>
        </w:rPr>
        <w:t>.</w:t>
      </w:r>
    </w:p>
    <w:p w14:paraId="75AE851E" w14:textId="6BB86843" w:rsidR="00154857" w:rsidRPr="005E4462" w:rsidRDefault="00573C49" w:rsidP="00E23B05">
      <w:pPr>
        <w:numPr>
          <w:ilvl w:val="1"/>
          <w:numId w:val="5"/>
        </w:numPr>
        <w:spacing w:after="240"/>
        <w:ind w:left="2520"/>
        <w:rPr>
          <w:rFonts w:cs="Arial"/>
          <w:szCs w:val="24"/>
        </w:rPr>
      </w:pPr>
      <w:r w:rsidRPr="005E4462">
        <w:rPr>
          <w:rFonts w:cs="Arial"/>
          <w:szCs w:val="24"/>
        </w:rPr>
        <w:t>An indivi</w:t>
      </w:r>
      <w:r w:rsidR="002E12CA" w:rsidRPr="005E4462">
        <w:rPr>
          <w:rFonts w:cs="Arial"/>
          <w:szCs w:val="24"/>
        </w:rPr>
        <w:t>d</w:t>
      </w:r>
      <w:r w:rsidRPr="005E4462">
        <w:rPr>
          <w:rFonts w:cs="Arial"/>
          <w:szCs w:val="24"/>
        </w:rPr>
        <w:t xml:space="preserve">ual </w:t>
      </w:r>
      <w:r w:rsidR="00797A19" w:rsidRPr="005E4462">
        <w:rPr>
          <w:rFonts w:cs="Arial"/>
          <w:szCs w:val="24"/>
        </w:rPr>
        <w:t>s</w:t>
      </w:r>
      <w:r w:rsidR="00606C4F" w:rsidRPr="005E4462">
        <w:rPr>
          <w:rFonts w:cs="Arial"/>
          <w:szCs w:val="24"/>
        </w:rPr>
        <w:t>chool</w:t>
      </w:r>
      <w:r w:rsidRPr="005E4462">
        <w:rPr>
          <w:rFonts w:cs="Arial"/>
          <w:szCs w:val="24"/>
        </w:rPr>
        <w:t xml:space="preserve"> </w:t>
      </w:r>
      <w:r w:rsidR="00606C4F" w:rsidRPr="005E4462">
        <w:rPr>
          <w:rFonts w:cs="Arial"/>
          <w:szCs w:val="24"/>
        </w:rPr>
        <w:t xml:space="preserve">that is not </w:t>
      </w:r>
      <w:r w:rsidR="002B51D7" w:rsidRPr="005E4462">
        <w:rPr>
          <w:rFonts w:cs="Arial"/>
          <w:szCs w:val="24"/>
        </w:rPr>
        <w:t xml:space="preserve">operating within a Frontier Area </w:t>
      </w:r>
      <w:r w:rsidR="002B51D7" w:rsidRPr="005E4462">
        <w:rPr>
          <w:rFonts w:cs="Arial"/>
          <w:b/>
          <w:szCs w:val="24"/>
        </w:rPr>
        <w:t>will</w:t>
      </w:r>
      <w:r w:rsidR="002B51D7" w:rsidRPr="005E4462">
        <w:rPr>
          <w:rFonts w:cs="Arial"/>
          <w:szCs w:val="24"/>
        </w:rPr>
        <w:t xml:space="preserve"> </w:t>
      </w:r>
      <w:r w:rsidR="002B51D7" w:rsidRPr="005E4462">
        <w:rPr>
          <w:rFonts w:cs="Arial"/>
          <w:b/>
          <w:szCs w:val="24"/>
        </w:rPr>
        <w:t>be disqualified</w:t>
      </w:r>
      <w:r w:rsidR="002B51D7" w:rsidRPr="005E4462">
        <w:rPr>
          <w:rFonts w:cs="Arial"/>
          <w:szCs w:val="24"/>
        </w:rPr>
        <w:t xml:space="preserve"> (see the </w:t>
      </w:r>
      <w:r w:rsidR="00A35C04" w:rsidRPr="005E4462">
        <w:rPr>
          <w:rFonts w:cs="Arial"/>
          <w:szCs w:val="24"/>
        </w:rPr>
        <w:t xml:space="preserve">list of eligible </w:t>
      </w:r>
      <w:r w:rsidR="00E70737" w:rsidRPr="005E4462">
        <w:rPr>
          <w:rFonts w:cs="Arial"/>
          <w:szCs w:val="24"/>
        </w:rPr>
        <w:t xml:space="preserve">ASES </w:t>
      </w:r>
      <w:r w:rsidR="00667B3E" w:rsidRPr="009C6A60">
        <w:rPr>
          <w:rFonts w:cs="Arial"/>
          <w:szCs w:val="24"/>
        </w:rPr>
        <w:t xml:space="preserve">Program </w:t>
      </w:r>
      <w:r w:rsidR="002B51D7" w:rsidRPr="005E4462">
        <w:rPr>
          <w:rFonts w:cs="Arial"/>
          <w:szCs w:val="24"/>
        </w:rPr>
        <w:t xml:space="preserve">Frontier </w:t>
      </w:r>
      <w:r w:rsidR="00E70737" w:rsidRPr="005E4462">
        <w:rPr>
          <w:rFonts w:cs="Arial"/>
          <w:szCs w:val="24"/>
        </w:rPr>
        <w:t xml:space="preserve">program sites </w:t>
      </w:r>
      <w:r w:rsidR="00CF73B9" w:rsidRPr="005E4462">
        <w:rPr>
          <w:rFonts w:cs="Arial"/>
          <w:szCs w:val="24"/>
        </w:rPr>
        <w:t>on the</w:t>
      </w:r>
      <w:r w:rsidR="007B2F64" w:rsidRPr="005E4462">
        <w:rPr>
          <w:rFonts w:cs="Arial"/>
          <w:szCs w:val="24"/>
        </w:rPr>
        <w:t xml:space="preserve"> </w:t>
      </w:r>
      <w:r w:rsidR="00DA7217" w:rsidRPr="005E4462">
        <w:rPr>
          <w:rFonts w:cs="Arial"/>
          <w:szCs w:val="24"/>
        </w:rPr>
        <w:t xml:space="preserve">CDE </w:t>
      </w:r>
      <w:r w:rsidR="00830277" w:rsidRPr="00830277">
        <w:rPr>
          <w:rFonts w:cs="Arial"/>
          <w:szCs w:val="24"/>
        </w:rPr>
        <w:t>After School Education and Safety Frontier Transportation Eligible Sites</w:t>
      </w:r>
      <w:r w:rsidR="000A1FF8" w:rsidRPr="005E4462">
        <w:rPr>
          <w:rFonts w:cs="Arial"/>
          <w:szCs w:val="24"/>
        </w:rPr>
        <w:t xml:space="preserve"> w</w:t>
      </w:r>
      <w:r w:rsidR="00CF73B9" w:rsidRPr="005E4462">
        <w:rPr>
          <w:rFonts w:cs="Arial"/>
          <w:szCs w:val="24"/>
        </w:rPr>
        <w:t xml:space="preserve">eb page </w:t>
      </w:r>
      <w:r w:rsidR="00DD4FDD">
        <w:rPr>
          <w:rFonts w:cs="Arial"/>
          <w:szCs w:val="24"/>
        </w:rPr>
        <w:t xml:space="preserve">located </w:t>
      </w:r>
      <w:r w:rsidR="00CF73B9" w:rsidRPr="005E4462">
        <w:rPr>
          <w:rFonts w:cs="Arial"/>
          <w:szCs w:val="24"/>
        </w:rPr>
        <w:t>at</w:t>
      </w:r>
      <w:hyperlink r:id="rId20" w:tooltip="Eligible Frontier sites" w:history="1">
        <w:r w:rsidR="00CF73B9" w:rsidRPr="00475C5A">
          <w:rPr>
            <w:rStyle w:val="Hyperlink"/>
            <w:rFonts w:cs="Arial"/>
            <w:szCs w:val="24"/>
          </w:rPr>
          <w:t xml:space="preserve"> </w:t>
        </w:r>
        <w:r w:rsidR="007F571D" w:rsidRPr="00475C5A">
          <w:rPr>
            <w:rStyle w:val="Hyperlink"/>
            <w:rFonts w:cs="Arial"/>
          </w:rPr>
          <w:t>https://www.cde.ca.gov/fg/fo/r27/asesfrontiersites24.asp</w:t>
        </w:r>
      </w:hyperlink>
      <w:r w:rsidR="00176B39" w:rsidRPr="00784632">
        <w:rPr>
          <w:rStyle w:val="Hyperlink"/>
          <w:rFonts w:cs="Arial"/>
          <w:color w:val="auto"/>
          <w:u w:val="none"/>
        </w:rPr>
        <w:t>.</w:t>
      </w:r>
    </w:p>
    <w:bookmarkEnd w:id="64"/>
    <w:p w14:paraId="4335C589" w14:textId="4EE792C0" w:rsidR="002406EA" w:rsidRPr="005E4462" w:rsidRDefault="002406EA" w:rsidP="00E23B05">
      <w:pPr>
        <w:numPr>
          <w:ilvl w:val="1"/>
          <w:numId w:val="5"/>
        </w:numPr>
        <w:spacing w:after="240"/>
        <w:ind w:left="2520"/>
        <w:rPr>
          <w:rFonts w:cs="Arial"/>
          <w:szCs w:val="24"/>
        </w:rPr>
      </w:pPr>
      <w:r w:rsidRPr="005E4462">
        <w:rPr>
          <w:rFonts w:cs="Arial"/>
          <w:szCs w:val="24"/>
        </w:rPr>
        <w:t xml:space="preserve">An individual school without </w:t>
      </w:r>
      <w:proofErr w:type="gramStart"/>
      <w:r w:rsidRPr="005E4462">
        <w:rPr>
          <w:rFonts w:cs="Arial"/>
          <w:szCs w:val="24"/>
        </w:rPr>
        <w:t xml:space="preserve">a </w:t>
      </w:r>
      <w:r w:rsidR="001C0821" w:rsidRPr="005E4462">
        <w:rPr>
          <w:rFonts w:cs="Arial"/>
          <w:szCs w:val="24"/>
        </w:rPr>
        <w:t>p</w:t>
      </w:r>
      <w:r w:rsidRPr="005E4462">
        <w:rPr>
          <w:rFonts w:cs="Arial"/>
          <w:szCs w:val="24"/>
        </w:rPr>
        <w:t xml:space="preserve">rogram </w:t>
      </w:r>
      <w:r w:rsidR="001C0821" w:rsidRPr="005E4462">
        <w:rPr>
          <w:rFonts w:cs="Arial"/>
          <w:szCs w:val="24"/>
        </w:rPr>
        <w:t>n</w:t>
      </w:r>
      <w:r w:rsidRPr="005E4462">
        <w:rPr>
          <w:rFonts w:cs="Arial"/>
          <w:szCs w:val="24"/>
        </w:rPr>
        <w:t>arrative</w:t>
      </w:r>
      <w:r w:rsidR="00503DAA" w:rsidRPr="005E4462">
        <w:rPr>
          <w:rFonts w:cs="Arial"/>
          <w:szCs w:val="24"/>
        </w:rPr>
        <w:t xml:space="preserve"> </w:t>
      </w:r>
      <w:r w:rsidR="001C0821" w:rsidRPr="005E4462">
        <w:rPr>
          <w:rFonts w:cs="Arial"/>
          <w:szCs w:val="24"/>
        </w:rPr>
        <w:t>e</w:t>
      </w:r>
      <w:r w:rsidR="00411A6D" w:rsidRPr="005E4462">
        <w:rPr>
          <w:rFonts w:cs="Arial"/>
          <w:szCs w:val="24"/>
        </w:rPr>
        <w:t xml:space="preserve">vidence of </w:t>
      </w:r>
      <w:r w:rsidR="001C0821" w:rsidRPr="005E4462">
        <w:rPr>
          <w:rFonts w:cs="Arial"/>
          <w:szCs w:val="24"/>
        </w:rPr>
        <w:t>n</w:t>
      </w:r>
      <w:r w:rsidR="00411A6D" w:rsidRPr="005E4462">
        <w:rPr>
          <w:rFonts w:cs="Arial"/>
          <w:szCs w:val="24"/>
        </w:rPr>
        <w:t>eed</w:t>
      </w:r>
      <w:proofErr w:type="gramEnd"/>
      <w:r w:rsidR="00411A6D" w:rsidRPr="005E4462">
        <w:rPr>
          <w:rFonts w:cs="Arial"/>
          <w:szCs w:val="24"/>
        </w:rPr>
        <w:t xml:space="preserve"> </w:t>
      </w:r>
      <w:r w:rsidRPr="005E4462">
        <w:rPr>
          <w:rFonts w:cs="Arial"/>
          <w:b/>
          <w:szCs w:val="24"/>
        </w:rPr>
        <w:t>will be disqualified</w:t>
      </w:r>
      <w:r w:rsidR="0046727A" w:rsidRPr="005E4462">
        <w:rPr>
          <w:rFonts w:cs="Arial"/>
          <w:szCs w:val="24"/>
        </w:rPr>
        <w:t>.</w:t>
      </w:r>
    </w:p>
    <w:p w14:paraId="00E7F982" w14:textId="3491B30A" w:rsidR="006D5108" w:rsidRPr="005E4462" w:rsidRDefault="006D5108" w:rsidP="00E8010D">
      <w:pPr>
        <w:numPr>
          <w:ilvl w:val="1"/>
          <w:numId w:val="5"/>
        </w:numPr>
        <w:spacing w:after="480"/>
        <w:ind w:left="2520"/>
        <w:rPr>
          <w:rFonts w:cs="Arial"/>
          <w:b/>
          <w:szCs w:val="24"/>
        </w:rPr>
      </w:pPr>
      <w:r w:rsidRPr="005E4462">
        <w:rPr>
          <w:rFonts w:cs="Arial"/>
          <w:szCs w:val="24"/>
        </w:rPr>
        <w:t xml:space="preserve">An individual school not in </w:t>
      </w:r>
      <w:r w:rsidR="001C0821" w:rsidRPr="005E4462">
        <w:rPr>
          <w:rFonts w:cs="Arial"/>
          <w:szCs w:val="24"/>
        </w:rPr>
        <w:t>g</w:t>
      </w:r>
      <w:r w:rsidRPr="005E4462">
        <w:rPr>
          <w:rFonts w:cs="Arial"/>
          <w:szCs w:val="24"/>
        </w:rPr>
        <w:t xml:space="preserve">ood </w:t>
      </w:r>
      <w:r w:rsidR="001C0821" w:rsidRPr="005E4462">
        <w:rPr>
          <w:rFonts w:cs="Arial"/>
          <w:szCs w:val="24"/>
        </w:rPr>
        <w:t>s</w:t>
      </w:r>
      <w:r w:rsidRPr="005E4462">
        <w:rPr>
          <w:rFonts w:cs="Arial"/>
          <w:szCs w:val="24"/>
        </w:rPr>
        <w:t xml:space="preserve">tanding </w:t>
      </w:r>
      <w:r w:rsidRPr="005E4462">
        <w:rPr>
          <w:rFonts w:cs="Arial"/>
          <w:b/>
          <w:szCs w:val="24"/>
        </w:rPr>
        <w:t>will be disqualified</w:t>
      </w:r>
      <w:r w:rsidRPr="00B63516">
        <w:rPr>
          <w:rFonts w:cs="Arial"/>
          <w:szCs w:val="24"/>
        </w:rPr>
        <w:t>.</w:t>
      </w:r>
    </w:p>
    <w:p w14:paraId="5E5B9072" w14:textId="77777777" w:rsidR="00D86F02" w:rsidRPr="005E4462" w:rsidRDefault="00D86F02" w:rsidP="00E23B05">
      <w:pPr>
        <w:pStyle w:val="Heading5"/>
        <w:numPr>
          <w:ilvl w:val="0"/>
          <w:numId w:val="19"/>
        </w:numPr>
        <w:ind w:left="2160"/>
        <w:rPr>
          <w:rFonts w:cs="Arial"/>
        </w:rPr>
      </w:pPr>
      <w:r w:rsidRPr="005E4462">
        <w:rPr>
          <w:rFonts w:cs="Arial"/>
        </w:rPr>
        <w:t xml:space="preserve">Application </w:t>
      </w:r>
      <w:r w:rsidR="0002618C" w:rsidRPr="005E4462">
        <w:rPr>
          <w:rFonts w:cs="Arial"/>
        </w:rPr>
        <w:t>D</w:t>
      </w:r>
      <w:r w:rsidRPr="005E4462">
        <w:rPr>
          <w:rFonts w:cs="Arial"/>
        </w:rPr>
        <w:t>isqualif</w:t>
      </w:r>
      <w:r w:rsidR="007761E9" w:rsidRPr="005E4462">
        <w:rPr>
          <w:rFonts w:cs="Arial"/>
        </w:rPr>
        <w:t>i</w:t>
      </w:r>
      <w:r w:rsidRPr="005E4462">
        <w:rPr>
          <w:rFonts w:cs="Arial"/>
        </w:rPr>
        <w:t>cation</w:t>
      </w:r>
    </w:p>
    <w:p w14:paraId="64D650CA" w14:textId="1FC4C114" w:rsidR="004516DE" w:rsidRPr="005E4462" w:rsidRDefault="00B93F77" w:rsidP="00E23B05">
      <w:pPr>
        <w:numPr>
          <w:ilvl w:val="0"/>
          <w:numId w:val="9"/>
        </w:numPr>
        <w:spacing w:after="240"/>
        <w:rPr>
          <w:rFonts w:cs="Arial"/>
        </w:rPr>
      </w:pPr>
      <w:bookmarkStart w:id="65" w:name="_Toc364416999"/>
      <w:r w:rsidRPr="005E4462">
        <w:rPr>
          <w:rFonts w:cs="Arial"/>
        </w:rPr>
        <w:t xml:space="preserve">An application without an original </w:t>
      </w:r>
      <w:r w:rsidR="001D444C">
        <w:rPr>
          <w:rFonts w:cs="Arial"/>
        </w:rPr>
        <w:t xml:space="preserve">“wet” </w:t>
      </w:r>
      <w:r w:rsidRPr="005E4462">
        <w:rPr>
          <w:rFonts w:cs="Arial"/>
        </w:rPr>
        <w:t>signature</w:t>
      </w:r>
      <w:r w:rsidR="001D444C">
        <w:rPr>
          <w:rFonts w:cs="Arial"/>
        </w:rPr>
        <w:t xml:space="preserve"> using blue ink</w:t>
      </w:r>
      <w:r w:rsidRPr="005E4462">
        <w:rPr>
          <w:rFonts w:cs="Arial"/>
        </w:rPr>
        <w:t xml:space="preserve"> on the </w:t>
      </w:r>
      <w:r w:rsidR="00971C54" w:rsidRPr="005E4462">
        <w:rPr>
          <w:rFonts w:cs="Arial"/>
        </w:rPr>
        <w:t>C</w:t>
      </w:r>
      <w:r w:rsidRPr="005E4462">
        <w:rPr>
          <w:rFonts w:cs="Arial"/>
        </w:rPr>
        <w:t xml:space="preserve">over </w:t>
      </w:r>
      <w:r w:rsidR="00971C54" w:rsidRPr="005E4462">
        <w:rPr>
          <w:rFonts w:cs="Arial"/>
        </w:rPr>
        <w:t>P</w:t>
      </w:r>
      <w:r w:rsidRPr="005E4462">
        <w:rPr>
          <w:rFonts w:cs="Arial"/>
        </w:rPr>
        <w:t xml:space="preserve">age </w:t>
      </w:r>
      <w:r w:rsidRPr="005E4462">
        <w:rPr>
          <w:rFonts w:cs="Arial"/>
          <w:b/>
          <w:bCs/>
        </w:rPr>
        <w:t>will be disqualified</w:t>
      </w:r>
      <w:r w:rsidRPr="005E4462">
        <w:rPr>
          <w:rFonts w:cs="Arial"/>
        </w:rPr>
        <w:t xml:space="preserve">. Signatures submitted after the application deadline will not be accepted. If an application is submitted by more than one </w:t>
      </w:r>
      <w:r w:rsidR="001C0821" w:rsidRPr="005E4462">
        <w:rPr>
          <w:rFonts w:cs="Arial"/>
        </w:rPr>
        <w:t>a</w:t>
      </w:r>
      <w:r w:rsidRPr="005E4462">
        <w:rPr>
          <w:rFonts w:cs="Arial"/>
        </w:rPr>
        <w:t xml:space="preserve">pplicant, all </w:t>
      </w:r>
      <w:r w:rsidR="001C0821" w:rsidRPr="005E4462">
        <w:rPr>
          <w:rFonts w:cs="Arial"/>
        </w:rPr>
        <w:t>c</w:t>
      </w:r>
      <w:r w:rsidRPr="005E4462">
        <w:rPr>
          <w:rFonts w:cs="Arial"/>
        </w:rPr>
        <w:t xml:space="preserve">o-applicants must sign the application. If a </w:t>
      </w:r>
      <w:r w:rsidR="001C0821" w:rsidRPr="005E4462">
        <w:rPr>
          <w:rFonts w:cs="Arial"/>
        </w:rPr>
        <w:t>c</w:t>
      </w:r>
      <w:r w:rsidRPr="005E4462">
        <w:rPr>
          <w:rFonts w:cs="Arial"/>
        </w:rPr>
        <w:t xml:space="preserve">o-applicant fails to sign the form, the </w:t>
      </w:r>
      <w:r w:rsidR="001C0821" w:rsidRPr="005E4462">
        <w:rPr>
          <w:rFonts w:cs="Arial"/>
        </w:rPr>
        <w:t>c</w:t>
      </w:r>
      <w:r w:rsidRPr="005E4462">
        <w:rPr>
          <w:rFonts w:cs="Arial"/>
        </w:rPr>
        <w:t xml:space="preserve">o-applicant will be dropped from the application. However, at least one LEA must always sign the </w:t>
      </w:r>
      <w:r w:rsidR="00971C54" w:rsidRPr="005E4462">
        <w:rPr>
          <w:rFonts w:cs="Arial"/>
        </w:rPr>
        <w:t>C</w:t>
      </w:r>
      <w:r w:rsidRPr="005E4462">
        <w:rPr>
          <w:rFonts w:cs="Arial"/>
        </w:rPr>
        <w:t xml:space="preserve">over </w:t>
      </w:r>
      <w:r w:rsidR="00971C54" w:rsidRPr="005E4462">
        <w:rPr>
          <w:rFonts w:cs="Arial"/>
        </w:rPr>
        <w:t>P</w:t>
      </w:r>
      <w:r w:rsidRPr="005E4462">
        <w:rPr>
          <w:rFonts w:cs="Arial"/>
        </w:rPr>
        <w:t>age of the application</w:t>
      </w:r>
      <w:r w:rsidR="00971C54" w:rsidRPr="005E4462">
        <w:rPr>
          <w:rFonts w:cs="Arial"/>
        </w:rPr>
        <w:t>.</w:t>
      </w:r>
    </w:p>
    <w:p w14:paraId="2E65571D" w14:textId="0491CB88" w:rsidR="001572F4" w:rsidRPr="001572F4" w:rsidRDefault="00B93F77" w:rsidP="00E23B05">
      <w:pPr>
        <w:numPr>
          <w:ilvl w:val="0"/>
          <w:numId w:val="9"/>
        </w:numPr>
        <w:spacing w:after="120"/>
        <w:rPr>
          <w:rFonts w:eastAsia="Arial" w:cs="Arial"/>
          <w:strike/>
          <w:szCs w:val="24"/>
        </w:rPr>
      </w:pPr>
      <w:r w:rsidRPr="00681351">
        <w:rPr>
          <w:rFonts w:cs="Arial"/>
        </w:rPr>
        <w:t xml:space="preserve">A </w:t>
      </w:r>
      <w:r w:rsidR="00933774" w:rsidRPr="00681351">
        <w:rPr>
          <w:rFonts w:cs="Arial"/>
        </w:rPr>
        <w:t>C</w:t>
      </w:r>
      <w:r w:rsidRPr="00681351">
        <w:rPr>
          <w:rFonts w:cs="Arial"/>
        </w:rPr>
        <w:t xml:space="preserve">over </w:t>
      </w:r>
      <w:r w:rsidR="00933774" w:rsidRPr="00681351">
        <w:rPr>
          <w:rFonts w:cs="Arial"/>
        </w:rPr>
        <w:t>P</w:t>
      </w:r>
      <w:r w:rsidRPr="00681351">
        <w:rPr>
          <w:rFonts w:cs="Arial"/>
        </w:rPr>
        <w:t xml:space="preserve">age without an original </w:t>
      </w:r>
      <w:r w:rsidR="00137711" w:rsidRPr="00681351">
        <w:rPr>
          <w:rFonts w:cs="Arial"/>
        </w:rPr>
        <w:t>“wet” signature</w:t>
      </w:r>
      <w:r w:rsidR="00AE27BF">
        <w:rPr>
          <w:rFonts w:cs="Arial"/>
        </w:rPr>
        <w:t>,</w:t>
      </w:r>
      <w:r w:rsidR="00137711" w:rsidRPr="00681351">
        <w:rPr>
          <w:rFonts w:cs="Arial"/>
        </w:rPr>
        <w:t xml:space="preserve"> using blue ink</w:t>
      </w:r>
      <w:r w:rsidR="00AE27BF">
        <w:rPr>
          <w:rFonts w:cs="Arial"/>
        </w:rPr>
        <w:t xml:space="preserve"> for the</w:t>
      </w:r>
      <w:r w:rsidR="00137711" w:rsidRPr="00681351">
        <w:rPr>
          <w:rFonts w:cs="Arial"/>
        </w:rPr>
        <w:t xml:space="preserve"> </w:t>
      </w:r>
      <w:r w:rsidRPr="00681351">
        <w:rPr>
          <w:rFonts w:cs="Arial"/>
        </w:rPr>
        <w:t>Authorized Signature</w:t>
      </w:r>
      <w:r w:rsidRPr="005E4462">
        <w:rPr>
          <w:rFonts w:cs="Arial"/>
        </w:rPr>
        <w:t xml:space="preserve"> or</w:t>
      </w:r>
      <w:r w:rsidR="001572F4">
        <w:rPr>
          <w:rFonts w:cs="Arial"/>
        </w:rPr>
        <w:t xml:space="preserve"> </w:t>
      </w:r>
      <w:r w:rsidRPr="005E4462">
        <w:rPr>
          <w:rFonts w:cs="Arial"/>
        </w:rPr>
        <w:t xml:space="preserve">Designee </w:t>
      </w:r>
      <w:r w:rsidR="00A64061" w:rsidRPr="005E4462">
        <w:rPr>
          <w:rFonts w:cs="Arial"/>
        </w:rPr>
        <w:t>S</w:t>
      </w:r>
      <w:r w:rsidRPr="005E4462">
        <w:rPr>
          <w:rFonts w:cs="Arial"/>
        </w:rPr>
        <w:t>ignature</w:t>
      </w:r>
      <w:r w:rsidR="0012314C">
        <w:rPr>
          <w:rFonts w:cs="Arial"/>
        </w:rPr>
        <w:t xml:space="preserve"> </w:t>
      </w:r>
      <w:r w:rsidR="0012314C" w:rsidRPr="0012314C">
        <w:rPr>
          <w:rFonts w:cs="Arial"/>
          <w:b/>
        </w:rPr>
        <w:t>will be disqualified</w:t>
      </w:r>
      <w:r w:rsidR="001572F4">
        <w:rPr>
          <w:rFonts w:cs="Arial"/>
        </w:rPr>
        <w:t>.</w:t>
      </w:r>
    </w:p>
    <w:p w14:paraId="1A0EEF7D" w14:textId="0B5B3F6E" w:rsidR="00316A47" w:rsidRPr="005E4462" w:rsidRDefault="001572F4" w:rsidP="00E23B05">
      <w:pPr>
        <w:numPr>
          <w:ilvl w:val="0"/>
          <w:numId w:val="9"/>
        </w:numPr>
        <w:spacing w:after="120"/>
        <w:rPr>
          <w:rFonts w:eastAsia="Arial" w:cs="Arial"/>
          <w:strike/>
          <w:szCs w:val="24"/>
        </w:rPr>
      </w:pPr>
      <w:r>
        <w:rPr>
          <w:rFonts w:cs="Arial"/>
        </w:rPr>
        <w:t xml:space="preserve">Any Designee signature without </w:t>
      </w:r>
      <w:r w:rsidR="00B93F77" w:rsidRPr="005E4462">
        <w:rPr>
          <w:rFonts w:cs="Arial"/>
        </w:rPr>
        <w:t xml:space="preserve">a copy of a recent governing board resolution or minutes clearly authorizing the Designee to accept and sign as a proxy for financial statements and legally binding documents </w:t>
      </w:r>
      <w:r w:rsidR="00B93F77" w:rsidRPr="005E4462">
        <w:rPr>
          <w:rFonts w:cs="Arial"/>
          <w:b/>
          <w:bCs/>
        </w:rPr>
        <w:t>will be disqualified</w:t>
      </w:r>
      <w:r w:rsidR="00B93F77" w:rsidRPr="005E4462">
        <w:rPr>
          <w:rFonts w:cs="Arial"/>
          <w:bCs/>
        </w:rPr>
        <w:t>.</w:t>
      </w:r>
    </w:p>
    <w:p w14:paraId="5553564B" w14:textId="0199FEF6" w:rsidR="00316A47" w:rsidRPr="005E4462" w:rsidRDefault="00316A47" w:rsidP="00E23B05">
      <w:pPr>
        <w:numPr>
          <w:ilvl w:val="0"/>
          <w:numId w:val="9"/>
        </w:numPr>
        <w:spacing w:after="120"/>
        <w:rPr>
          <w:rFonts w:cs="Arial"/>
          <w:strike/>
          <w:szCs w:val="24"/>
        </w:rPr>
      </w:pPr>
      <w:r w:rsidRPr="005E4462">
        <w:rPr>
          <w:rFonts w:cs="Arial"/>
        </w:rPr>
        <w:t>An application without a maximum two-</w:t>
      </w:r>
      <w:r w:rsidR="000C114E" w:rsidRPr="005E4462">
        <w:rPr>
          <w:rFonts w:cs="Arial"/>
        </w:rPr>
        <w:t>p</w:t>
      </w:r>
      <w:r w:rsidRPr="005E4462">
        <w:rPr>
          <w:rFonts w:cs="Arial"/>
        </w:rPr>
        <w:t xml:space="preserve">age Program Narrative for each school site </w:t>
      </w:r>
      <w:r w:rsidRPr="005E4462">
        <w:rPr>
          <w:rFonts w:cs="Arial"/>
          <w:b/>
          <w:bCs/>
        </w:rPr>
        <w:t>will be disqualified</w:t>
      </w:r>
      <w:r w:rsidRPr="005E4462">
        <w:rPr>
          <w:rFonts w:cs="Arial"/>
        </w:rPr>
        <w:t>.</w:t>
      </w:r>
    </w:p>
    <w:p w14:paraId="792253F5" w14:textId="455EC3E8" w:rsidR="00316A47" w:rsidRPr="004319A9" w:rsidRDefault="00316A47" w:rsidP="00E8010D">
      <w:pPr>
        <w:pStyle w:val="ListParagraph"/>
        <w:numPr>
          <w:ilvl w:val="0"/>
          <w:numId w:val="9"/>
        </w:numPr>
        <w:spacing w:after="480"/>
        <w:rPr>
          <w:rFonts w:cs="Arial"/>
          <w:strike/>
        </w:rPr>
      </w:pPr>
      <w:r w:rsidRPr="005B5AF8">
        <w:rPr>
          <w:rFonts w:cs="Arial"/>
        </w:rPr>
        <w:t xml:space="preserve">Applications submitted after the application deadline </w:t>
      </w:r>
      <w:r w:rsidRPr="005B5AF8">
        <w:rPr>
          <w:rFonts w:cs="Arial"/>
          <w:b/>
          <w:bCs/>
        </w:rPr>
        <w:t>will be disqualified</w:t>
      </w:r>
      <w:r w:rsidRPr="005B5AF8">
        <w:rPr>
          <w:rFonts w:cs="Arial"/>
        </w:rPr>
        <w:t xml:space="preserve">. Applications must be received at </w:t>
      </w:r>
      <w:r w:rsidR="00732822" w:rsidRPr="005B5AF8">
        <w:rPr>
          <w:rFonts w:cs="Arial"/>
        </w:rPr>
        <w:t xml:space="preserve">the </w:t>
      </w:r>
      <w:r w:rsidRPr="004319A9">
        <w:rPr>
          <w:rFonts w:cs="Arial"/>
        </w:rPr>
        <w:t xml:space="preserve">CDE </w:t>
      </w:r>
      <w:r w:rsidRPr="004319A9">
        <w:rPr>
          <w:rFonts w:cs="Arial"/>
          <w:bCs/>
        </w:rPr>
        <w:t>by</w:t>
      </w:r>
      <w:r w:rsidR="004A6052" w:rsidRPr="004319A9">
        <w:rPr>
          <w:rFonts w:cs="Arial"/>
          <w:b/>
          <w:bCs/>
        </w:rPr>
        <w:t xml:space="preserve"> </w:t>
      </w:r>
      <w:r w:rsidR="00B510A2">
        <w:rPr>
          <w:rFonts w:cs="Arial"/>
          <w:b/>
          <w:bCs/>
        </w:rPr>
        <w:t xml:space="preserve">January </w:t>
      </w:r>
      <w:r w:rsidR="00AD7FA1">
        <w:rPr>
          <w:rFonts w:cs="Arial"/>
          <w:b/>
          <w:bCs/>
        </w:rPr>
        <w:t>30</w:t>
      </w:r>
      <w:r w:rsidR="00B510A2">
        <w:rPr>
          <w:rFonts w:cs="Arial"/>
          <w:b/>
          <w:bCs/>
        </w:rPr>
        <w:t>, 2025</w:t>
      </w:r>
      <w:r w:rsidRPr="00F83AEE">
        <w:rPr>
          <w:rFonts w:cs="Arial"/>
        </w:rPr>
        <w:t>.</w:t>
      </w:r>
      <w:r w:rsidR="008437F0">
        <w:rPr>
          <w:rFonts w:cs="Arial"/>
        </w:rPr>
        <w:t xml:space="preserve"> </w:t>
      </w:r>
      <w:r w:rsidR="00DA4183" w:rsidRPr="002022A1">
        <w:rPr>
          <w:rFonts w:eastAsiaTheme="minorHAnsi" w:cs="Arial"/>
          <w:b/>
          <w:bCs/>
          <w:szCs w:val="24"/>
        </w:rPr>
        <w:t>Postmarks will be honored.</w:t>
      </w:r>
    </w:p>
    <w:p w14:paraId="34FBE09B" w14:textId="77777777" w:rsidR="00F12E5D" w:rsidRPr="005E4462" w:rsidRDefault="00F12E5D" w:rsidP="005B5AF8">
      <w:pPr>
        <w:pStyle w:val="Heading4"/>
        <w:numPr>
          <w:ilvl w:val="0"/>
          <w:numId w:val="18"/>
        </w:numPr>
        <w:ind w:left="1800"/>
        <w:rPr>
          <w:rFonts w:cs="Arial"/>
        </w:rPr>
      </w:pPr>
      <w:r w:rsidRPr="005E4462">
        <w:rPr>
          <w:rFonts w:cs="Arial"/>
        </w:rPr>
        <w:lastRenderedPageBreak/>
        <w:t>Appeals</w:t>
      </w:r>
      <w:bookmarkEnd w:id="65"/>
    </w:p>
    <w:p w14:paraId="297EB5FE" w14:textId="764D5D86" w:rsidR="003E7015" w:rsidRPr="004319A9" w:rsidRDefault="003E7015" w:rsidP="005B5AF8">
      <w:pPr>
        <w:spacing w:after="240"/>
        <w:ind w:left="1800"/>
        <w:rPr>
          <w:rFonts w:cs="Arial"/>
          <w:strike/>
        </w:rPr>
      </w:pPr>
      <w:r w:rsidRPr="005E4462">
        <w:rPr>
          <w:rFonts w:cs="Arial"/>
        </w:rPr>
        <w:t>Applicants that wish to appeal a disqualification, I</w:t>
      </w:r>
      <w:r w:rsidR="001F6AB8" w:rsidRPr="005E4462">
        <w:rPr>
          <w:rFonts w:cs="Arial"/>
        </w:rPr>
        <w:t xml:space="preserve">ntent to Award </w:t>
      </w:r>
      <w:r w:rsidRPr="005E4462">
        <w:rPr>
          <w:rFonts w:cs="Arial"/>
        </w:rPr>
        <w:t>list, or Final Awards decision must submit a Letter of Appeal via email to the CDE. Appeals are limited to the grounds that the CDE failed to correctly apply the standards for reviewing the applications as specified in this RFA. The appellant must file a full and complete written appeal, including the issue(s) in dispute, the legal authority (</w:t>
      </w:r>
      <w:r w:rsidRPr="005E4462">
        <w:rPr>
          <w:rFonts w:cs="Arial"/>
          <w:i/>
        </w:rPr>
        <w:t>EC</w:t>
      </w:r>
      <w:r w:rsidRPr="005E4462">
        <w:rPr>
          <w:rFonts w:cs="Arial"/>
        </w:rPr>
        <w:t xml:space="preserve"> citation) or other basis for the appeal position, and the remedy sought. The appeal letter must have an original Authorized Signature from the </w:t>
      </w:r>
      <w:r w:rsidR="00DF049E" w:rsidRPr="004319A9">
        <w:rPr>
          <w:rFonts w:cs="Arial"/>
        </w:rPr>
        <w:t>S</w:t>
      </w:r>
      <w:r w:rsidRPr="004319A9">
        <w:rPr>
          <w:rFonts w:cs="Arial"/>
        </w:rPr>
        <w:t xml:space="preserve">uperintendent or </w:t>
      </w:r>
      <w:r w:rsidR="00C92DBD" w:rsidRPr="004319A9">
        <w:rPr>
          <w:rFonts w:cs="Arial"/>
        </w:rPr>
        <w:t>C</w:t>
      </w:r>
      <w:r w:rsidRPr="004319A9">
        <w:rPr>
          <w:rFonts w:cs="Arial"/>
        </w:rPr>
        <w:t xml:space="preserve">hief </w:t>
      </w:r>
      <w:r w:rsidR="00C92DBD" w:rsidRPr="004319A9">
        <w:rPr>
          <w:rFonts w:cs="Arial"/>
        </w:rPr>
        <w:t>E</w:t>
      </w:r>
      <w:r w:rsidRPr="004319A9">
        <w:rPr>
          <w:rFonts w:cs="Arial"/>
        </w:rPr>
        <w:t xml:space="preserve">xecutive </w:t>
      </w:r>
      <w:r w:rsidR="00C92DBD" w:rsidRPr="004319A9">
        <w:rPr>
          <w:rFonts w:cs="Arial"/>
        </w:rPr>
        <w:t>O</w:t>
      </w:r>
      <w:r w:rsidRPr="004319A9">
        <w:rPr>
          <w:rFonts w:cs="Arial"/>
        </w:rPr>
        <w:t xml:space="preserve">fficer that signed the original ASES </w:t>
      </w:r>
      <w:r w:rsidR="00667B3E" w:rsidRPr="009C6A60">
        <w:rPr>
          <w:rFonts w:cs="Arial"/>
          <w:szCs w:val="24"/>
        </w:rPr>
        <w:t xml:space="preserve">Program </w:t>
      </w:r>
      <w:r w:rsidRPr="004319A9">
        <w:rPr>
          <w:rFonts w:cs="Arial"/>
        </w:rPr>
        <w:t>application.</w:t>
      </w:r>
    </w:p>
    <w:p w14:paraId="7DFE41DB" w14:textId="4E1BE050" w:rsidR="000E7367" w:rsidRPr="004319A9" w:rsidRDefault="00F12E5D" w:rsidP="00C92DBD">
      <w:pPr>
        <w:numPr>
          <w:ilvl w:val="1"/>
          <w:numId w:val="8"/>
        </w:numPr>
        <w:spacing w:after="240"/>
        <w:ind w:left="2520"/>
        <w:rPr>
          <w:rFonts w:cs="Arial"/>
        </w:rPr>
      </w:pPr>
      <w:r w:rsidRPr="004319A9">
        <w:rPr>
          <w:rFonts w:cs="Arial"/>
          <w:b/>
          <w:bCs/>
        </w:rPr>
        <w:t xml:space="preserve">Appeals to </w:t>
      </w:r>
      <w:r w:rsidR="00664BF8" w:rsidRPr="004319A9">
        <w:rPr>
          <w:rFonts w:cs="Arial"/>
          <w:b/>
          <w:bCs/>
        </w:rPr>
        <w:t>d</w:t>
      </w:r>
      <w:r w:rsidRPr="004319A9">
        <w:rPr>
          <w:rFonts w:cs="Arial"/>
          <w:b/>
          <w:bCs/>
        </w:rPr>
        <w:t>isqualifications</w:t>
      </w:r>
      <w:r w:rsidR="00C92DBD" w:rsidRPr="004319A9">
        <w:rPr>
          <w:rFonts w:cs="Arial"/>
          <w:bCs/>
        </w:rPr>
        <w:t>—</w:t>
      </w:r>
      <w:r w:rsidRPr="004319A9">
        <w:rPr>
          <w:rFonts w:cs="Arial"/>
        </w:rPr>
        <w:t xml:space="preserve">The </w:t>
      </w:r>
      <w:r w:rsidR="006D5108" w:rsidRPr="004319A9">
        <w:rPr>
          <w:rFonts w:cs="Arial"/>
        </w:rPr>
        <w:t>CDE</w:t>
      </w:r>
      <w:r w:rsidRPr="004319A9">
        <w:rPr>
          <w:rFonts w:cs="Arial"/>
        </w:rPr>
        <w:t xml:space="preserve"> must receive the Letter of Appeal within 10 cal</w:t>
      </w:r>
      <w:r w:rsidR="000A1FF8" w:rsidRPr="004319A9">
        <w:rPr>
          <w:rFonts w:cs="Arial"/>
        </w:rPr>
        <w:t>endar days of the date of the e</w:t>
      </w:r>
      <w:r w:rsidRPr="004319A9">
        <w:rPr>
          <w:rFonts w:cs="Arial"/>
        </w:rPr>
        <w:t>mail disqualification notification</w:t>
      </w:r>
      <w:r w:rsidR="0084243B" w:rsidRPr="004319A9">
        <w:rPr>
          <w:rFonts w:cs="Arial"/>
        </w:rPr>
        <w:t>.</w:t>
      </w:r>
    </w:p>
    <w:p w14:paraId="1E316B04" w14:textId="07F5C986" w:rsidR="00F12E5D" w:rsidRPr="005E4462" w:rsidRDefault="00F12E5D" w:rsidP="00C92DBD">
      <w:pPr>
        <w:pStyle w:val="ListParagraph"/>
        <w:numPr>
          <w:ilvl w:val="1"/>
          <w:numId w:val="8"/>
        </w:numPr>
        <w:spacing w:after="240"/>
        <w:ind w:left="2520"/>
        <w:rPr>
          <w:rFonts w:cs="Arial"/>
        </w:rPr>
      </w:pPr>
      <w:r w:rsidRPr="004319A9">
        <w:rPr>
          <w:rFonts w:cs="Arial"/>
          <w:b/>
          <w:bCs/>
        </w:rPr>
        <w:t>Appeals to the Intent to Award posting</w:t>
      </w:r>
      <w:r w:rsidR="00C92DBD" w:rsidRPr="004319A9">
        <w:rPr>
          <w:rFonts w:cs="Arial"/>
        </w:rPr>
        <w:t>—</w:t>
      </w:r>
      <w:r w:rsidRPr="004319A9">
        <w:rPr>
          <w:rFonts w:cs="Arial"/>
        </w:rPr>
        <w:t xml:space="preserve">The </w:t>
      </w:r>
      <w:r w:rsidR="006D5108" w:rsidRPr="004319A9">
        <w:rPr>
          <w:rFonts w:cs="Arial"/>
        </w:rPr>
        <w:t>CDE</w:t>
      </w:r>
      <w:r w:rsidRPr="004319A9">
        <w:rPr>
          <w:rFonts w:cs="Arial"/>
        </w:rPr>
        <w:t xml:space="preserve"> must receive the Letter of Appeal within 10 calendar days of the p</w:t>
      </w:r>
      <w:r w:rsidR="00503DAA" w:rsidRPr="004319A9">
        <w:rPr>
          <w:rFonts w:cs="Arial"/>
        </w:rPr>
        <w:t>osting of the Intent to Award on the CDE</w:t>
      </w:r>
      <w:r w:rsidR="000A1FF8" w:rsidRPr="004319A9">
        <w:rPr>
          <w:rFonts w:cs="Arial"/>
        </w:rPr>
        <w:t xml:space="preserve"> Funding and Fiscal Management w</w:t>
      </w:r>
      <w:r w:rsidR="00503DAA" w:rsidRPr="004319A9">
        <w:rPr>
          <w:rFonts w:cs="Arial"/>
        </w:rPr>
        <w:t xml:space="preserve">eb page </w:t>
      </w:r>
      <w:r w:rsidR="00DD4FDD">
        <w:rPr>
          <w:rFonts w:cs="Arial"/>
        </w:rPr>
        <w:t xml:space="preserve">located </w:t>
      </w:r>
      <w:r w:rsidR="00503DAA" w:rsidRPr="004319A9">
        <w:rPr>
          <w:rFonts w:cs="Arial"/>
        </w:rPr>
        <w:t>at</w:t>
      </w:r>
      <w:r w:rsidR="00803F63" w:rsidRPr="004319A9">
        <w:rPr>
          <w:rFonts w:cs="Arial"/>
        </w:rPr>
        <w:t xml:space="preserve"> </w:t>
      </w:r>
      <w:hyperlink r:id="rId21" w:tooltip="Funding results" w:history="1">
        <w:r w:rsidR="00803F63" w:rsidRPr="004319A9">
          <w:rPr>
            <w:rStyle w:val="Hyperlink"/>
            <w:rFonts w:cs="Arial"/>
          </w:rPr>
          <w:t>https://www.cde.ca.gov/ls/ex/exldfundingresults.asp</w:t>
        </w:r>
      </w:hyperlink>
      <w:r w:rsidR="009B30A7" w:rsidRPr="00784632">
        <w:rPr>
          <w:rFonts w:cs="Arial"/>
        </w:rPr>
        <w:t>.</w:t>
      </w:r>
    </w:p>
    <w:p w14:paraId="10D2A1A7" w14:textId="6232BDBF" w:rsidR="003E7015" w:rsidRPr="005E4462" w:rsidRDefault="003E7015" w:rsidP="00C92DBD">
      <w:pPr>
        <w:spacing w:after="240"/>
        <w:ind w:left="1800"/>
        <w:rPr>
          <w:rFonts w:cs="Arial"/>
        </w:rPr>
      </w:pPr>
      <w:r w:rsidRPr="005E4462">
        <w:rPr>
          <w:rFonts w:cs="Arial"/>
        </w:rPr>
        <w:t>Appeal letters must be received at the CDE by 4 p.m. on the required date via email at</w:t>
      </w:r>
      <w:hyperlink r:id="rId22" w:history="1">
        <w:r w:rsidRPr="00475C5A">
          <w:rPr>
            <w:rStyle w:val="Hyperlink"/>
            <w:rFonts w:cs="Arial"/>
          </w:rPr>
          <w:t xml:space="preserve"> </w:t>
        </w:r>
        <w:r w:rsidR="00176B39" w:rsidRPr="00475C5A">
          <w:rPr>
            <w:rStyle w:val="Hyperlink"/>
            <w:rFonts w:cs="Arial"/>
          </w:rPr>
          <w:t>expandedlearning@cde.ca.gov</w:t>
        </w:r>
      </w:hyperlink>
      <w:r w:rsidRPr="005E4462">
        <w:rPr>
          <w:rFonts w:cs="Arial"/>
        </w:rPr>
        <w:t xml:space="preserve">. Please include your agency name, ASSIST generated application identification number, and </w:t>
      </w:r>
      <w:r w:rsidRPr="00D9428A">
        <w:rPr>
          <w:rFonts w:cs="Arial"/>
          <w:i/>
        </w:rPr>
        <w:t>ASES Universal RFA Application Appeal</w:t>
      </w:r>
      <w:r w:rsidRPr="005E4462">
        <w:rPr>
          <w:rFonts w:cs="Arial"/>
        </w:rPr>
        <w:t xml:space="preserve"> on the subject line of the email submission</w:t>
      </w:r>
      <w:r w:rsidR="00DD4FDD">
        <w:rPr>
          <w:rFonts w:cs="Arial"/>
        </w:rPr>
        <w:t>.</w:t>
      </w:r>
    </w:p>
    <w:p w14:paraId="657B6AD3" w14:textId="55912F44" w:rsidR="002335BF" w:rsidRPr="005E4462" w:rsidRDefault="003E7015" w:rsidP="00C92DBD">
      <w:pPr>
        <w:ind w:left="1800"/>
        <w:rPr>
          <w:rFonts w:cs="Arial"/>
        </w:rPr>
      </w:pPr>
      <w:r w:rsidRPr="005E4462">
        <w:rPr>
          <w:rFonts w:cs="Arial"/>
        </w:rPr>
        <w:t xml:space="preserve">A final decision regarding the appeal will be made within 30 days of </w:t>
      </w:r>
      <w:proofErr w:type="gramStart"/>
      <w:r w:rsidRPr="005E4462">
        <w:rPr>
          <w:rFonts w:cs="Arial"/>
        </w:rPr>
        <w:t>the receipt</w:t>
      </w:r>
      <w:proofErr w:type="gramEnd"/>
      <w:r w:rsidRPr="005E4462">
        <w:rPr>
          <w:rFonts w:cs="Arial"/>
        </w:rPr>
        <w:t xml:space="preserve"> of the appeal by the CDE. That decision will be emailed to the appellant and shall be the final administrative action afforded to the appeal.</w:t>
      </w:r>
      <w:r w:rsidR="00316A47" w:rsidRPr="005E4462">
        <w:rPr>
          <w:rFonts w:cs="Arial"/>
        </w:rPr>
        <w:br w:type="page"/>
      </w:r>
      <w:bookmarkStart w:id="66" w:name="_Toc432411169"/>
    </w:p>
    <w:p w14:paraId="757EC299" w14:textId="15E6332B" w:rsidR="009C0C28" w:rsidRPr="005E4462" w:rsidRDefault="009C0C28" w:rsidP="00716CFD">
      <w:pPr>
        <w:pStyle w:val="Heading2"/>
        <w:numPr>
          <w:ilvl w:val="0"/>
          <w:numId w:val="20"/>
        </w:numPr>
        <w:rPr>
          <w:rFonts w:cs="Arial"/>
          <w:bCs/>
        </w:rPr>
      </w:pPr>
      <w:bookmarkStart w:id="67" w:name="_Toc91770933"/>
      <w:r w:rsidRPr="005E4462">
        <w:rPr>
          <w:rFonts w:cs="Arial"/>
        </w:rPr>
        <w:lastRenderedPageBreak/>
        <w:t>Key Terms</w:t>
      </w:r>
      <w:bookmarkEnd w:id="66"/>
      <w:bookmarkEnd w:id="67"/>
    </w:p>
    <w:p w14:paraId="1AFC5967" w14:textId="6F5F6A61" w:rsidR="009C0C28" w:rsidRPr="000F3FD1" w:rsidRDefault="009C0C28" w:rsidP="00716CFD">
      <w:pPr>
        <w:spacing w:after="240"/>
        <w:ind w:left="720"/>
        <w:textAlignment w:val="baseline"/>
        <w:rPr>
          <w:rFonts w:cs="Arial"/>
          <w:szCs w:val="24"/>
        </w:rPr>
      </w:pPr>
      <w:r w:rsidRPr="005E4462">
        <w:rPr>
          <w:rFonts w:cs="Arial"/>
          <w:b/>
          <w:szCs w:val="24"/>
        </w:rPr>
        <w:t>Applicant</w:t>
      </w:r>
      <w:r w:rsidR="00756315" w:rsidRPr="005E4462">
        <w:rPr>
          <w:rFonts w:cs="Arial"/>
          <w:szCs w:val="24"/>
        </w:rPr>
        <w:t>—</w:t>
      </w:r>
      <w:r w:rsidRPr="005E4462">
        <w:rPr>
          <w:rFonts w:cs="Arial"/>
          <w:szCs w:val="24"/>
        </w:rPr>
        <w:t>refers to an agency or organization requesting funding from a gra</w:t>
      </w:r>
      <w:r w:rsidR="00756315" w:rsidRPr="005E4462">
        <w:rPr>
          <w:rFonts w:cs="Arial"/>
          <w:szCs w:val="24"/>
        </w:rPr>
        <w:t>nt program administered by the</w:t>
      </w:r>
      <w:r w:rsidR="00894291" w:rsidRPr="005E4462">
        <w:rPr>
          <w:rFonts w:cs="Arial"/>
          <w:szCs w:val="24"/>
        </w:rPr>
        <w:t xml:space="preserve"> </w:t>
      </w:r>
      <w:r w:rsidR="00894291" w:rsidRPr="000F3FD1">
        <w:rPr>
          <w:rFonts w:cs="Arial"/>
          <w:szCs w:val="24"/>
        </w:rPr>
        <w:t>C</w:t>
      </w:r>
      <w:r w:rsidR="00C92DBD" w:rsidRPr="000F3FD1">
        <w:rPr>
          <w:rFonts w:cs="Arial"/>
          <w:szCs w:val="24"/>
        </w:rPr>
        <w:t xml:space="preserve">alifornia </w:t>
      </w:r>
      <w:r w:rsidR="00894291" w:rsidRPr="000F3FD1">
        <w:rPr>
          <w:rFonts w:cs="Arial"/>
          <w:szCs w:val="24"/>
        </w:rPr>
        <w:t>D</w:t>
      </w:r>
      <w:r w:rsidR="00C92DBD" w:rsidRPr="000F3FD1">
        <w:rPr>
          <w:rFonts w:cs="Arial"/>
          <w:szCs w:val="24"/>
        </w:rPr>
        <w:t xml:space="preserve">epartment of </w:t>
      </w:r>
      <w:r w:rsidR="00894291" w:rsidRPr="000F3FD1">
        <w:rPr>
          <w:rFonts w:cs="Arial"/>
          <w:szCs w:val="24"/>
        </w:rPr>
        <w:t>E</w:t>
      </w:r>
      <w:r w:rsidR="00C92DBD" w:rsidRPr="000F3FD1">
        <w:rPr>
          <w:rFonts w:cs="Arial"/>
          <w:szCs w:val="24"/>
        </w:rPr>
        <w:t>ducation</w:t>
      </w:r>
      <w:r w:rsidR="00EA2AB4" w:rsidRPr="000F3FD1">
        <w:rPr>
          <w:rFonts w:cs="Arial"/>
          <w:szCs w:val="24"/>
        </w:rPr>
        <w:t>.</w:t>
      </w:r>
    </w:p>
    <w:p w14:paraId="5DFE7498" w14:textId="04693DBF" w:rsidR="009C0C28" w:rsidRPr="000F3FD1" w:rsidRDefault="009C0C28" w:rsidP="00716CFD">
      <w:pPr>
        <w:spacing w:after="240"/>
        <w:ind w:left="720"/>
        <w:textAlignment w:val="baseline"/>
        <w:rPr>
          <w:rFonts w:cs="Arial"/>
          <w:szCs w:val="24"/>
        </w:rPr>
      </w:pPr>
      <w:r w:rsidRPr="000F3FD1">
        <w:rPr>
          <w:rFonts w:cs="Arial"/>
          <w:b/>
          <w:szCs w:val="24"/>
        </w:rPr>
        <w:t>ASES</w:t>
      </w:r>
      <w:r w:rsidR="00894291" w:rsidRPr="000F3FD1">
        <w:rPr>
          <w:rFonts w:cs="Arial"/>
          <w:szCs w:val="24"/>
        </w:rPr>
        <w:t>—</w:t>
      </w:r>
      <w:r w:rsidRPr="000F3FD1">
        <w:rPr>
          <w:rFonts w:cs="Arial"/>
          <w:szCs w:val="24"/>
        </w:rPr>
        <w:t xml:space="preserve">refers to the state-funded After School </w:t>
      </w:r>
      <w:r w:rsidR="008C3E89" w:rsidRPr="000F3FD1">
        <w:rPr>
          <w:rFonts w:cs="Arial"/>
          <w:szCs w:val="24"/>
        </w:rPr>
        <w:t>Education and Safety Program.</w:t>
      </w:r>
    </w:p>
    <w:p w14:paraId="6EE94902" w14:textId="02AACF50" w:rsidR="00756315" w:rsidRPr="000F3FD1" w:rsidRDefault="00756315" w:rsidP="00716CFD">
      <w:pPr>
        <w:spacing w:after="240"/>
        <w:ind w:left="720"/>
        <w:textAlignment w:val="baseline"/>
        <w:rPr>
          <w:rFonts w:cs="Arial"/>
          <w:szCs w:val="24"/>
        </w:rPr>
      </w:pPr>
      <w:r w:rsidRPr="000F3FD1">
        <w:rPr>
          <w:rFonts w:cs="Arial"/>
          <w:b/>
          <w:szCs w:val="24"/>
        </w:rPr>
        <w:t>ASSIST</w:t>
      </w:r>
      <w:r w:rsidRPr="000D75A8">
        <w:rPr>
          <w:rFonts w:cs="Arial"/>
          <w:szCs w:val="24"/>
        </w:rPr>
        <w:t>—</w:t>
      </w:r>
      <w:r w:rsidRPr="000F3FD1">
        <w:rPr>
          <w:rFonts w:cs="Arial"/>
          <w:szCs w:val="24"/>
        </w:rPr>
        <w:t>refers to the After School Support and Information System.</w:t>
      </w:r>
    </w:p>
    <w:p w14:paraId="05CBE38F" w14:textId="7DB09581" w:rsidR="009C0C28" w:rsidRPr="000F3FD1" w:rsidRDefault="009C0C28" w:rsidP="00716CFD">
      <w:pPr>
        <w:widowControl w:val="0"/>
        <w:adjustRightInd w:val="0"/>
        <w:spacing w:after="240"/>
        <w:ind w:left="720"/>
        <w:textAlignment w:val="baseline"/>
        <w:rPr>
          <w:rFonts w:cs="Arial"/>
          <w:szCs w:val="24"/>
        </w:rPr>
      </w:pPr>
      <w:r w:rsidRPr="000F3FD1">
        <w:rPr>
          <w:rFonts w:cs="Arial"/>
          <w:b/>
          <w:szCs w:val="24"/>
        </w:rPr>
        <w:t>Authorized Signature</w:t>
      </w:r>
      <w:r w:rsidR="00756315" w:rsidRPr="000F3FD1">
        <w:rPr>
          <w:rFonts w:cs="Arial"/>
          <w:szCs w:val="24"/>
        </w:rPr>
        <w:t>—</w:t>
      </w:r>
      <w:r w:rsidRPr="000F3FD1">
        <w:rPr>
          <w:rFonts w:cs="Arial"/>
          <w:szCs w:val="24"/>
        </w:rPr>
        <w:t>refers to the signing executive of the organization. Authorized signatures from the following individuals are also acceptable:</w:t>
      </w:r>
    </w:p>
    <w:p w14:paraId="79E58D7B" w14:textId="20148953" w:rsidR="009C0C28" w:rsidRPr="000F3FD1" w:rsidRDefault="004A76BE" w:rsidP="00716CFD">
      <w:pPr>
        <w:widowControl w:val="0"/>
        <w:numPr>
          <w:ilvl w:val="0"/>
          <w:numId w:val="10"/>
        </w:numPr>
        <w:adjustRightInd w:val="0"/>
        <w:spacing w:after="240"/>
        <w:ind w:left="1440"/>
        <w:textAlignment w:val="baseline"/>
        <w:rPr>
          <w:rFonts w:cs="Arial"/>
          <w:iCs/>
          <w:szCs w:val="24"/>
        </w:rPr>
      </w:pPr>
      <w:r w:rsidRPr="000F3FD1">
        <w:rPr>
          <w:rFonts w:cs="Arial"/>
          <w:iCs/>
          <w:szCs w:val="24"/>
        </w:rPr>
        <w:t>L</w:t>
      </w:r>
      <w:r w:rsidR="00C92DBD" w:rsidRPr="000F3FD1">
        <w:rPr>
          <w:rFonts w:cs="Arial"/>
          <w:iCs/>
          <w:szCs w:val="24"/>
        </w:rPr>
        <w:t xml:space="preserve">ocal </w:t>
      </w:r>
      <w:r w:rsidR="000158FB">
        <w:rPr>
          <w:rFonts w:cs="Arial"/>
          <w:iCs/>
          <w:szCs w:val="24"/>
        </w:rPr>
        <w:t>e</w:t>
      </w:r>
      <w:r w:rsidR="00C92DBD" w:rsidRPr="000F3FD1">
        <w:rPr>
          <w:rFonts w:cs="Arial"/>
          <w:iCs/>
          <w:szCs w:val="24"/>
        </w:rPr>
        <w:t>ducational</w:t>
      </w:r>
      <w:r w:rsidR="000158FB">
        <w:rPr>
          <w:rFonts w:cs="Arial"/>
          <w:iCs/>
          <w:szCs w:val="24"/>
        </w:rPr>
        <w:t xml:space="preserve"> a</w:t>
      </w:r>
      <w:r w:rsidR="00C92DBD" w:rsidRPr="000F3FD1">
        <w:rPr>
          <w:rFonts w:cs="Arial"/>
          <w:iCs/>
          <w:szCs w:val="24"/>
        </w:rPr>
        <w:t>gency</w:t>
      </w:r>
      <w:r w:rsidR="009C0C28" w:rsidRPr="000F3FD1">
        <w:rPr>
          <w:rFonts w:cs="Arial"/>
          <w:iCs/>
          <w:szCs w:val="24"/>
        </w:rPr>
        <w:t xml:space="preserve">: Superintendent of </w:t>
      </w:r>
      <w:r w:rsidR="00756315" w:rsidRPr="000F3FD1">
        <w:rPr>
          <w:rFonts w:cs="Arial"/>
          <w:iCs/>
          <w:szCs w:val="24"/>
        </w:rPr>
        <w:t>a</w:t>
      </w:r>
      <w:r w:rsidR="00894291" w:rsidRPr="000F3FD1">
        <w:rPr>
          <w:rFonts w:cs="Arial"/>
          <w:iCs/>
          <w:szCs w:val="24"/>
        </w:rPr>
        <w:t xml:space="preserve"> </w:t>
      </w:r>
      <w:r w:rsidR="000158FB">
        <w:rPr>
          <w:rFonts w:cs="Arial"/>
          <w:iCs/>
          <w:szCs w:val="24"/>
        </w:rPr>
        <w:t>l</w:t>
      </w:r>
      <w:r w:rsidR="00C92DBD" w:rsidRPr="000F3FD1">
        <w:rPr>
          <w:rFonts w:cs="Arial"/>
          <w:iCs/>
          <w:szCs w:val="24"/>
        </w:rPr>
        <w:t xml:space="preserve">ocal </w:t>
      </w:r>
      <w:r w:rsidR="000158FB">
        <w:rPr>
          <w:rFonts w:cs="Arial"/>
          <w:iCs/>
          <w:szCs w:val="24"/>
        </w:rPr>
        <w:t>e</w:t>
      </w:r>
      <w:r w:rsidR="00C92DBD" w:rsidRPr="000F3FD1">
        <w:rPr>
          <w:rFonts w:cs="Arial"/>
          <w:iCs/>
          <w:szCs w:val="24"/>
        </w:rPr>
        <w:t xml:space="preserve">ducational </w:t>
      </w:r>
      <w:r w:rsidR="000158FB">
        <w:rPr>
          <w:rFonts w:cs="Arial"/>
          <w:iCs/>
          <w:szCs w:val="24"/>
        </w:rPr>
        <w:t>a</w:t>
      </w:r>
      <w:r w:rsidR="00C92DBD" w:rsidRPr="000F3FD1">
        <w:rPr>
          <w:rFonts w:cs="Arial"/>
          <w:iCs/>
          <w:szCs w:val="24"/>
        </w:rPr>
        <w:t>gency</w:t>
      </w:r>
      <w:r w:rsidR="009C0C28" w:rsidRPr="000F3FD1">
        <w:rPr>
          <w:rFonts w:cs="Arial"/>
          <w:iCs/>
          <w:szCs w:val="24"/>
        </w:rPr>
        <w:t>, county offices of education or school district, or charter school governing board authorized signature</w:t>
      </w:r>
      <w:r w:rsidRPr="000F3FD1">
        <w:rPr>
          <w:rFonts w:cs="Arial"/>
          <w:iCs/>
          <w:szCs w:val="24"/>
        </w:rPr>
        <w:t>.</w:t>
      </w:r>
    </w:p>
    <w:p w14:paraId="7671B226" w14:textId="77777777" w:rsidR="009C0C28" w:rsidRPr="000F3FD1" w:rsidRDefault="009C0C28" w:rsidP="00716CFD">
      <w:pPr>
        <w:widowControl w:val="0"/>
        <w:numPr>
          <w:ilvl w:val="0"/>
          <w:numId w:val="4"/>
        </w:numPr>
        <w:tabs>
          <w:tab w:val="clear" w:pos="900"/>
        </w:tabs>
        <w:adjustRightInd w:val="0"/>
        <w:spacing w:after="240"/>
        <w:ind w:left="1440"/>
        <w:textAlignment w:val="baseline"/>
        <w:rPr>
          <w:rFonts w:cs="Arial"/>
          <w:iCs/>
          <w:szCs w:val="24"/>
        </w:rPr>
      </w:pPr>
      <w:r w:rsidRPr="000F3FD1">
        <w:rPr>
          <w:rFonts w:cs="Arial"/>
          <w:iCs/>
          <w:szCs w:val="24"/>
        </w:rPr>
        <w:t>School: Principal or executive director of a school</w:t>
      </w:r>
      <w:r w:rsidR="004A76BE" w:rsidRPr="000F3FD1">
        <w:rPr>
          <w:rFonts w:cs="Arial"/>
          <w:iCs/>
          <w:szCs w:val="24"/>
        </w:rPr>
        <w:t>.</w:t>
      </w:r>
    </w:p>
    <w:p w14:paraId="02CC4F6C" w14:textId="7396D31C" w:rsidR="009C0C28" w:rsidRPr="000F3FD1" w:rsidRDefault="00894291" w:rsidP="00716CFD">
      <w:pPr>
        <w:widowControl w:val="0"/>
        <w:numPr>
          <w:ilvl w:val="0"/>
          <w:numId w:val="4"/>
        </w:numPr>
        <w:tabs>
          <w:tab w:val="clear" w:pos="900"/>
        </w:tabs>
        <w:adjustRightInd w:val="0"/>
        <w:spacing w:after="240"/>
        <w:ind w:left="1440"/>
        <w:textAlignment w:val="baseline"/>
        <w:rPr>
          <w:rFonts w:cs="Arial"/>
          <w:iCs/>
          <w:szCs w:val="24"/>
        </w:rPr>
      </w:pPr>
      <w:r w:rsidRPr="000F3FD1">
        <w:rPr>
          <w:rFonts w:cs="Arial"/>
          <w:iCs/>
          <w:szCs w:val="24"/>
        </w:rPr>
        <w:t>Non-</w:t>
      </w:r>
      <w:r w:rsidR="000158FB">
        <w:rPr>
          <w:rFonts w:cs="Arial"/>
          <w:iCs/>
          <w:szCs w:val="24"/>
        </w:rPr>
        <w:t>l</w:t>
      </w:r>
      <w:r w:rsidR="00C92DBD" w:rsidRPr="000F3FD1">
        <w:rPr>
          <w:rFonts w:cs="Arial"/>
          <w:iCs/>
          <w:szCs w:val="24"/>
        </w:rPr>
        <w:t xml:space="preserve">ocal </w:t>
      </w:r>
      <w:r w:rsidR="000158FB">
        <w:rPr>
          <w:rFonts w:cs="Arial"/>
          <w:iCs/>
          <w:szCs w:val="24"/>
        </w:rPr>
        <w:t>e</w:t>
      </w:r>
      <w:r w:rsidR="00C92DBD" w:rsidRPr="000F3FD1">
        <w:rPr>
          <w:rFonts w:cs="Arial"/>
          <w:iCs/>
          <w:szCs w:val="24"/>
        </w:rPr>
        <w:t xml:space="preserve">ducational </w:t>
      </w:r>
      <w:r w:rsidR="000158FB">
        <w:rPr>
          <w:rFonts w:cs="Arial"/>
          <w:iCs/>
          <w:szCs w:val="24"/>
        </w:rPr>
        <w:t>a</w:t>
      </w:r>
      <w:r w:rsidR="00C92DBD" w:rsidRPr="000F3FD1">
        <w:rPr>
          <w:rFonts w:cs="Arial"/>
          <w:iCs/>
          <w:szCs w:val="24"/>
        </w:rPr>
        <w:t>gency</w:t>
      </w:r>
      <w:r w:rsidR="009C0C28" w:rsidRPr="000F3FD1">
        <w:rPr>
          <w:rFonts w:cs="Arial"/>
          <w:iCs/>
          <w:szCs w:val="24"/>
        </w:rPr>
        <w:t xml:space="preserve"> </w:t>
      </w:r>
      <w:r w:rsidRPr="000F3FD1">
        <w:rPr>
          <w:rFonts w:cs="Arial"/>
          <w:iCs/>
          <w:szCs w:val="24"/>
        </w:rPr>
        <w:t>c</w:t>
      </w:r>
      <w:r w:rsidR="009C0C28" w:rsidRPr="000F3FD1">
        <w:rPr>
          <w:rFonts w:cs="Arial"/>
          <w:iCs/>
          <w:szCs w:val="24"/>
        </w:rPr>
        <w:t xml:space="preserve">o-applicant: The </w:t>
      </w:r>
      <w:r w:rsidR="00C92DBD" w:rsidRPr="000F3FD1">
        <w:rPr>
          <w:rFonts w:cs="Arial"/>
          <w:iCs/>
          <w:szCs w:val="24"/>
        </w:rPr>
        <w:t>C</w:t>
      </w:r>
      <w:r w:rsidR="009C0C28" w:rsidRPr="000F3FD1">
        <w:rPr>
          <w:rFonts w:cs="Arial"/>
          <w:iCs/>
          <w:szCs w:val="24"/>
        </w:rPr>
        <w:t xml:space="preserve">hief </w:t>
      </w:r>
      <w:r w:rsidR="00C92DBD" w:rsidRPr="000F3FD1">
        <w:rPr>
          <w:rFonts w:cs="Arial"/>
          <w:iCs/>
          <w:szCs w:val="24"/>
        </w:rPr>
        <w:t>E</w:t>
      </w:r>
      <w:r w:rsidR="009C0C28" w:rsidRPr="000F3FD1">
        <w:rPr>
          <w:rFonts w:cs="Arial"/>
          <w:iCs/>
          <w:szCs w:val="24"/>
        </w:rPr>
        <w:t xml:space="preserve">xecutive </w:t>
      </w:r>
      <w:r w:rsidR="00C92DBD" w:rsidRPr="000F3FD1">
        <w:rPr>
          <w:rFonts w:cs="Arial"/>
          <w:iCs/>
          <w:szCs w:val="24"/>
        </w:rPr>
        <w:t>O</w:t>
      </w:r>
      <w:r w:rsidR="009C0C28" w:rsidRPr="000F3FD1">
        <w:rPr>
          <w:rFonts w:cs="Arial"/>
          <w:iCs/>
          <w:szCs w:val="24"/>
        </w:rPr>
        <w:t>fficer of the nonprofit or government agency (a county board of supervisors or city council)</w:t>
      </w:r>
      <w:r w:rsidR="004A76BE" w:rsidRPr="000F3FD1">
        <w:rPr>
          <w:rFonts w:cs="Arial"/>
          <w:iCs/>
          <w:szCs w:val="24"/>
        </w:rPr>
        <w:t>.</w:t>
      </w:r>
    </w:p>
    <w:p w14:paraId="730FA033" w14:textId="77777777" w:rsidR="009C0C28" w:rsidRPr="000F3FD1" w:rsidRDefault="009C0C28" w:rsidP="00716CFD">
      <w:pPr>
        <w:widowControl w:val="0"/>
        <w:adjustRightInd w:val="0"/>
        <w:spacing w:after="240"/>
        <w:ind w:left="1440"/>
        <w:textAlignment w:val="baseline"/>
        <w:rPr>
          <w:rFonts w:cs="Arial"/>
          <w:iCs/>
          <w:szCs w:val="24"/>
        </w:rPr>
      </w:pPr>
      <w:r w:rsidRPr="000F3FD1">
        <w:rPr>
          <w:rFonts w:cs="Arial"/>
          <w:b/>
          <w:szCs w:val="24"/>
        </w:rPr>
        <w:t>Note</w:t>
      </w:r>
      <w:r w:rsidRPr="000F3FD1">
        <w:rPr>
          <w:rFonts w:cs="Arial"/>
          <w:szCs w:val="24"/>
        </w:rPr>
        <w:t xml:space="preserve">: Designees </w:t>
      </w:r>
      <w:r w:rsidRPr="000F3FD1">
        <w:rPr>
          <w:rFonts w:cs="Arial"/>
          <w:b/>
          <w:szCs w:val="24"/>
        </w:rPr>
        <w:t>will</w:t>
      </w:r>
      <w:r w:rsidRPr="000F3FD1">
        <w:rPr>
          <w:rFonts w:cs="Arial"/>
          <w:szCs w:val="24"/>
        </w:rPr>
        <w:t xml:space="preserve"> be accepted with a copy of a recent governing board’s resolution or minutes authorizing them to sign as a proxy for financial statements and legally binding documents.</w:t>
      </w:r>
    </w:p>
    <w:p w14:paraId="3DE4768B" w14:textId="3500687C" w:rsidR="009C0C28" w:rsidRPr="000F3FD1" w:rsidRDefault="009C0C28" w:rsidP="00716CFD">
      <w:pPr>
        <w:tabs>
          <w:tab w:val="left" w:pos="1260"/>
        </w:tabs>
        <w:spacing w:after="240"/>
        <w:ind w:left="720"/>
        <w:textAlignment w:val="baseline"/>
        <w:rPr>
          <w:rFonts w:cs="Arial"/>
          <w:iCs/>
          <w:szCs w:val="24"/>
        </w:rPr>
      </w:pPr>
      <w:r w:rsidRPr="000F3FD1">
        <w:rPr>
          <w:rFonts w:cs="Arial"/>
          <w:b/>
          <w:iCs/>
          <w:szCs w:val="24"/>
        </w:rPr>
        <w:t>CDE</w:t>
      </w:r>
      <w:r w:rsidR="00756315" w:rsidRPr="000D75A8">
        <w:rPr>
          <w:rFonts w:cs="Arial"/>
          <w:iCs/>
          <w:szCs w:val="24"/>
        </w:rPr>
        <w:t>—</w:t>
      </w:r>
      <w:r w:rsidRPr="000F3FD1">
        <w:rPr>
          <w:rFonts w:cs="Arial"/>
          <w:iCs/>
          <w:szCs w:val="24"/>
        </w:rPr>
        <w:t>refers to the California Department of Education.</w:t>
      </w:r>
    </w:p>
    <w:p w14:paraId="00A48CB7" w14:textId="610670D1" w:rsidR="009C0C28" w:rsidRPr="005E4462" w:rsidRDefault="009C0C28" w:rsidP="00716CFD">
      <w:pPr>
        <w:spacing w:after="240"/>
        <w:ind w:left="720"/>
        <w:textAlignment w:val="baseline"/>
        <w:rPr>
          <w:rFonts w:cs="Arial"/>
          <w:szCs w:val="24"/>
        </w:rPr>
      </w:pPr>
      <w:r w:rsidRPr="000F3FD1">
        <w:rPr>
          <w:rFonts w:cs="Arial"/>
          <w:b/>
          <w:szCs w:val="24"/>
        </w:rPr>
        <w:t>Co-applicant</w:t>
      </w:r>
      <w:r w:rsidR="00756315" w:rsidRPr="000D75A8">
        <w:rPr>
          <w:rFonts w:cs="Arial"/>
          <w:szCs w:val="24"/>
        </w:rPr>
        <w:t>—</w:t>
      </w:r>
      <w:r w:rsidR="00756315" w:rsidRPr="000F3FD1">
        <w:rPr>
          <w:rFonts w:cs="Arial"/>
          <w:szCs w:val="24"/>
        </w:rPr>
        <w:t>refers to a</w:t>
      </w:r>
      <w:r w:rsidR="00933774" w:rsidRPr="000F3FD1">
        <w:rPr>
          <w:rFonts w:cs="Arial"/>
          <w:szCs w:val="24"/>
        </w:rPr>
        <w:t>n</w:t>
      </w:r>
      <w:r w:rsidR="00756315" w:rsidRPr="000F3FD1">
        <w:rPr>
          <w:rFonts w:cs="Arial"/>
          <w:szCs w:val="24"/>
        </w:rPr>
        <w:t xml:space="preserve"> a</w:t>
      </w:r>
      <w:r w:rsidRPr="000F3FD1">
        <w:rPr>
          <w:rFonts w:cs="Arial"/>
          <w:szCs w:val="24"/>
        </w:rPr>
        <w:t>pplicant in an applicati</w:t>
      </w:r>
      <w:r w:rsidR="00756315" w:rsidRPr="000F3FD1">
        <w:rPr>
          <w:rFonts w:cs="Arial"/>
          <w:szCs w:val="24"/>
        </w:rPr>
        <w:t>on that includes more than one a</w:t>
      </w:r>
      <w:r w:rsidRPr="000F3FD1">
        <w:rPr>
          <w:rFonts w:cs="Arial"/>
          <w:szCs w:val="24"/>
        </w:rPr>
        <w:t xml:space="preserve">pplicant as </w:t>
      </w:r>
      <w:proofErr w:type="gramStart"/>
      <w:r w:rsidRPr="000F3FD1">
        <w:rPr>
          <w:rFonts w:cs="Arial"/>
          <w:szCs w:val="24"/>
        </w:rPr>
        <w:t>provided for</w:t>
      </w:r>
      <w:proofErr w:type="gramEnd"/>
      <w:r w:rsidRPr="000F3FD1">
        <w:rPr>
          <w:rFonts w:cs="Arial"/>
          <w:szCs w:val="24"/>
        </w:rPr>
        <w:t xml:space="preserve"> by </w:t>
      </w:r>
      <w:r w:rsidR="00D9428A" w:rsidRPr="000F3FD1">
        <w:rPr>
          <w:rFonts w:cs="Arial"/>
          <w:szCs w:val="24"/>
        </w:rPr>
        <w:t xml:space="preserve">California </w:t>
      </w:r>
      <w:r w:rsidR="007A747E" w:rsidRPr="00C95644">
        <w:rPr>
          <w:rFonts w:cs="Arial"/>
          <w:i/>
          <w:iCs/>
          <w:szCs w:val="24"/>
        </w:rPr>
        <w:t>EC</w:t>
      </w:r>
      <w:r w:rsidR="00894291" w:rsidRPr="000F3FD1">
        <w:rPr>
          <w:rFonts w:cs="Arial"/>
          <w:i/>
          <w:szCs w:val="24"/>
        </w:rPr>
        <w:t xml:space="preserve"> </w:t>
      </w:r>
      <w:r w:rsidR="00C51A0B" w:rsidRPr="000F3FD1">
        <w:rPr>
          <w:rFonts w:cs="Arial"/>
          <w:szCs w:val="24"/>
        </w:rPr>
        <w:t>Section 8482.3(e)</w:t>
      </w:r>
      <w:r w:rsidRPr="000F3FD1">
        <w:rPr>
          <w:rFonts w:cs="Arial"/>
          <w:szCs w:val="24"/>
        </w:rPr>
        <w:t>(2).</w:t>
      </w:r>
    </w:p>
    <w:p w14:paraId="2A66C5C2" w14:textId="677F45A8" w:rsidR="009C0C28" w:rsidRPr="005E4462" w:rsidRDefault="009C0C28" w:rsidP="00716CFD">
      <w:pPr>
        <w:tabs>
          <w:tab w:val="left" w:pos="1260"/>
        </w:tabs>
        <w:spacing w:after="240"/>
        <w:ind w:left="720"/>
        <w:textAlignment w:val="baseline"/>
        <w:rPr>
          <w:rFonts w:cs="Arial"/>
          <w:i/>
          <w:iCs/>
          <w:szCs w:val="24"/>
        </w:rPr>
      </w:pPr>
      <w:r w:rsidRPr="005E4462">
        <w:rPr>
          <w:rFonts w:cs="Arial"/>
          <w:b/>
          <w:i/>
          <w:iCs/>
          <w:szCs w:val="24"/>
        </w:rPr>
        <w:t>EC</w:t>
      </w:r>
      <w:r w:rsidR="00756315" w:rsidRPr="00DD4FDD">
        <w:rPr>
          <w:rFonts w:cs="Arial"/>
          <w:iCs/>
          <w:szCs w:val="24"/>
        </w:rPr>
        <w:t>—</w:t>
      </w:r>
      <w:r w:rsidR="00756315" w:rsidRPr="005E4462">
        <w:rPr>
          <w:rFonts w:cs="Arial"/>
          <w:iCs/>
          <w:szCs w:val="24"/>
        </w:rPr>
        <w:t>r</w:t>
      </w:r>
      <w:r w:rsidRPr="005E4462">
        <w:rPr>
          <w:rFonts w:cs="Arial"/>
          <w:iCs/>
          <w:szCs w:val="24"/>
        </w:rPr>
        <w:t xml:space="preserve">efers to </w:t>
      </w:r>
      <w:r w:rsidR="004A76BE" w:rsidRPr="005E4462">
        <w:rPr>
          <w:rFonts w:cs="Arial"/>
          <w:iCs/>
          <w:szCs w:val="24"/>
        </w:rPr>
        <w:t xml:space="preserve">the </w:t>
      </w:r>
      <w:r w:rsidRPr="005E4462">
        <w:rPr>
          <w:rFonts w:cs="Arial"/>
          <w:iCs/>
          <w:szCs w:val="24"/>
        </w:rPr>
        <w:t xml:space="preserve">California </w:t>
      </w:r>
      <w:r w:rsidRPr="005E4462">
        <w:rPr>
          <w:rFonts w:cs="Arial"/>
          <w:i/>
          <w:iCs/>
          <w:szCs w:val="24"/>
        </w:rPr>
        <w:t>Education Code.</w:t>
      </w:r>
    </w:p>
    <w:p w14:paraId="43BD7BF8" w14:textId="52478618" w:rsidR="009C0C28" w:rsidRPr="005E4462" w:rsidRDefault="009C0C28" w:rsidP="00716CFD">
      <w:pPr>
        <w:tabs>
          <w:tab w:val="left" w:pos="1260"/>
        </w:tabs>
        <w:spacing w:after="240"/>
        <w:ind w:left="720"/>
        <w:textAlignment w:val="baseline"/>
        <w:rPr>
          <w:rFonts w:cs="Arial"/>
          <w:color w:val="000000"/>
          <w:szCs w:val="24"/>
        </w:rPr>
      </w:pPr>
      <w:r w:rsidRPr="005E4462">
        <w:rPr>
          <w:rFonts w:cs="Arial"/>
          <w:b/>
          <w:color w:val="000000"/>
          <w:szCs w:val="24"/>
        </w:rPr>
        <w:t>EXLD</w:t>
      </w:r>
      <w:r w:rsidR="00756315" w:rsidRPr="000D75A8">
        <w:rPr>
          <w:rFonts w:cs="Arial"/>
          <w:color w:val="000000"/>
          <w:szCs w:val="24"/>
        </w:rPr>
        <w:t>—</w:t>
      </w:r>
      <w:r w:rsidRPr="005E4462">
        <w:rPr>
          <w:rFonts w:cs="Arial"/>
          <w:color w:val="000000"/>
          <w:szCs w:val="24"/>
        </w:rPr>
        <w:t xml:space="preserve">refers to </w:t>
      </w:r>
      <w:r w:rsidR="00A64061" w:rsidRPr="005E4462">
        <w:rPr>
          <w:rFonts w:cs="Arial"/>
          <w:color w:val="000000"/>
          <w:szCs w:val="24"/>
        </w:rPr>
        <w:t xml:space="preserve">the </w:t>
      </w:r>
      <w:r w:rsidRPr="005E4462">
        <w:rPr>
          <w:rFonts w:cs="Arial"/>
          <w:color w:val="000000"/>
          <w:szCs w:val="24"/>
        </w:rPr>
        <w:t>Expanded Learning Division</w:t>
      </w:r>
      <w:r w:rsidR="000A1FF8" w:rsidRPr="005E4462">
        <w:rPr>
          <w:rFonts w:cs="Arial"/>
          <w:color w:val="000000"/>
          <w:szCs w:val="24"/>
        </w:rPr>
        <w:t>.</w:t>
      </w:r>
    </w:p>
    <w:p w14:paraId="5749A06D" w14:textId="68BD3AB8" w:rsidR="009C0C28" w:rsidRPr="005E4462" w:rsidRDefault="009C0C28" w:rsidP="00716CFD">
      <w:pPr>
        <w:tabs>
          <w:tab w:val="left" w:pos="1260"/>
        </w:tabs>
        <w:spacing w:after="240"/>
        <w:ind w:left="720"/>
        <w:textAlignment w:val="baseline"/>
        <w:rPr>
          <w:rFonts w:cs="Arial"/>
          <w:szCs w:val="24"/>
        </w:rPr>
      </w:pPr>
      <w:r w:rsidRPr="00DD4FDD">
        <w:rPr>
          <w:rFonts w:cs="Arial"/>
          <w:b/>
          <w:color w:val="000000"/>
          <w:szCs w:val="24"/>
        </w:rPr>
        <w:t>FPM</w:t>
      </w:r>
      <w:r w:rsidR="000158FB" w:rsidRPr="000158FB">
        <w:rPr>
          <w:rFonts w:cs="Arial"/>
          <w:color w:val="000000"/>
          <w:szCs w:val="24"/>
        </w:rPr>
        <w:t>—</w:t>
      </w:r>
      <w:r w:rsidRPr="000158FB">
        <w:rPr>
          <w:rFonts w:cs="Arial"/>
          <w:szCs w:val="24"/>
        </w:rPr>
        <w:t xml:space="preserve">refers </w:t>
      </w:r>
      <w:r w:rsidRPr="005E4462">
        <w:rPr>
          <w:rFonts w:cs="Arial"/>
          <w:szCs w:val="24"/>
        </w:rPr>
        <w:t>to Federal Program Monitoring.</w:t>
      </w:r>
    </w:p>
    <w:p w14:paraId="3E9C4C71" w14:textId="03BA5A22" w:rsidR="009C0C28" w:rsidRPr="005E4462" w:rsidRDefault="009C0C28" w:rsidP="00716CFD">
      <w:pPr>
        <w:spacing w:after="240"/>
        <w:ind w:left="720"/>
        <w:textAlignment w:val="baseline"/>
        <w:rPr>
          <w:rFonts w:cs="Arial"/>
          <w:szCs w:val="24"/>
        </w:rPr>
      </w:pPr>
      <w:r w:rsidRPr="005E4462">
        <w:rPr>
          <w:rFonts w:cs="Arial"/>
          <w:b/>
          <w:szCs w:val="24"/>
        </w:rPr>
        <w:t>Fiscal Agent</w:t>
      </w:r>
      <w:r w:rsidR="00756315" w:rsidRPr="000D75A8">
        <w:rPr>
          <w:rFonts w:cs="Arial"/>
          <w:szCs w:val="24"/>
        </w:rPr>
        <w:t>—</w:t>
      </w:r>
      <w:r w:rsidRPr="005E4462">
        <w:rPr>
          <w:rFonts w:cs="Arial"/>
          <w:szCs w:val="24"/>
        </w:rPr>
        <w:t>refers to the public agency or</w:t>
      </w:r>
      <w:r w:rsidR="000158FB">
        <w:rPr>
          <w:rFonts w:cs="Arial"/>
          <w:szCs w:val="24"/>
        </w:rPr>
        <w:t xml:space="preserve"> local educational agency</w:t>
      </w:r>
      <w:r w:rsidRPr="005E4462">
        <w:rPr>
          <w:rFonts w:cs="Arial"/>
          <w:szCs w:val="24"/>
        </w:rPr>
        <w:t xml:space="preserve"> </w:t>
      </w:r>
      <w:r w:rsidR="00A64061" w:rsidRPr="005E4462">
        <w:rPr>
          <w:rFonts w:cs="Arial"/>
          <w:szCs w:val="24"/>
        </w:rPr>
        <w:t>c</w:t>
      </w:r>
      <w:r w:rsidRPr="005E4462">
        <w:rPr>
          <w:rFonts w:cs="Arial"/>
          <w:szCs w:val="24"/>
        </w:rPr>
        <w:t>o-applicant designated in the application to act as the Fiscal Agent.</w:t>
      </w:r>
    </w:p>
    <w:p w14:paraId="1A4BD7F6" w14:textId="527C018B" w:rsidR="00756315" w:rsidRPr="005E4462" w:rsidRDefault="00756315" w:rsidP="00716CFD">
      <w:pPr>
        <w:spacing w:after="240"/>
        <w:ind w:left="720"/>
        <w:textAlignment w:val="baseline"/>
        <w:rPr>
          <w:rFonts w:cs="Arial"/>
          <w:szCs w:val="24"/>
        </w:rPr>
      </w:pPr>
      <w:r w:rsidRPr="005E4462">
        <w:rPr>
          <w:rFonts w:cs="Arial"/>
          <w:b/>
          <w:szCs w:val="24"/>
        </w:rPr>
        <w:t>Fiscal Year</w:t>
      </w:r>
      <w:r w:rsidRPr="000D75A8">
        <w:rPr>
          <w:rFonts w:cs="Arial"/>
          <w:szCs w:val="24"/>
        </w:rPr>
        <w:t>—</w:t>
      </w:r>
      <w:r w:rsidR="00894291" w:rsidRPr="005E4462">
        <w:rPr>
          <w:rFonts w:cs="Arial"/>
          <w:szCs w:val="24"/>
        </w:rPr>
        <w:t>refers to June 1 to July 31.</w:t>
      </w:r>
    </w:p>
    <w:p w14:paraId="0D2D5289" w14:textId="09FF5DBC" w:rsidR="009C0C28" w:rsidRPr="005E4462" w:rsidRDefault="009C0C28" w:rsidP="00716CFD">
      <w:pPr>
        <w:tabs>
          <w:tab w:val="left" w:pos="1260"/>
        </w:tabs>
        <w:spacing w:after="240"/>
        <w:ind w:left="720"/>
        <w:textAlignment w:val="baseline"/>
        <w:rPr>
          <w:rFonts w:cs="Arial"/>
          <w:szCs w:val="24"/>
        </w:rPr>
      </w:pPr>
      <w:r w:rsidRPr="005E4462">
        <w:rPr>
          <w:rFonts w:cs="Arial"/>
          <w:b/>
          <w:szCs w:val="24"/>
        </w:rPr>
        <w:t>Frontier Area</w:t>
      </w:r>
      <w:r w:rsidR="00756315" w:rsidRPr="000D75A8">
        <w:rPr>
          <w:rFonts w:cs="Arial"/>
          <w:szCs w:val="24"/>
        </w:rPr>
        <w:t>—</w:t>
      </w:r>
      <w:r w:rsidR="00A64061" w:rsidRPr="005E4462">
        <w:rPr>
          <w:rFonts w:cs="Arial"/>
          <w:szCs w:val="24"/>
        </w:rPr>
        <w:t xml:space="preserve">refers to an </w:t>
      </w:r>
      <w:r w:rsidRPr="005E4462">
        <w:rPr>
          <w:rFonts w:cs="Arial"/>
          <w:szCs w:val="24"/>
        </w:rPr>
        <w:t xml:space="preserve">area that has a population density of less than 11 persons per square mile (per </w:t>
      </w:r>
      <w:r w:rsidRPr="005E4462">
        <w:rPr>
          <w:rFonts w:cs="Arial"/>
          <w:i/>
          <w:szCs w:val="24"/>
        </w:rPr>
        <w:t xml:space="preserve">EC </w:t>
      </w:r>
      <w:r w:rsidRPr="005E4462">
        <w:rPr>
          <w:rFonts w:cs="Arial"/>
          <w:szCs w:val="24"/>
        </w:rPr>
        <w:t>Section 8484.65).</w:t>
      </w:r>
    </w:p>
    <w:p w14:paraId="1EC41030" w14:textId="4D4990FB" w:rsidR="009C0C28" w:rsidRPr="005E4462" w:rsidRDefault="009C0C28" w:rsidP="00716CFD">
      <w:pPr>
        <w:spacing w:after="240"/>
        <w:ind w:left="720"/>
        <w:textAlignment w:val="baseline"/>
        <w:rPr>
          <w:rFonts w:cs="Arial"/>
          <w:bCs/>
          <w:color w:val="000000"/>
          <w:szCs w:val="24"/>
        </w:rPr>
      </w:pPr>
      <w:r w:rsidRPr="005E4462">
        <w:rPr>
          <w:rFonts w:cs="Arial"/>
          <w:b/>
          <w:bCs/>
          <w:color w:val="000000"/>
          <w:szCs w:val="24"/>
        </w:rPr>
        <w:t>Good Standing</w:t>
      </w:r>
      <w:r w:rsidR="00756315" w:rsidRPr="000D75A8">
        <w:rPr>
          <w:rFonts w:cs="Arial"/>
          <w:bCs/>
          <w:color w:val="000000"/>
          <w:szCs w:val="24"/>
        </w:rPr>
        <w:t>—</w:t>
      </w:r>
      <w:r w:rsidRPr="005E4462">
        <w:rPr>
          <w:rFonts w:cs="Arial"/>
          <w:bCs/>
          <w:color w:val="000000"/>
          <w:szCs w:val="24"/>
        </w:rPr>
        <w:t xml:space="preserve">refers to the grantee </w:t>
      </w:r>
      <w:proofErr w:type="gramStart"/>
      <w:r w:rsidRPr="005E4462">
        <w:rPr>
          <w:rFonts w:cs="Arial"/>
          <w:bCs/>
          <w:color w:val="000000"/>
          <w:szCs w:val="24"/>
        </w:rPr>
        <w:t>being in compliance with</w:t>
      </w:r>
      <w:proofErr w:type="gramEnd"/>
      <w:r w:rsidRPr="005E4462">
        <w:rPr>
          <w:rFonts w:cs="Arial"/>
          <w:bCs/>
          <w:color w:val="000000"/>
          <w:szCs w:val="24"/>
        </w:rPr>
        <w:t xml:space="preserve"> all terms and conditions of the grant requirements.</w:t>
      </w:r>
    </w:p>
    <w:p w14:paraId="62ADC0AD" w14:textId="19090D2C" w:rsidR="009C0C28" w:rsidRPr="005E4462" w:rsidRDefault="009C0C28" w:rsidP="00716CFD">
      <w:pPr>
        <w:spacing w:after="240"/>
        <w:ind w:left="720"/>
        <w:textAlignment w:val="baseline"/>
        <w:rPr>
          <w:rFonts w:cs="Arial"/>
          <w:szCs w:val="24"/>
        </w:rPr>
      </w:pPr>
      <w:r w:rsidRPr="005E4462">
        <w:rPr>
          <w:rFonts w:cs="Arial"/>
          <w:b/>
          <w:szCs w:val="24"/>
        </w:rPr>
        <w:lastRenderedPageBreak/>
        <w:t>Grantee</w:t>
      </w:r>
      <w:r w:rsidR="001A2538" w:rsidRPr="005E4462">
        <w:rPr>
          <w:rFonts w:cs="Arial"/>
          <w:szCs w:val="24"/>
        </w:rPr>
        <w:t>—</w:t>
      </w:r>
      <w:r w:rsidR="00756315" w:rsidRPr="005E4462">
        <w:rPr>
          <w:rFonts w:cs="Arial"/>
          <w:szCs w:val="24"/>
        </w:rPr>
        <w:t>refers to an a</w:t>
      </w:r>
      <w:r w:rsidRPr="005E4462">
        <w:rPr>
          <w:rFonts w:cs="Arial"/>
          <w:szCs w:val="24"/>
        </w:rPr>
        <w:t xml:space="preserve">pplicant who has a </w:t>
      </w:r>
      <w:r w:rsidRPr="005E4462">
        <w:rPr>
          <w:rFonts w:cs="Arial"/>
          <w:b/>
          <w:szCs w:val="24"/>
        </w:rPr>
        <w:t>current</w:t>
      </w:r>
      <w:r w:rsidRPr="005E4462">
        <w:rPr>
          <w:rFonts w:cs="Arial"/>
          <w:szCs w:val="24"/>
        </w:rPr>
        <w:t xml:space="preserve"> approved grant</w:t>
      </w:r>
      <w:r w:rsidR="000A1FF8" w:rsidRPr="005E4462">
        <w:rPr>
          <w:rFonts w:cs="Arial"/>
          <w:szCs w:val="24"/>
        </w:rPr>
        <w:t xml:space="preserve"> award </w:t>
      </w:r>
      <w:r w:rsidR="000158FB">
        <w:rPr>
          <w:rFonts w:cs="Arial"/>
          <w:szCs w:val="24"/>
        </w:rPr>
        <w:t xml:space="preserve">notification </w:t>
      </w:r>
      <w:r w:rsidR="000A1FF8" w:rsidRPr="005E4462">
        <w:rPr>
          <w:rFonts w:cs="Arial"/>
          <w:szCs w:val="24"/>
        </w:rPr>
        <w:t xml:space="preserve">(AO-400) for ASES </w:t>
      </w:r>
      <w:r w:rsidR="00667B3E" w:rsidRPr="009C6A60">
        <w:rPr>
          <w:rFonts w:cs="Arial"/>
          <w:szCs w:val="24"/>
        </w:rPr>
        <w:t xml:space="preserve">Program </w:t>
      </w:r>
      <w:r w:rsidR="000A1FF8" w:rsidRPr="005E4462">
        <w:rPr>
          <w:rFonts w:cs="Arial"/>
          <w:szCs w:val="24"/>
        </w:rPr>
        <w:t>funds.</w:t>
      </w:r>
    </w:p>
    <w:p w14:paraId="3EC59260" w14:textId="2547A9D8" w:rsidR="009C0C28" w:rsidRPr="000F3FD1" w:rsidRDefault="009C0C28" w:rsidP="00716CFD">
      <w:pPr>
        <w:widowControl w:val="0"/>
        <w:tabs>
          <w:tab w:val="left" w:pos="1260"/>
        </w:tabs>
        <w:adjustRightInd w:val="0"/>
        <w:spacing w:after="240"/>
        <w:ind w:left="720"/>
        <w:textAlignment w:val="baseline"/>
        <w:rPr>
          <w:rFonts w:cs="Arial"/>
          <w:b/>
          <w:szCs w:val="24"/>
        </w:rPr>
      </w:pPr>
      <w:r w:rsidRPr="005E4462">
        <w:rPr>
          <w:rFonts w:cs="Arial"/>
          <w:b/>
          <w:szCs w:val="24"/>
        </w:rPr>
        <w:t>LEA</w:t>
      </w:r>
      <w:r w:rsidR="001A2538" w:rsidRPr="005E4462">
        <w:rPr>
          <w:rFonts w:cs="Arial"/>
          <w:szCs w:val="24"/>
        </w:rPr>
        <w:t>—</w:t>
      </w:r>
      <w:r w:rsidRPr="005E4462">
        <w:rPr>
          <w:rFonts w:cs="Arial"/>
          <w:szCs w:val="24"/>
        </w:rPr>
        <w:t xml:space="preserve">refers to </w:t>
      </w:r>
      <w:r w:rsidR="000158FB">
        <w:rPr>
          <w:rFonts w:cs="Arial"/>
          <w:szCs w:val="24"/>
        </w:rPr>
        <w:t>l</w:t>
      </w:r>
      <w:r w:rsidRPr="005E4462">
        <w:rPr>
          <w:rFonts w:cs="Arial"/>
          <w:szCs w:val="24"/>
        </w:rPr>
        <w:t xml:space="preserve">ocal </w:t>
      </w:r>
      <w:r w:rsidR="000158FB">
        <w:rPr>
          <w:rFonts w:cs="Arial"/>
          <w:szCs w:val="24"/>
        </w:rPr>
        <w:t>e</w:t>
      </w:r>
      <w:r w:rsidRPr="005E4462">
        <w:rPr>
          <w:rFonts w:cs="Arial"/>
          <w:szCs w:val="24"/>
        </w:rPr>
        <w:t xml:space="preserve">ducational </w:t>
      </w:r>
      <w:r w:rsidR="000158FB">
        <w:rPr>
          <w:rFonts w:cs="Arial"/>
          <w:szCs w:val="24"/>
        </w:rPr>
        <w:t>a</w:t>
      </w:r>
      <w:r w:rsidRPr="000F3FD1">
        <w:rPr>
          <w:rFonts w:cs="Arial"/>
          <w:szCs w:val="24"/>
        </w:rPr>
        <w:t>gencies, such as school districts, county offices of education, the California Schools for the Blind or for the Deaf, or direct-fund</w:t>
      </w:r>
      <w:r w:rsidR="00894291" w:rsidRPr="000F3FD1">
        <w:rPr>
          <w:rFonts w:cs="Arial"/>
          <w:szCs w:val="24"/>
        </w:rPr>
        <w:t>ed charter schools (</w:t>
      </w:r>
      <w:r w:rsidR="00124E10" w:rsidRPr="000F3FD1">
        <w:rPr>
          <w:rFonts w:cs="Arial"/>
          <w:szCs w:val="24"/>
        </w:rPr>
        <w:t xml:space="preserve">for the purposes of this </w:t>
      </w:r>
      <w:r w:rsidR="00894291" w:rsidRPr="000F3FD1">
        <w:rPr>
          <w:rFonts w:cs="Arial"/>
          <w:szCs w:val="24"/>
        </w:rPr>
        <w:t>R</w:t>
      </w:r>
      <w:r w:rsidR="00D9428A" w:rsidRPr="000F3FD1">
        <w:rPr>
          <w:rFonts w:cs="Arial"/>
          <w:szCs w:val="24"/>
        </w:rPr>
        <w:t>equest for Applications</w:t>
      </w:r>
      <w:r w:rsidRPr="000F3FD1">
        <w:rPr>
          <w:rFonts w:cs="Arial"/>
          <w:szCs w:val="24"/>
        </w:rPr>
        <w:t>, a direct-funded</w:t>
      </w:r>
      <w:r w:rsidRPr="000F3FD1">
        <w:rPr>
          <w:rFonts w:cs="Arial"/>
          <w:b/>
          <w:szCs w:val="24"/>
        </w:rPr>
        <w:t xml:space="preserve"> </w:t>
      </w:r>
      <w:r w:rsidRPr="000F3FD1">
        <w:rPr>
          <w:rFonts w:cs="Arial"/>
          <w:szCs w:val="24"/>
        </w:rPr>
        <w:t>charter school</w:t>
      </w:r>
      <w:r w:rsidRPr="000F3FD1">
        <w:rPr>
          <w:rFonts w:cs="Arial"/>
          <w:b/>
          <w:szCs w:val="24"/>
        </w:rPr>
        <w:t xml:space="preserve"> </w:t>
      </w:r>
      <w:r w:rsidRPr="000F3FD1">
        <w:rPr>
          <w:rFonts w:cs="Arial"/>
          <w:szCs w:val="24"/>
        </w:rPr>
        <w:t>refers to a</w:t>
      </w:r>
      <w:r w:rsidRPr="000F3FD1">
        <w:rPr>
          <w:rFonts w:cs="Arial"/>
          <w:b/>
          <w:szCs w:val="24"/>
        </w:rPr>
        <w:t xml:space="preserve"> </w:t>
      </w:r>
      <w:r w:rsidRPr="000F3FD1">
        <w:rPr>
          <w:rFonts w:cs="Arial"/>
          <w:szCs w:val="24"/>
        </w:rPr>
        <w:t>charter school that receives funds directly from the state)</w:t>
      </w:r>
      <w:r w:rsidR="009864E9" w:rsidRPr="000F3FD1">
        <w:rPr>
          <w:rFonts w:cs="Arial"/>
          <w:szCs w:val="24"/>
        </w:rPr>
        <w:t>.</w:t>
      </w:r>
    </w:p>
    <w:p w14:paraId="1393C402" w14:textId="78BAF994" w:rsidR="009C0C28" w:rsidRPr="005E4462" w:rsidRDefault="009C0C28" w:rsidP="00716CFD">
      <w:pPr>
        <w:spacing w:after="240"/>
        <w:ind w:left="720"/>
        <w:textAlignment w:val="baseline"/>
        <w:rPr>
          <w:rFonts w:cs="Arial"/>
          <w:szCs w:val="24"/>
        </w:rPr>
      </w:pPr>
      <w:r w:rsidRPr="000F3FD1">
        <w:rPr>
          <w:rFonts w:cs="Arial"/>
          <w:b/>
          <w:szCs w:val="24"/>
        </w:rPr>
        <w:t>Public Agency</w:t>
      </w:r>
      <w:r w:rsidR="001A2538" w:rsidRPr="000F3FD1">
        <w:rPr>
          <w:rFonts w:cs="Arial"/>
          <w:szCs w:val="24"/>
        </w:rPr>
        <w:t>—</w:t>
      </w:r>
      <w:r w:rsidRPr="000F3FD1">
        <w:rPr>
          <w:rFonts w:cs="Arial"/>
          <w:szCs w:val="24"/>
        </w:rPr>
        <w:t>refers only to a county board of supervisors or, if a city is incorporated or has a charter, a city council.</w:t>
      </w:r>
    </w:p>
    <w:p w14:paraId="10CB51F4" w14:textId="3F5EBDC8" w:rsidR="009C0C28" w:rsidRPr="005E4462" w:rsidRDefault="009C0C28" w:rsidP="00716CFD">
      <w:pPr>
        <w:spacing w:after="240"/>
        <w:ind w:left="720"/>
        <w:textAlignment w:val="baseline"/>
        <w:rPr>
          <w:rFonts w:cs="Arial"/>
          <w:szCs w:val="24"/>
        </w:rPr>
      </w:pPr>
      <w:r w:rsidRPr="005E4462">
        <w:rPr>
          <w:rFonts w:cs="Arial"/>
          <w:b/>
          <w:szCs w:val="24"/>
        </w:rPr>
        <w:t>RFA</w:t>
      </w:r>
      <w:r w:rsidR="001A2538" w:rsidRPr="005E4462">
        <w:rPr>
          <w:rFonts w:cs="Arial"/>
          <w:szCs w:val="24"/>
        </w:rPr>
        <w:t>—</w:t>
      </w:r>
      <w:r w:rsidRPr="005E4462">
        <w:rPr>
          <w:rFonts w:cs="Arial"/>
          <w:szCs w:val="24"/>
        </w:rPr>
        <w:t xml:space="preserve">refers to this ASES </w:t>
      </w:r>
      <w:r w:rsidR="00667B3E" w:rsidRPr="009C6A60">
        <w:rPr>
          <w:rFonts w:cs="Arial"/>
          <w:szCs w:val="24"/>
        </w:rPr>
        <w:t xml:space="preserve">Program </w:t>
      </w:r>
      <w:r w:rsidRPr="005E4462">
        <w:rPr>
          <w:rFonts w:cs="Arial"/>
          <w:szCs w:val="24"/>
        </w:rPr>
        <w:t>Frontier Transportation Grant Request for Applications.</w:t>
      </w:r>
    </w:p>
    <w:p w14:paraId="3A41E9D9" w14:textId="7F60319D" w:rsidR="00316A47" w:rsidRPr="005E4462" w:rsidRDefault="009C0C28" w:rsidP="00C51A0B">
      <w:pPr>
        <w:spacing w:after="480"/>
        <w:ind w:left="720"/>
        <w:textAlignment w:val="baseline"/>
        <w:rPr>
          <w:rFonts w:cs="Arial"/>
          <w:szCs w:val="24"/>
        </w:rPr>
      </w:pPr>
      <w:r w:rsidRPr="005E4462">
        <w:rPr>
          <w:rFonts w:cs="Arial"/>
          <w:b/>
          <w:iCs/>
          <w:szCs w:val="24"/>
        </w:rPr>
        <w:t>Transportation Needs</w:t>
      </w:r>
      <w:r w:rsidR="001A2538" w:rsidRPr="005E4462">
        <w:rPr>
          <w:rFonts w:cs="Arial"/>
          <w:iCs/>
          <w:szCs w:val="24"/>
        </w:rPr>
        <w:t>—</w:t>
      </w:r>
      <w:r w:rsidRPr="005E4462">
        <w:rPr>
          <w:rFonts w:cs="Arial"/>
          <w:iCs/>
          <w:szCs w:val="24"/>
        </w:rPr>
        <w:t>refers to transportation needed for a program operating within an area that has a population density of less than 11 persons per square mile.</w:t>
      </w:r>
    </w:p>
    <w:p w14:paraId="740A32C6" w14:textId="2981A92E" w:rsidR="002335BF" w:rsidRPr="005E4462" w:rsidRDefault="002335BF" w:rsidP="00C51A0B">
      <w:pPr>
        <w:pStyle w:val="Heading2"/>
        <w:numPr>
          <w:ilvl w:val="0"/>
          <w:numId w:val="20"/>
        </w:numPr>
        <w:rPr>
          <w:rFonts w:cs="Arial"/>
          <w:lang w:val="x-none"/>
        </w:rPr>
      </w:pPr>
      <w:bookmarkStart w:id="68" w:name="_Toc91770934"/>
      <w:r w:rsidRPr="005E4462">
        <w:rPr>
          <w:rFonts w:cs="Arial"/>
        </w:rPr>
        <w:t>A</w:t>
      </w:r>
      <w:r w:rsidR="00EC5649" w:rsidRPr="005E4462">
        <w:rPr>
          <w:rFonts w:cs="Arial"/>
        </w:rPr>
        <w:t>fter School Education and Safety</w:t>
      </w:r>
      <w:r w:rsidRPr="005E4462">
        <w:rPr>
          <w:rFonts w:cs="Arial"/>
        </w:rPr>
        <w:t xml:space="preserve"> Frontier Transportation </w:t>
      </w:r>
      <w:r w:rsidRPr="005E4462">
        <w:rPr>
          <w:rFonts w:cs="Arial"/>
          <w:lang w:val="x-none"/>
        </w:rPr>
        <w:t xml:space="preserve">Grant </w:t>
      </w:r>
      <w:r w:rsidRPr="005E4462">
        <w:rPr>
          <w:rFonts w:cs="Arial"/>
        </w:rPr>
        <w:t>Application</w:t>
      </w:r>
      <w:r w:rsidRPr="005E4462">
        <w:rPr>
          <w:rFonts w:cs="Arial"/>
          <w:lang w:val="x-none"/>
        </w:rPr>
        <w:t xml:space="preserve"> Checklist</w:t>
      </w:r>
      <w:bookmarkEnd w:id="68"/>
    </w:p>
    <w:p w14:paraId="77698AA3" w14:textId="1BCB1618" w:rsidR="00137711" w:rsidRPr="00B63516" w:rsidRDefault="00137711" w:rsidP="00137711">
      <w:pPr>
        <w:shd w:val="clear" w:color="auto" w:fill="FFFFFF"/>
        <w:spacing w:before="100" w:beforeAutospacing="1" w:after="240"/>
        <w:ind w:left="720"/>
        <w:rPr>
          <w:rFonts w:ascii="Calibri" w:hAnsi="Calibri"/>
          <w:color w:val="000000"/>
          <w:szCs w:val="24"/>
        </w:rPr>
      </w:pPr>
      <w:r w:rsidRPr="00B63516">
        <w:rPr>
          <w:color w:val="000000"/>
          <w:szCs w:val="24"/>
        </w:rPr>
        <w:t xml:space="preserve">A complete application should include the ASES </w:t>
      </w:r>
      <w:r w:rsidR="00667B3E" w:rsidRPr="009C6A60">
        <w:rPr>
          <w:rFonts w:cs="Arial"/>
          <w:szCs w:val="24"/>
        </w:rPr>
        <w:t xml:space="preserve">Program </w:t>
      </w:r>
      <w:r w:rsidRPr="00B63516">
        <w:rPr>
          <w:color w:val="000000"/>
          <w:szCs w:val="24"/>
        </w:rPr>
        <w:t xml:space="preserve">Frontier Transportation RFA forms as outlined on the ASES </w:t>
      </w:r>
      <w:r w:rsidR="00667B3E" w:rsidRPr="009C6A60">
        <w:rPr>
          <w:rFonts w:cs="Arial"/>
          <w:szCs w:val="24"/>
        </w:rPr>
        <w:t xml:space="preserve">Program </w:t>
      </w:r>
      <w:r w:rsidRPr="00B63516">
        <w:rPr>
          <w:color w:val="000000"/>
          <w:szCs w:val="24"/>
        </w:rPr>
        <w:t>Frontier Transportation Grant Application Checklist</w:t>
      </w:r>
      <w:r w:rsidR="00CE001B">
        <w:rPr>
          <w:color w:val="000000"/>
          <w:szCs w:val="24"/>
        </w:rPr>
        <w:t xml:space="preserve"> below.</w:t>
      </w:r>
    </w:p>
    <w:p w14:paraId="26F877E4" w14:textId="511AA2E3" w:rsidR="00137711" w:rsidRPr="001D444C" w:rsidRDefault="00137711" w:rsidP="00FA5A89">
      <w:pPr>
        <w:spacing w:after="100" w:afterAutospacing="1"/>
        <w:ind w:left="720"/>
        <w:rPr>
          <w:rFonts w:eastAsiaTheme="minorHAnsi" w:cs="Arial"/>
          <w:b/>
          <w:szCs w:val="24"/>
        </w:rPr>
      </w:pPr>
      <w:r w:rsidRPr="001D444C">
        <w:rPr>
          <w:rFonts w:eastAsiaTheme="minorHAnsi" w:cs="Arial"/>
          <w:szCs w:val="24"/>
        </w:rPr>
        <w:t xml:space="preserve">The original, printed hard copy, “wet” signature, </w:t>
      </w:r>
      <w:r w:rsidRPr="001D444C">
        <w:rPr>
          <w:rFonts w:eastAsiaTheme="minorHAnsi" w:cs="Arial"/>
          <w:b/>
          <w:szCs w:val="24"/>
        </w:rPr>
        <w:t>using blue ink</w:t>
      </w:r>
      <w:r w:rsidRPr="001D444C">
        <w:rPr>
          <w:rFonts w:eastAsiaTheme="minorHAnsi" w:cs="Arial"/>
          <w:szCs w:val="24"/>
        </w:rPr>
        <w:t xml:space="preserve"> of the required ASSIST application forms, complete with required Authorized Signatures, </w:t>
      </w:r>
      <w:r w:rsidRPr="001D444C">
        <w:rPr>
          <w:rFonts w:eastAsiaTheme="minorHAnsi" w:cs="Arial"/>
          <w:bCs/>
          <w:szCs w:val="24"/>
        </w:rPr>
        <w:t>must be postmarked on</w:t>
      </w:r>
      <w:r w:rsidR="0014659C">
        <w:rPr>
          <w:rFonts w:eastAsiaTheme="minorHAnsi" w:cs="Arial"/>
          <w:bCs/>
          <w:szCs w:val="24"/>
        </w:rPr>
        <w:t xml:space="preserve"> </w:t>
      </w:r>
      <w:r w:rsidRPr="001D444C">
        <w:rPr>
          <w:rFonts w:eastAsiaTheme="minorHAnsi" w:cs="Arial"/>
          <w:bCs/>
          <w:szCs w:val="24"/>
        </w:rPr>
        <w:t>or before</w:t>
      </w:r>
      <w:r w:rsidR="0014659C">
        <w:rPr>
          <w:rFonts w:eastAsiaTheme="minorHAnsi" w:cs="Arial"/>
          <w:bCs/>
          <w:szCs w:val="24"/>
        </w:rPr>
        <w:t xml:space="preserve"> </w:t>
      </w:r>
      <w:r w:rsidR="00B510A2" w:rsidRPr="00095E3F">
        <w:rPr>
          <w:rFonts w:eastAsiaTheme="minorHAnsi" w:cs="Arial"/>
          <w:b/>
          <w:bCs/>
          <w:szCs w:val="24"/>
        </w:rPr>
        <w:t xml:space="preserve">January </w:t>
      </w:r>
      <w:r w:rsidR="00AD7FA1">
        <w:rPr>
          <w:rFonts w:eastAsiaTheme="minorHAnsi" w:cs="Arial"/>
          <w:b/>
          <w:bCs/>
          <w:szCs w:val="24"/>
        </w:rPr>
        <w:t>30</w:t>
      </w:r>
      <w:r w:rsidR="000158FB" w:rsidRPr="00095E3F">
        <w:rPr>
          <w:rFonts w:cs="Arial"/>
          <w:b/>
          <w:color w:val="000000" w:themeColor="text1"/>
        </w:rPr>
        <w:t>,</w:t>
      </w:r>
      <w:r w:rsidR="00B510A2" w:rsidRPr="00095E3F">
        <w:rPr>
          <w:rFonts w:cs="Arial"/>
          <w:b/>
          <w:color w:val="000000" w:themeColor="text1"/>
        </w:rPr>
        <w:t xml:space="preserve"> </w:t>
      </w:r>
      <w:proofErr w:type="gramStart"/>
      <w:r w:rsidR="00B510A2" w:rsidRPr="00095E3F">
        <w:rPr>
          <w:rFonts w:cs="Arial"/>
          <w:b/>
          <w:color w:val="000000" w:themeColor="text1"/>
        </w:rPr>
        <w:t>2025</w:t>
      </w:r>
      <w:proofErr w:type="gramEnd"/>
      <w:r w:rsidRPr="00F83AEE">
        <w:rPr>
          <w:rFonts w:cs="Arial"/>
          <w:color w:val="000000" w:themeColor="text1"/>
        </w:rPr>
        <w:t xml:space="preserve"> </w:t>
      </w:r>
      <w:r w:rsidRPr="00F83AEE">
        <w:rPr>
          <w:rFonts w:eastAsiaTheme="minorHAnsi" w:cs="Arial"/>
          <w:b/>
          <w:szCs w:val="24"/>
        </w:rPr>
        <w:t>and mailed to the E</w:t>
      </w:r>
      <w:r w:rsidR="000158FB" w:rsidRPr="00F83AEE">
        <w:rPr>
          <w:rFonts w:eastAsiaTheme="minorHAnsi" w:cs="Arial"/>
          <w:b/>
          <w:szCs w:val="24"/>
        </w:rPr>
        <w:t>XLD</w:t>
      </w:r>
      <w:r w:rsidRPr="00F83AEE">
        <w:rPr>
          <w:rFonts w:eastAsiaTheme="minorHAnsi" w:cs="Arial"/>
          <w:b/>
          <w:szCs w:val="24"/>
        </w:rPr>
        <w:t xml:space="preserve"> </w:t>
      </w:r>
      <w:r w:rsidRPr="00F83AEE">
        <w:rPr>
          <w:rFonts w:eastAsiaTheme="minorHAnsi" w:cs="Arial"/>
          <w:b/>
          <w:bCs/>
          <w:szCs w:val="24"/>
        </w:rPr>
        <w:t xml:space="preserve">at the address below. Postmarks will be honored. </w:t>
      </w:r>
      <w:r w:rsidR="00FA5A89" w:rsidRPr="00F83AEE">
        <w:rPr>
          <w:rFonts w:eastAsiaTheme="minorHAnsi" w:cs="Arial"/>
          <w:b/>
          <w:bCs/>
          <w:szCs w:val="24"/>
        </w:rPr>
        <w:t>In-person delivery of applications to the CDE is not allowed.</w:t>
      </w:r>
    </w:p>
    <w:p w14:paraId="251C363A" w14:textId="04713E74" w:rsidR="00137711" w:rsidRPr="001D444C" w:rsidRDefault="00137711" w:rsidP="00137711">
      <w:pPr>
        <w:autoSpaceDE w:val="0"/>
        <w:autoSpaceDN w:val="0"/>
        <w:jc w:val="center"/>
        <w:rPr>
          <w:rFonts w:eastAsiaTheme="minorHAnsi" w:cs="Arial"/>
          <w:color w:val="000000"/>
          <w:szCs w:val="24"/>
        </w:rPr>
      </w:pPr>
      <w:r w:rsidRPr="001D444C">
        <w:rPr>
          <w:rFonts w:eastAsiaTheme="minorHAnsi" w:cs="Arial"/>
          <w:color w:val="000000"/>
          <w:szCs w:val="24"/>
        </w:rPr>
        <w:t xml:space="preserve">ASES </w:t>
      </w:r>
      <w:r w:rsidR="00667B3E" w:rsidRPr="009C6A60">
        <w:rPr>
          <w:rFonts w:cs="Arial"/>
          <w:szCs w:val="24"/>
        </w:rPr>
        <w:t xml:space="preserve">Program </w:t>
      </w:r>
      <w:r>
        <w:rPr>
          <w:rFonts w:eastAsiaTheme="minorHAnsi" w:cs="Arial"/>
          <w:color w:val="000000"/>
          <w:szCs w:val="24"/>
        </w:rPr>
        <w:t>Frontier Transportation</w:t>
      </w:r>
      <w:r w:rsidRPr="001D444C">
        <w:rPr>
          <w:rFonts w:eastAsiaTheme="minorHAnsi" w:cs="Arial"/>
          <w:color w:val="000000"/>
          <w:szCs w:val="24"/>
        </w:rPr>
        <w:t xml:space="preserve"> Grant Application</w:t>
      </w:r>
    </w:p>
    <w:p w14:paraId="46592517" w14:textId="77777777" w:rsidR="00137711" w:rsidRPr="001D444C" w:rsidRDefault="00137711" w:rsidP="00137711">
      <w:pPr>
        <w:autoSpaceDE w:val="0"/>
        <w:autoSpaceDN w:val="0"/>
        <w:jc w:val="center"/>
        <w:rPr>
          <w:rFonts w:eastAsiaTheme="minorHAnsi" w:cs="Arial"/>
          <w:color w:val="000000"/>
          <w:szCs w:val="24"/>
        </w:rPr>
      </w:pPr>
      <w:r w:rsidRPr="001D444C">
        <w:rPr>
          <w:rFonts w:eastAsiaTheme="minorHAnsi" w:cs="Arial"/>
          <w:color w:val="000000"/>
          <w:szCs w:val="24"/>
        </w:rPr>
        <w:t xml:space="preserve">Expanded Learning Division </w:t>
      </w:r>
    </w:p>
    <w:p w14:paraId="64F0AAE9" w14:textId="77777777" w:rsidR="00137711" w:rsidRPr="001D444C" w:rsidRDefault="00137711" w:rsidP="00137711">
      <w:pPr>
        <w:autoSpaceDE w:val="0"/>
        <w:autoSpaceDN w:val="0"/>
        <w:jc w:val="center"/>
        <w:rPr>
          <w:rFonts w:eastAsiaTheme="minorHAnsi" w:cs="Arial"/>
          <w:color w:val="000000"/>
          <w:szCs w:val="24"/>
        </w:rPr>
      </w:pPr>
      <w:r w:rsidRPr="001D444C">
        <w:rPr>
          <w:rFonts w:eastAsiaTheme="minorHAnsi" w:cs="Arial"/>
          <w:color w:val="000000"/>
          <w:szCs w:val="24"/>
        </w:rPr>
        <w:t>California Department of Education</w:t>
      </w:r>
    </w:p>
    <w:p w14:paraId="7FD99863" w14:textId="007E16AC" w:rsidR="00137711" w:rsidRDefault="00137711" w:rsidP="00137711">
      <w:pPr>
        <w:autoSpaceDE w:val="0"/>
        <w:autoSpaceDN w:val="0"/>
        <w:jc w:val="center"/>
        <w:rPr>
          <w:rFonts w:eastAsiaTheme="minorHAnsi" w:cs="Arial"/>
          <w:color w:val="000000"/>
          <w:szCs w:val="24"/>
        </w:rPr>
      </w:pPr>
      <w:r w:rsidRPr="001D444C">
        <w:rPr>
          <w:rFonts w:eastAsiaTheme="minorHAnsi" w:cs="Arial"/>
          <w:color w:val="000000"/>
          <w:szCs w:val="24"/>
        </w:rPr>
        <w:t>1430 N Street, Suite 3400</w:t>
      </w:r>
    </w:p>
    <w:p w14:paraId="0038853A" w14:textId="56D43F73" w:rsidR="000158FB" w:rsidRPr="001D444C" w:rsidRDefault="000158FB" w:rsidP="000158FB">
      <w:pPr>
        <w:autoSpaceDE w:val="0"/>
        <w:autoSpaceDN w:val="0"/>
        <w:spacing w:after="240"/>
        <w:jc w:val="center"/>
        <w:rPr>
          <w:rFonts w:eastAsiaTheme="minorHAnsi" w:cs="Arial"/>
          <w:color w:val="000000"/>
          <w:szCs w:val="24"/>
        </w:rPr>
      </w:pPr>
      <w:r>
        <w:rPr>
          <w:rFonts w:eastAsiaTheme="minorHAnsi" w:cs="Arial"/>
          <w:color w:val="000000"/>
          <w:szCs w:val="24"/>
        </w:rPr>
        <w:t>Sacramento, CA 95814-5901</w:t>
      </w:r>
    </w:p>
    <w:p w14:paraId="61CA6709" w14:textId="77777777" w:rsidR="00FA5A89" w:rsidRDefault="00FA5A89" w:rsidP="00716CFD">
      <w:pPr>
        <w:spacing w:after="240"/>
        <w:ind w:left="720"/>
        <w:rPr>
          <w:rFonts w:eastAsia="Calibri" w:cs="Arial"/>
          <w:b/>
          <w:szCs w:val="24"/>
          <w:lang w:eastAsia="x-none"/>
        </w:rPr>
      </w:pPr>
    </w:p>
    <w:p w14:paraId="0104542B" w14:textId="7EBADD58" w:rsidR="002335BF" w:rsidRPr="005E4462" w:rsidRDefault="002335BF" w:rsidP="00716CFD">
      <w:pPr>
        <w:spacing w:after="240"/>
        <w:ind w:left="720"/>
        <w:rPr>
          <w:rFonts w:eastAsia="Calibri" w:cs="Arial"/>
          <w:b/>
          <w:szCs w:val="24"/>
          <w:lang w:eastAsia="x-none"/>
        </w:rPr>
      </w:pPr>
      <w:r w:rsidRPr="005E4462">
        <w:rPr>
          <w:rFonts w:eastAsia="Calibri" w:cs="Arial"/>
          <w:b/>
          <w:szCs w:val="24"/>
          <w:lang w:eastAsia="x-none"/>
        </w:rPr>
        <w:t>Applications must include:</w:t>
      </w:r>
    </w:p>
    <w:p w14:paraId="7EB6B7BB" w14:textId="78AAD1DC" w:rsidR="004B4F2D" w:rsidRPr="005E4462" w:rsidRDefault="002335BF" w:rsidP="6EC4A1C9">
      <w:pPr>
        <w:pStyle w:val="ListParagraph"/>
        <w:numPr>
          <w:ilvl w:val="0"/>
          <w:numId w:val="11"/>
        </w:numPr>
        <w:spacing w:after="240"/>
        <w:ind w:left="1440"/>
        <w:rPr>
          <w:rFonts w:eastAsia="Calibri" w:cs="Arial"/>
          <w:lang w:eastAsia="x-none"/>
        </w:rPr>
      </w:pPr>
      <w:r w:rsidRPr="005E4462">
        <w:rPr>
          <w:rFonts w:eastAsia="Calibri" w:cs="Arial"/>
          <w:b/>
          <w:bCs/>
        </w:rPr>
        <w:t>Required Form Submissions</w:t>
      </w:r>
      <w:r w:rsidR="000158FB" w:rsidRPr="000158FB">
        <w:rPr>
          <w:rFonts w:eastAsia="Calibri" w:cs="Arial"/>
          <w:bCs/>
        </w:rPr>
        <w:t>—</w:t>
      </w:r>
      <w:r w:rsidRPr="005E4462">
        <w:rPr>
          <w:rFonts w:eastAsia="Calibri" w:cs="Arial"/>
        </w:rPr>
        <w:t>Each of the forms listed below must be downloaded, completed, signed</w:t>
      </w:r>
      <w:r w:rsidR="000711DC" w:rsidRPr="000D75A8">
        <w:rPr>
          <w:rFonts w:eastAsia="Calibri" w:cs="Arial"/>
        </w:rPr>
        <w:t>,</w:t>
      </w:r>
      <w:r w:rsidR="004B4F2D" w:rsidRPr="005E4462">
        <w:rPr>
          <w:rFonts w:eastAsiaTheme="minorEastAsia" w:cs="Arial"/>
        </w:rPr>
        <w:t xml:space="preserve"> and </w:t>
      </w:r>
      <w:r w:rsidR="00137711">
        <w:rPr>
          <w:rFonts w:eastAsiaTheme="minorEastAsia" w:cs="Arial"/>
        </w:rPr>
        <w:t>mailed</w:t>
      </w:r>
      <w:r w:rsidR="3606BF1B" w:rsidRPr="005E4462">
        <w:rPr>
          <w:rFonts w:eastAsiaTheme="minorEastAsia" w:cs="Arial"/>
        </w:rPr>
        <w:t xml:space="preserve"> to the CDE.</w:t>
      </w:r>
    </w:p>
    <w:p w14:paraId="6D036B86" w14:textId="77777777" w:rsidR="00172E13" w:rsidRPr="00172E13" w:rsidRDefault="001176FB" w:rsidP="00172E13">
      <w:pPr>
        <w:widowControl w:val="0"/>
        <w:numPr>
          <w:ilvl w:val="0"/>
          <w:numId w:val="21"/>
        </w:numPr>
        <w:adjustRightInd w:val="0"/>
        <w:spacing w:after="240"/>
        <w:ind w:left="2160" w:right="10"/>
        <w:textAlignment w:val="baseline"/>
        <w:rPr>
          <w:rFonts w:eastAsia="Calibri" w:cs="Arial"/>
          <w:szCs w:val="24"/>
        </w:rPr>
      </w:pPr>
      <w:r>
        <w:rPr>
          <w:rFonts w:eastAsia="Calibri" w:cs="Arial"/>
          <w:b/>
          <w:szCs w:val="24"/>
        </w:rPr>
        <w:t xml:space="preserve">Application </w:t>
      </w:r>
      <w:r w:rsidR="002335BF" w:rsidRPr="005E4462">
        <w:rPr>
          <w:rFonts w:eastAsia="Calibri" w:cs="Arial"/>
          <w:b/>
          <w:szCs w:val="24"/>
        </w:rPr>
        <w:t>Cover Page</w:t>
      </w:r>
      <w:r w:rsidR="002335BF" w:rsidRPr="005E4462">
        <w:rPr>
          <w:rFonts w:eastAsia="Calibri" w:cs="Arial"/>
          <w:szCs w:val="24"/>
        </w:rPr>
        <w:t xml:space="preserve"> </w:t>
      </w:r>
      <w:r w:rsidR="002335BF" w:rsidRPr="005E4462">
        <w:rPr>
          <w:rFonts w:eastAsia="Calibri" w:cs="Arial"/>
          <w:szCs w:val="24"/>
          <w:lang w:eastAsia="x-none"/>
        </w:rPr>
        <w:t>(</w:t>
      </w:r>
      <w:r w:rsidR="002335BF" w:rsidRPr="005E4462">
        <w:rPr>
          <w:rFonts w:eastAsia="Calibri" w:cs="Arial"/>
          <w:bCs/>
          <w:szCs w:val="24"/>
        </w:rPr>
        <w:t xml:space="preserve">refer to Required Signatures and </w:t>
      </w:r>
      <w:r w:rsidR="002335BF" w:rsidRPr="005E4462">
        <w:rPr>
          <w:rFonts w:eastAsia="Calibri" w:cs="Arial"/>
          <w:bCs/>
          <w:szCs w:val="24"/>
        </w:rPr>
        <w:lastRenderedPageBreak/>
        <w:t>Assurances Section)</w:t>
      </w:r>
      <w:r w:rsidR="00172E13" w:rsidRPr="00172E13">
        <w:rPr>
          <w:rFonts w:eastAsia="Calibri" w:cs="Arial"/>
          <w:b/>
          <w:szCs w:val="24"/>
        </w:rPr>
        <w:t xml:space="preserve"> </w:t>
      </w:r>
    </w:p>
    <w:p w14:paraId="7D0C7D67" w14:textId="58CA8955" w:rsidR="00172E13" w:rsidRPr="005E4462" w:rsidRDefault="00172E13" w:rsidP="00172E13">
      <w:pPr>
        <w:widowControl w:val="0"/>
        <w:numPr>
          <w:ilvl w:val="0"/>
          <w:numId w:val="21"/>
        </w:numPr>
        <w:adjustRightInd w:val="0"/>
        <w:spacing w:after="240"/>
        <w:ind w:left="2160" w:right="10"/>
        <w:textAlignment w:val="baseline"/>
        <w:rPr>
          <w:rFonts w:eastAsia="Calibri" w:cs="Arial"/>
          <w:szCs w:val="24"/>
        </w:rPr>
      </w:pPr>
      <w:r w:rsidRPr="005E4462">
        <w:rPr>
          <w:rFonts w:eastAsia="Calibri" w:cs="Arial"/>
          <w:b/>
          <w:szCs w:val="24"/>
        </w:rPr>
        <w:t>Signature and Approvals</w:t>
      </w:r>
      <w:r w:rsidRPr="001176FB">
        <w:rPr>
          <w:rFonts w:eastAsia="Calibri" w:cs="Arial"/>
          <w:b/>
          <w:szCs w:val="24"/>
        </w:rPr>
        <w:t xml:space="preserve"> Page</w:t>
      </w:r>
      <w:r>
        <w:rPr>
          <w:rFonts w:eastAsia="Calibri" w:cs="Arial"/>
          <w:b/>
          <w:szCs w:val="24"/>
        </w:rPr>
        <w:t xml:space="preserve"> </w:t>
      </w:r>
      <w:bookmarkStart w:id="69" w:name="_Hlk56522326"/>
      <w:r w:rsidRPr="005E4462">
        <w:rPr>
          <w:rFonts w:eastAsia="Calibri" w:cs="Arial"/>
          <w:szCs w:val="24"/>
          <w:lang w:eastAsia="x-none"/>
        </w:rPr>
        <w:t>(</w:t>
      </w:r>
      <w:r w:rsidRPr="005E4462">
        <w:rPr>
          <w:rFonts w:eastAsia="Calibri" w:cs="Arial"/>
          <w:bCs/>
          <w:szCs w:val="24"/>
        </w:rPr>
        <w:t>refer to Required Signatures and Assurances Section)</w:t>
      </w:r>
    </w:p>
    <w:bookmarkEnd w:id="69"/>
    <w:p w14:paraId="10B981BF" w14:textId="1812666D" w:rsidR="00172E13" w:rsidRPr="00F83AEE" w:rsidRDefault="008C588D" w:rsidP="00172E13">
      <w:pPr>
        <w:widowControl w:val="0"/>
        <w:numPr>
          <w:ilvl w:val="0"/>
          <w:numId w:val="21"/>
        </w:numPr>
        <w:adjustRightInd w:val="0"/>
        <w:spacing w:after="240"/>
        <w:ind w:left="2160" w:right="10"/>
        <w:textAlignment w:val="baseline"/>
        <w:rPr>
          <w:rFonts w:eastAsia="Calibri" w:cs="Arial"/>
          <w:szCs w:val="24"/>
        </w:rPr>
      </w:pPr>
      <w:r w:rsidRPr="00F83AEE">
        <w:rPr>
          <w:rFonts w:eastAsia="Calibri" w:cs="Arial"/>
          <w:b/>
          <w:szCs w:val="24"/>
          <w:lang w:eastAsia="x-none"/>
        </w:rPr>
        <w:t xml:space="preserve">Award Calculator Page </w:t>
      </w:r>
      <w:r w:rsidRPr="00F83AEE">
        <w:rPr>
          <w:rFonts w:eastAsia="Calibri" w:cs="Arial"/>
          <w:szCs w:val="24"/>
          <w:lang w:eastAsia="x-none"/>
        </w:rPr>
        <w:t>(Requested funding amount per site)</w:t>
      </w:r>
    </w:p>
    <w:p w14:paraId="4BE36EF4" w14:textId="23121E2C" w:rsidR="007F0EA1" w:rsidRPr="00F83AEE" w:rsidRDefault="007F0EA1" w:rsidP="1EAFAA87">
      <w:pPr>
        <w:numPr>
          <w:ilvl w:val="0"/>
          <w:numId w:val="21"/>
        </w:numPr>
        <w:spacing w:after="240"/>
        <w:ind w:left="2160" w:right="10"/>
        <w:rPr>
          <w:rFonts w:eastAsia="Calibri" w:cs="Arial"/>
        </w:rPr>
      </w:pPr>
      <w:r w:rsidRPr="00F83AEE">
        <w:rPr>
          <w:rFonts w:eastAsia="Calibri" w:cs="Arial"/>
          <w:b/>
          <w:bCs/>
        </w:rPr>
        <w:t>Authorized Designee Form</w:t>
      </w:r>
      <w:r w:rsidRPr="00F83AEE">
        <w:rPr>
          <w:rFonts w:eastAsia="Calibri" w:cs="Arial"/>
        </w:rPr>
        <w:t xml:space="preserve">, </w:t>
      </w:r>
      <w:r w:rsidRPr="00F83AEE">
        <w:rPr>
          <w:rFonts w:eastAsia="Calibri" w:cs="Arial"/>
          <w:i/>
        </w:rPr>
        <w:t>if applicable</w:t>
      </w:r>
      <w:r w:rsidRPr="00F83AEE">
        <w:rPr>
          <w:rFonts w:eastAsia="Calibri" w:cs="Arial"/>
        </w:rPr>
        <w:t xml:space="preserve"> </w:t>
      </w:r>
      <w:r w:rsidR="002335BF" w:rsidRPr="00F83AEE">
        <w:rPr>
          <w:rFonts w:eastAsia="Calibri" w:cs="Arial"/>
        </w:rPr>
        <w:t>(refer to Required Signatures and Assurances Section)</w:t>
      </w:r>
    </w:p>
    <w:p w14:paraId="091C30CA" w14:textId="7A5E7369" w:rsidR="008C588D" w:rsidRPr="00F83AEE" w:rsidRDefault="008C588D" w:rsidP="1EAFAA87">
      <w:pPr>
        <w:numPr>
          <w:ilvl w:val="0"/>
          <w:numId w:val="21"/>
        </w:numPr>
        <w:spacing w:after="240"/>
        <w:ind w:left="2160" w:right="10"/>
        <w:rPr>
          <w:rFonts w:eastAsia="Calibri" w:cs="Arial"/>
        </w:rPr>
      </w:pPr>
      <w:r w:rsidRPr="00F83AEE">
        <w:rPr>
          <w:rFonts w:eastAsia="Calibri" w:cs="Arial"/>
          <w:b/>
          <w:bCs/>
        </w:rPr>
        <w:t xml:space="preserve">Co-applicant Information Form, </w:t>
      </w:r>
      <w:r w:rsidRPr="00F83AEE">
        <w:rPr>
          <w:rFonts w:eastAsia="Calibri" w:cs="Arial"/>
          <w:i/>
        </w:rPr>
        <w:t>if applicable</w:t>
      </w:r>
    </w:p>
    <w:p w14:paraId="6A0ED7A1" w14:textId="68B51950" w:rsidR="2ED87B79" w:rsidRPr="00F83AEE" w:rsidRDefault="00172E13" w:rsidP="1EAFAA87">
      <w:pPr>
        <w:numPr>
          <w:ilvl w:val="0"/>
          <w:numId w:val="21"/>
        </w:numPr>
        <w:spacing w:after="240"/>
        <w:ind w:left="2160" w:right="10"/>
        <w:rPr>
          <w:rFonts w:cs="Arial"/>
        </w:rPr>
      </w:pPr>
      <w:r w:rsidRPr="00F83AEE">
        <w:rPr>
          <w:rFonts w:eastAsia="Calibri" w:cs="Arial"/>
          <w:b/>
          <w:bCs/>
        </w:rPr>
        <w:t xml:space="preserve">California Education Code </w:t>
      </w:r>
      <w:r w:rsidR="2ED87B79" w:rsidRPr="00F83AEE">
        <w:rPr>
          <w:rFonts w:eastAsia="Calibri" w:cs="Arial"/>
          <w:b/>
          <w:bCs/>
        </w:rPr>
        <w:t>Certified Assurances</w:t>
      </w:r>
      <w:r w:rsidR="001176FB" w:rsidRPr="00F83AEE">
        <w:rPr>
          <w:rFonts w:eastAsia="Calibri" w:cs="Arial"/>
          <w:b/>
          <w:bCs/>
        </w:rPr>
        <w:t xml:space="preserve"> </w:t>
      </w:r>
      <w:r w:rsidR="2ED87B79" w:rsidRPr="00F83AEE">
        <w:rPr>
          <w:rFonts w:eastAsia="Calibri" w:cs="Arial"/>
        </w:rPr>
        <w:t>(refer to Required Signatures and Assurances Section)</w:t>
      </w:r>
    </w:p>
    <w:p w14:paraId="3468BABE" w14:textId="77777777" w:rsidR="006B5296" w:rsidRDefault="00FA5A89" w:rsidP="1EAFAA87">
      <w:pPr>
        <w:numPr>
          <w:ilvl w:val="0"/>
          <w:numId w:val="21"/>
        </w:numPr>
        <w:spacing w:after="240"/>
        <w:ind w:left="2160" w:right="10"/>
        <w:rPr>
          <w:rFonts w:cs="Arial"/>
        </w:rPr>
      </w:pPr>
      <w:r w:rsidRPr="00F83AEE">
        <w:rPr>
          <w:rFonts w:cs="Arial"/>
          <w:b/>
        </w:rPr>
        <w:t>Program Narrative</w:t>
      </w:r>
      <w:r w:rsidRPr="00F83AEE">
        <w:rPr>
          <w:rFonts w:cs="Arial"/>
        </w:rPr>
        <w:t xml:space="preserve"> (see Description of Program Narrative Section)</w:t>
      </w:r>
    </w:p>
    <w:p w14:paraId="06990934" w14:textId="6F15F0BA" w:rsidR="00FA5A89" w:rsidRPr="00F83AEE" w:rsidRDefault="00FA5A89" w:rsidP="006B5296">
      <w:pPr>
        <w:spacing w:after="240"/>
        <w:ind w:left="1800" w:right="10"/>
        <w:rPr>
          <w:rFonts w:cs="Arial"/>
        </w:rPr>
      </w:pPr>
    </w:p>
    <w:sectPr w:rsidR="00FA5A89" w:rsidRPr="00F83AEE" w:rsidSect="00A67034">
      <w:pgSz w:w="12240" w:h="15840" w:code="1"/>
      <w:pgMar w:top="1440" w:right="1440" w:bottom="1440" w:left="1440" w:header="1440" w:footer="720" w:gutter="14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E0366" w14:textId="77777777" w:rsidR="00BE67B7" w:rsidRDefault="00BE67B7">
      <w:r>
        <w:separator/>
      </w:r>
    </w:p>
  </w:endnote>
  <w:endnote w:type="continuationSeparator" w:id="0">
    <w:p w14:paraId="010A8D26" w14:textId="77777777" w:rsidR="00BE67B7" w:rsidRDefault="00BE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CE35" w14:textId="70BF11F0" w:rsidR="00735305" w:rsidRPr="006B5296" w:rsidRDefault="00735305" w:rsidP="006B5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1FF9" w14:textId="6D201D45" w:rsidR="001F395F" w:rsidRPr="006B5296" w:rsidRDefault="001F395F" w:rsidP="006B5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95AF" w14:textId="040FCE4A" w:rsidR="009326B2" w:rsidRPr="006B5296" w:rsidRDefault="009326B2" w:rsidP="006B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E40C4" w14:textId="77777777" w:rsidR="00BE67B7" w:rsidRDefault="00BE67B7">
      <w:r>
        <w:separator/>
      </w:r>
    </w:p>
  </w:footnote>
  <w:footnote w:type="continuationSeparator" w:id="0">
    <w:p w14:paraId="2A1789A3" w14:textId="77777777" w:rsidR="00BE67B7" w:rsidRDefault="00BE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1F50D" w14:textId="07234FF5" w:rsidR="00FB614B" w:rsidRPr="006B5296" w:rsidRDefault="00FB614B" w:rsidP="006B5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660E420"/>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7D6A4F"/>
    <w:multiLevelType w:val="hybridMultilevel"/>
    <w:tmpl w:val="4CD4C1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3D2EEF"/>
    <w:multiLevelType w:val="hybridMultilevel"/>
    <w:tmpl w:val="A8E848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424DAC"/>
    <w:multiLevelType w:val="hybridMultilevel"/>
    <w:tmpl w:val="24A662B8"/>
    <w:lvl w:ilvl="0" w:tplc="04090015">
      <w:start w:val="2"/>
      <w:numFmt w:val="upperLetter"/>
      <w:lvlText w:val="%1."/>
      <w:lvlJc w:val="left"/>
      <w:pPr>
        <w:ind w:left="720" w:hanging="360"/>
      </w:pPr>
      <w:rPr>
        <w:rFonts w:hint="default"/>
      </w:rPr>
    </w:lvl>
    <w:lvl w:ilvl="1" w:tplc="C19069A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3D3A"/>
    <w:multiLevelType w:val="hybridMultilevel"/>
    <w:tmpl w:val="02BA15D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68A5869"/>
    <w:multiLevelType w:val="hybridMultilevel"/>
    <w:tmpl w:val="07BC03AA"/>
    <w:lvl w:ilvl="0" w:tplc="E2406C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DC0BA7"/>
    <w:multiLevelType w:val="hybridMultilevel"/>
    <w:tmpl w:val="584E2E6A"/>
    <w:lvl w:ilvl="0" w:tplc="20A0FB74">
      <w:start w:val="4"/>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B2630"/>
    <w:multiLevelType w:val="hybridMultilevel"/>
    <w:tmpl w:val="01487480"/>
    <w:lvl w:ilvl="0" w:tplc="04090003">
      <w:start w:val="1"/>
      <w:numFmt w:val="bullet"/>
      <w:lvlText w:val="o"/>
      <w:lvlJc w:val="left"/>
      <w:pPr>
        <w:ind w:left="297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8" w15:restartNumberingAfterBreak="0">
    <w:nsid w:val="1AE578E9"/>
    <w:multiLevelType w:val="hybridMultilevel"/>
    <w:tmpl w:val="6EBA7962"/>
    <w:lvl w:ilvl="0" w:tplc="8B4440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544CA"/>
    <w:multiLevelType w:val="hybridMultilevel"/>
    <w:tmpl w:val="9738C690"/>
    <w:lvl w:ilvl="0" w:tplc="8F1C983C">
      <w:start w:val="1"/>
      <w:numFmt w:val="upperLetter"/>
      <w:lvlText w:val="%1."/>
      <w:lvlJc w:val="left"/>
      <w:pPr>
        <w:ind w:left="28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F5504"/>
    <w:multiLevelType w:val="hybridMultilevel"/>
    <w:tmpl w:val="0C243BCA"/>
    <w:lvl w:ilvl="0" w:tplc="5D10A66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1" w15:restartNumberingAfterBreak="0">
    <w:nsid w:val="1D504D51"/>
    <w:multiLevelType w:val="hybridMultilevel"/>
    <w:tmpl w:val="239A30F0"/>
    <w:lvl w:ilvl="0" w:tplc="3050EDFA">
      <w:start w:val="3"/>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A46A6"/>
    <w:multiLevelType w:val="hybridMultilevel"/>
    <w:tmpl w:val="BECAD9A6"/>
    <w:lvl w:ilvl="0" w:tplc="04090001">
      <w:start w:val="1"/>
      <w:numFmt w:val="bullet"/>
      <w:lvlText w:val=""/>
      <w:lvlJc w:val="left"/>
      <w:pPr>
        <w:ind w:left="1260" w:hanging="360"/>
      </w:pPr>
      <w:rPr>
        <w:rFonts w:ascii="Symbol" w:hAnsi="Symbol" w:hint="default"/>
      </w:rPr>
    </w:lvl>
    <w:lvl w:ilvl="1" w:tplc="371E00BE">
      <w:start w:val="1"/>
      <w:numFmt w:val="bullet"/>
      <w:lvlText w:val="o"/>
      <w:lvlJc w:val="left"/>
      <w:pPr>
        <w:ind w:left="1980" w:hanging="360"/>
      </w:pPr>
      <w:rPr>
        <w:rFonts w:ascii="Courier New" w:hAnsi="Courier New" w:cs="Courier New" w:hint="default"/>
        <w:color w:val="auto"/>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8B44CEB"/>
    <w:multiLevelType w:val="hybridMultilevel"/>
    <w:tmpl w:val="352090E8"/>
    <w:lvl w:ilvl="0" w:tplc="64D4920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91AC1"/>
    <w:multiLevelType w:val="hybridMultilevel"/>
    <w:tmpl w:val="335E1920"/>
    <w:lvl w:ilvl="0" w:tplc="154ED7C6">
      <w:start w:val="2"/>
      <w:numFmt w:val="upperLetter"/>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B57AE"/>
    <w:multiLevelType w:val="hybridMultilevel"/>
    <w:tmpl w:val="C7D862EE"/>
    <w:lvl w:ilvl="0" w:tplc="0980D57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36A016F"/>
    <w:multiLevelType w:val="hybridMultilevel"/>
    <w:tmpl w:val="5036B7F6"/>
    <w:lvl w:ilvl="0" w:tplc="FFFFFFFF">
      <w:start w:val="1"/>
      <w:numFmt w:val="upperLetter"/>
      <w:lvlText w:val="%1."/>
      <w:lvlJc w:val="left"/>
      <w:pPr>
        <w:ind w:left="1530" w:hanging="360"/>
      </w:pPr>
      <w:rPr>
        <w:b/>
        <w:i w:val="0"/>
      </w:rPr>
    </w:lvl>
    <w:lvl w:ilvl="1" w:tplc="F9E446B2">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2765A"/>
    <w:multiLevelType w:val="hybridMultilevel"/>
    <w:tmpl w:val="4F9A5E7A"/>
    <w:lvl w:ilvl="0" w:tplc="FCA259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D29A0"/>
    <w:multiLevelType w:val="hybridMultilevel"/>
    <w:tmpl w:val="07BC03AA"/>
    <w:lvl w:ilvl="0" w:tplc="E2406C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E836D4"/>
    <w:multiLevelType w:val="hybridMultilevel"/>
    <w:tmpl w:val="5254D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C462A"/>
    <w:multiLevelType w:val="hybridMultilevel"/>
    <w:tmpl w:val="F3DE16E0"/>
    <w:lvl w:ilvl="0" w:tplc="2C0415A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47B02"/>
    <w:multiLevelType w:val="hybridMultilevel"/>
    <w:tmpl w:val="ADE2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66DC6"/>
    <w:multiLevelType w:val="hybridMultilevel"/>
    <w:tmpl w:val="07BC03AA"/>
    <w:lvl w:ilvl="0" w:tplc="E2406C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CD4D27"/>
    <w:multiLevelType w:val="hybridMultilevel"/>
    <w:tmpl w:val="0F4063F4"/>
    <w:lvl w:ilvl="0" w:tplc="04090003">
      <w:start w:val="1"/>
      <w:numFmt w:val="bullet"/>
      <w:lvlText w:val="o"/>
      <w:lvlJc w:val="left"/>
      <w:pPr>
        <w:ind w:left="998" w:hanging="360"/>
      </w:pPr>
      <w:rPr>
        <w:rFonts w:ascii="Courier New" w:hAnsi="Courier New" w:cs="Courier New" w:hint="default"/>
      </w:rPr>
    </w:lvl>
    <w:lvl w:ilvl="1" w:tplc="04090003">
      <w:start w:val="1"/>
      <w:numFmt w:val="bullet"/>
      <w:lvlText w:val="o"/>
      <w:lvlJc w:val="left"/>
      <w:pPr>
        <w:ind w:left="1448" w:hanging="360"/>
      </w:pPr>
      <w:rPr>
        <w:rFonts w:ascii="Courier New" w:hAnsi="Courier New" w:cs="Courier New" w:hint="default"/>
      </w:rPr>
    </w:lvl>
    <w:lvl w:ilvl="2" w:tplc="04090005">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4" w15:restartNumberingAfterBreak="0">
    <w:nsid w:val="65D14580"/>
    <w:multiLevelType w:val="hybridMultilevel"/>
    <w:tmpl w:val="8376D8A4"/>
    <w:styleLink w:val="Style1"/>
    <w:lvl w:ilvl="0" w:tplc="8AD6B2C2">
      <w:start w:val="1"/>
      <w:numFmt w:val="decimal"/>
      <w:lvlText w:val="%1."/>
      <w:lvlJc w:val="left"/>
      <w:pPr>
        <w:tabs>
          <w:tab w:val="num" w:pos="734"/>
        </w:tabs>
        <w:ind w:left="734" w:hanging="360"/>
      </w:pPr>
    </w:lvl>
    <w:lvl w:ilvl="1" w:tplc="470C06E0">
      <w:start w:val="1"/>
      <w:numFmt w:val="lowerLetter"/>
      <w:lvlText w:val="%2."/>
      <w:lvlJc w:val="left"/>
      <w:pPr>
        <w:tabs>
          <w:tab w:val="num" w:pos="1440"/>
        </w:tabs>
        <w:ind w:left="1440" w:hanging="360"/>
      </w:pPr>
    </w:lvl>
    <w:lvl w:ilvl="2" w:tplc="07800BD2">
      <w:start w:val="1"/>
      <w:numFmt w:val="lowerRoman"/>
      <w:lvlText w:val="%3."/>
      <w:lvlJc w:val="right"/>
      <w:pPr>
        <w:tabs>
          <w:tab w:val="num" w:pos="2160"/>
        </w:tabs>
        <w:ind w:left="2160" w:hanging="180"/>
      </w:pPr>
    </w:lvl>
    <w:lvl w:ilvl="3" w:tplc="BF2C8AAA">
      <w:start w:val="1"/>
      <w:numFmt w:val="decimal"/>
      <w:lvlText w:val="%4."/>
      <w:lvlJc w:val="left"/>
      <w:pPr>
        <w:tabs>
          <w:tab w:val="num" w:pos="2880"/>
        </w:tabs>
        <w:ind w:left="2880" w:hanging="360"/>
      </w:pPr>
    </w:lvl>
    <w:lvl w:ilvl="4" w:tplc="26D05160">
      <w:start w:val="1"/>
      <w:numFmt w:val="lowerLetter"/>
      <w:lvlText w:val="%5."/>
      <w:lvlJc w:val="left"/>
      <w:pPr>
        <w:tabs>
          <w:tab w:val="num" w:pos="3600"/>
        </w:tabs>
        <w:ind w:left="3600" w:hanging="360"/>
      </w:pPr>
    </w:lvl>
    <w:lvl w:ilvl="5" w:tplc="532E8B2C">
      <w:start w:val="1"/>
      <w:numFmt w:val="lowerRoman"/>
      <w:lvlText w:val="%6."/>
      <w:lvlJc w:val="right"/>
      <w:pPr>
        <w:tabs>
          <w:tab w:val="num" w:pos="4320"/>
        </w:tabs>
        <w:ind w:left="4320" w:hanging="180"/>
      </w:pPr>
    </w:lvl>
    <w:lvl w:ilvl="6" w:tplc="9DC64738">
      <w:start w:val="1"/>
      <w:numFmt w:val="decimal"/>
      <w:lvlText w:val="%7."/>
      <w:lvlJc w:val="left"/>
      <w:pPr>
        <w:tabs>
          <w:tab w:val="num" w:pos="5040"/>
        </w:tabs>
        <w:ind w:left="5040" w:hanging="360"/>
      </w:pPr>
    </w:lvl>
    <w:lvl w:ilvl="7" w:tplc="924612A8">
      <w:start w:val="1"/>
      <w:numFmt w:val="lowerLetter"/>
      <w:lvlText w:val="%8."/>
      <w:lvlJc w:val="left"/>
      <w:pPr>
        <w:tabs>
          <w:tab w:val="num" w:pos="5760"/>
        </w:tabs>
        <w:ind w:left="5760" w:hanging="360"/>
      </w:pPr>
    </w:lvl>
    <w:lvl w:ilvl="8" w:tplc="2B68A5B8">
      <w:start w:val="1"/>
      <w:numFmt w:val="lowerRoman"/>
      <w:lvlText w:val="%9."/>
      <w:lvlJc w:val="right"/>
      <w:pPr>
        <w:tabs>
          <w:tab w:val="num" w:pos="6480"/>
        </w:tabs>
        <w:ind w:left="6480" w:hanging="180"/>
      </w:pPr>
    </w:lvl>
  </w:abstractNum>
  <w:abstractNum w:abstractNumId="25" w15:restartNumberingAfterBreak="0">
    <w:nsid w:val="6D9950B7"/>
    <w:multiLevelType w:val="hybridMultilevel"/>
    <w:tmpl w:val="C3ECD014"/>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71E94A8E"/>
    <w:multiLevelType w:val="hybridMultilevel"/>
    <w:tmpl w:val="EFECCAC4"/>
    <w:lvl w:ilvl="0" w:tplc="88162D64">
      <w:start w:val="5"/>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21BBD"/>
    <w:multiLevelType w:val="hybridMultilevel"/>
    <w:tmpl w:val="7B5AB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463A9"/>
    <w:multiLevelType w:val="hybridMultilevel"/>
    <w:tmpl w:val="5FBC1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432C0"/>
    <w:multiLevelType w:val="hybridMultilevel"/>
    <w:tmpl w:val="9F7E2DCE"/>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1">
      <w:start w:val="1"/>
      <w:numFmt w:val="bullet"/>
      <w:lvlText w:val=""/>
      <w:lvlJc w:val="left"/>
      <w:pPr>
        <w:ind w:left="3960" w:hanging="360"/>
      </w:pPr>
      <w:rPr>
        <w:rFonts w:ascii="Symbol" w:hAnsi="Symbo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05085652">
    <w:abstractNumId w:val="0"/>
  </w:num>
  <w:num w:numId="2" w16cid:durableId="2133135670">
    <w:abstractNumId w:val="12"/>
  </w:num>
  <w:num w:numId="3" w16cid:durableId="1700744269">
    <w:abstractNumId w:val="25"/>
  </w:num>
  <w:num w:numId="4" w16cid:durableId="570695066">
    <w:abstractNumId w:val="4"/>
  </w:num>
  <w:num w:numId="5" w16cid:durableId="1228145962">
    <w:abstractNumId w:val="7"/>
  </w:num>
  <w:num w:numId="6" w16cid:durableId="1065760647">
    <w:abstractNumId w:val="24"/>
  </w:num>
  <w:num w:numId="7" w16cid:durableId="1165558833">
    <w:abstractNumId w:val="19"/>
  </w:num>
  <w:num w:numId="8" w16cid:durableId="271671480">
    <w:abstractNumId w:val="3"/>
  </w:num>
  <w:num w:numId="9" w16cid:durableId="651252797">
    <w:abstractNumId w:val="29"/>
  </w:num>
  <w:num w:numId="10" w16cid:durableId="2008899079">
    <w:abstractNumId w:val="1"/>
  </w:num>
  <w:num w:numId="11" w16cid:durableId="615871255">
    <w:abstractNumId w:val="27"/>
  </w:num>
  <w:num w:numId="12" w16cid:durableId="1293288238">
    <w:abstractNumId w:val="13"/>
  </w:num>
  <w:num w:numId="13" w16cid:durableId="127866278">
    <w:abstractNumId w:val="9"/>
  </w:num>
  <w:num w:numId="14" w16cid:durableId="291517084">
    <w:abstractNumId w:val="11"/>
  </w:num>
  <w:num w:numId="15" w16cid:durableId="960528153">
    <w:abstractNumId w:val="6"/>
  </w:num>
  <w:num w:numId="16" w16cid:durableId="896087041">
    <w:abstractNumId w:val="20"/>
  </w:num>
  <w:num w:numId="17" w16cid:durableId="235555741">
    <w:abstractNumId w:val="16"/>
  </w:num>
  <w:num w:numId="18" w16cid:durableId="1795640308">
    <w:abstractNumId w:val="17"/>
  </w:num>
  <w:num w:numId="19" w16cid:durableId="874393612">
    <w:abstractNumId w:val="8"/>
  </w:num>
  <w:num w:numId="20" w16cid:durableId="1555117934">
    <w:abstractNumId w:val="26"/>
  </w:num>
  <w:num w:numId="21" w16cid:durableId="1454210457">
    <w:abstractNumId w:val="23"/>
  </w:num>
  <w:num w:numId="22" w16cid:durableId="1469785451">
    <w:abstractNumId w:val="2"/>
  </w:num>
  <w:num w:numId="23" w16cid:durableId="360789940">
    <w:abstractNumId w:val="21"/>
  </w:num>
  <w:num w:numId="24" w16cid:durableId="852185091">
    <w:abstractNumId w:val="14"/>
  </w:num>
  <w:num w:numId="25" w16cid:durableId="893586915">
    <w:abstractNumId w:val="10"/>
  </w:num>
  <w:num w:numId="26" w16cid:durableId="1991593172">
    <w:abstractNumId w:val="22"/>
  </w:num>
  <w:num w:numId="27" w16cid:durableId="2031831374">
    <w:abstractNumId w:val="28"/>
  </w:num>
  <w:num w:numId="28" w16cid:durableId="1883011796">
    <w:abstractNumId w:val="15"/>
  </w:num>
  <w:num w:numId="29" w16cid:durableId="1240558213">
    <w:abstractNumId w:val="18"/>
  </w:num>
  <w:num w:numId="30" w16cid:durableId="19184552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5D"/>
    <w:rsid w:val="0000074E"/>
    <w:rsid w:val="000011D7"/>
    <w:rsid w:val="00001FE7"/>
    <w:rsid w:val="00002266"/>
    <w:rsid w:val="00002CC8"/>
    <w:rsid w:val="0000308C"/>
    <w:rsid w:val="000031D3"/>
    <w:rsid w:val="00003230"/>
    <w:rsid w:val="00003A83"/>
    <w:rsid w:val="00004165"/>
    <w:rsid w:val="00004861"/>
    <w:rsid w:val="00005589"/>
    <w:rsid w:val="00005882"/>
    <w:rsid w:val="00005AD7"/>
    <w:rsid w:val="00005B98"/>
    <w:rsid w:val="00006049"/>
    <w:rsid w:val="0000745D"/>
    <w:rsid w:val="0000788B"/>
    <w:rsid w:val="00010701"/>
    <w:rsid w:val="00011791"/>
    <w:rsid w:val="00012D50"/>
    <w:rsid w:val="00012DD3"/>
    <w:rsid w:val="00013500"/>
    <w:rsid w:val="000158FB"/>
    <w:rsid w:val="00015AA0"/>
    <w:rsid w:val="00015EDC"/>
    <w:rsid w:val="00016409"/>
    <w:rsid w:val="00016600"/>
    <w:rsid w:val="00016BDB"/>
    <w:rsid w:val="0001701E"/>
    <w:rsid w:val="000173D5"/>
    <w:rsid w:val="0002134D"/>
    <w:rsid w:val="00022733"/>
    <w:rsid w:val="00022C8F"/>
    <w:rsid w:val="00022E90"/>
    <w:rsid w:val="00023542"/>
    <w:rsid w:val="00024271"/>
    <w:rsid w:val="00024CF9"/>
    <w:rsid w:val="00025C06"/>
    <w:rsid w:val="0002618C"/>
    <w:rsid w:val="00026DBC"/>
    <w:rsid w:val="000274C2"/>
    <w:rsid w:val="0002789E"/>
    <w:rsid w:val="00027955"/>
    <w:rsid w:val="000302BE"/>
    <w:rsid w:val="00030829"/>
    <w:rsid w:val="00031073"/>
    <w:rsid w:val="000314E3"/>
    <w:rsid w:val="0003160E"/>
    <w:rsid w:val="00031F80"/>
    <w:rsid w:val="00032227"/>
    <w:rsid w:val="000322C8"/>
    <w:rsid w:val="00032AE0"/>
    <w:rsid w:val="00032DDA"/>
    <w:rsid w:val="000338D9"/>
    <w:rsid w:val="000340C9"/>
    <w:rsid w:val="0003490D"/>
    <w:rsid w:val="0003548E"/>
    <w:rsid w:val="00036967"/>
    <w:rsid w:val="00036C1E"/>
    <w:rsid w:val="00037457"/>
    <w:rsid w:val="0003797F"/>
    <w:rsid w:val="00041312"/>
    <w:rsid w:val="00042178"/>
    <w:rsid w:val="0004282B"/>
    <w:rsid w:val="00042C1F"/>
    <w:rsid w:val="00043989"/>
    <w:rsid w:val="0004401B"/>
    <w:rsid w:val="0004435B"/>
    <w:rsid w:val="00044506"/>
    <w:rsid w:val="000456C2"/>
    <w:rsid w:val="00045A5F"/>
    <w:rsid w:val="00046D5B"/>
    <w:rsid w:val="00047D01"/>
    <w:rsid w:val="00051211"/>
    <w:rsid w:val="00051F21"/>
    <w:rsid w:val="00053DAD"/>
    <w:rsid w:val="00053F04"/>
    <w:rsid w:val="00055081"/>
    <w:rsid w:val="0005595A"/>
    <w:rsid w:val="00055D20"/>
    <w:rsid w:val="00055ED9"/>
    <w:rsid w:val="000561E8"/>
    <w:rsid w:val="00056C71"/>
    <w:rsid w:val="00056F57"/>
    <w:rsid w:val="00057344"/>
    <w:rsid w:val="00057AC3"/>
    <w:rsid w:val="00057D0C"/>
    <w:rsid w:val="00057F8B"/>
    <w:rsid w:val="000609B0"/>
    <w:rsid w:val="00060C70"/>
    <w:rsid w:val="00060E25"/>
    <w:rsid w:val="00061A4C"/>
    <w:rsid w:val="00062611"/>
    <w:rsid w:val="0006372F"/>
    <w:rsid w:val="00063814"/>
    <w:rsid w:val="00065386"/>
    <w:rsid w:val="00065488"/>
    <w:rsid w:val="0006699D"/>
    <w:rsid w:val="00067129"/>
    <w:rsid w:val="000673DD"/>
    <w:rsid w:val="00067B17"/>
    <w:rsid w:val="0007026A"/>
    <w:rsid w:val="000711DC"/>
    <w:rsid w:val="0007170C"/>
    <w:rsid w:val="000717FF"/>
    <w:rsid w:val="000727CA"/>
    <w:rsid w:val="000729B2"/>
    <w:rsid w:val="0007330B"/>
    <w:rsid w:val="0007336A"/>
    <w:rsid w:val="000742AE"/>
    <w:rsid w:val="00074637"/>
    <w:rsid w:val="000749ED"/>
    <w:rsid w:val="00074F09"/>
    <w:rsid w:val="00075545"/>
    <w:rsid w:val="00075E85"/>
    <w:rsid w:val="000768A0"/>
    <w:rsid w:val="00076AF5"/>
    <w:rsid w:val="000779F8"/>
    <w:rsid w:val="00077EEB"/>
    <w:rsid w:val="00080C27"/>
    <w:rsid w:val="00082546"/>
    <w:rsid w:val="00082826"/>
    <w:rsid w:val="00082D4D"/>
    <w:rsid w:val="000838D6"/>
    <w:rsid w:val="00083932"/>
    <w:rsid w:val="00083BBE"/>
    <w:rsid w:val="000852E5"/>
    <w:rsid w:val="000862E6"/>
    <w:rsid w:val="00086568"/>
    <w:rsid w:val="00087675"/>
    <w:rsid w:val="0009055D"/>
    <w:rsid w:val="00090AE7"/>
    <w:rsid w:val="00090C50"/>
    <w:rsid w:val="0009142C"/>
    <w:rsid w:val="0009201F"/>
    <w:rsid w:val="00092373"/>
    <w:rsid w:val="00093191"/>
    <w:rsid w:val="000931AA"/>
    <w:rsid w:val="000934E7"/>
    <w:rsid w:val="00094132"/>
    <w:rsid w:val="00095CD9"/>
    <w:rsid w:val="00095E3F"/>
    <w:rsid w:val="000962FB"/>
    <w:rsid w:val="000963FD"/>
    <w:rsid w:val="000975A9"/>
    <w:rsid w:val="000A09D0"/>
    <w:rsid w:val="000A0A48"/>
    <w:rsid w:val="000A16AA"/>
    <w:rsid w:val="000A17E3"/>
    <w:rsid w:val="000A1FF8"/>
    <w:rsid w:val="000A27ED"/>
    <w:rsid w:val="000A2C65"/>
    <w:rsid w:val="000A2CAB"/>
    <w:rsid w:val="000A2DE1"/>
    <w:rsid w:val="000A3956"/>
    <w:rsid w:val="000A4558"/>
    <w:rsid w:val="000A4FDD"/>
    <w:rsid w:val="000A56A7"/>
    <w:rsid w:val="000A63C0"/>
    <w:rsid w:val="000A6A8A"/>
    <w:rsid w:val="000A6E4B"/>
    <w:rsid w:val="000B00BF"/>
    <w:rsid w:val="000B1B45"/>
    <w:rsid w:val="000B2C99"/>
    <w:rsid w:val="000B2FC2"/>
    <w:rsid w:val="000B3928"/>
    <w:rsid w:val="000B3EAB"/>
    <w:rsid w:val="000B4840"/>
    <w:rsid w:val="000B5003"/>
    <w:rsid w:val="000B6A10"/>
    <w:rsid w:val="000B6CF9"/>
    <w:rsid w:val="000C0B8C"/>
    <w:rsid w:val="000C114E"/>
    <w:rsid w:val="000C12BF"/>
    <w:rsid w:val="000C1426"/>
    <w:rsid w:val="000C18F5"/>
    <w:rsid w:val="000C247E"/>
    <w:rsid w:val="000C25E9"/>
    <w:rsid w:val="000C2784"/>
    <w:rsid w:val="000C3466"/>
    <w:rsid w:val="000C3A99"/>
    <w:rsid w:val="000C5A68"/>
    <w:rsid w:val="000C6805"/>
    <w:rsid w:val="000C6B12"/>
    <w:rsid w:val="000C79EA"/>
    <w:rsid w:val="000D08E3"/>
    <w:rsid w:val="000D0D04"/>
    <w:rsid w:val="000D0F82"/>
    <w:rsid w:val="000D1412"/>
    <w:rsid w:val="000D141B"/>
    <w:rsid w:val="000D1F60"/>
    <w:rsid w:val="000D3017"/>
    <w:rsid w:val="000D384B"/>
    <w:rsid w:val="000D3D06"/>
    <w:rsid w:val="000D3D13"/>
    <w:rsid w:val="000D4451"/>
    <w:rsid w:val="000D517F"/>
    <w:rsid w:val="000D63F0"/>
    <w:rsid w:val="000D6AD2"/>
    <w:rsid w:val="000D6F71"/>
    <w:rsid w:val="000D71C0"/>
    <w:rsid w:val="000D72B0"/>
    <w:rsid w:val="000D75A8"/>
    <w:rsid w:val="000E0404"/>
    <w:rsid w:val="000E06D4"/>
    <w:rsid w:val="000E0C93"/>
    <w:rsid w:val="000E3629"/>
    <w:rsid w:val="000E3A98"/>
    <w:rsid w:val="000E3E4A"/>
    <w:rsid w:val="000E4347"/>
    <w:rsid w:val="000E7367"/>
    <w:rsid w:val="000E7AC9"/>
    <w:rsid w:val="000F00BA"/>
    <w:rsid w:val="000F0AEA"/>
    <w:rsid w:val="000F0FB6"/>
    <w:rsid w:val="000F1B58"/>
    <w:rsid w:val="000F20CE"/>
    <w:rsid w:val="000F212A"/>
    <w:rsid w:val="000F28A4"/>
    <w:rsid w:val="000F350C"/>
    <w:rsid w:val="000F3B41"/>
    <w:rsid w:val="000F3FD1"/>
    <w:rsid w:val="000F41D8"/>
    <w:rsid w:val="000F4EEA"/>
    <w:rsid w:val="000F5479"/>
    <w:rsid w:val="000F63B9"/>
    <w:rsid w:val="000F6C55"/>
    <w:rsid w:val="000F7D50"/>
    <w:rsid w:val="00100052"/>
    <w:rsid w:val="00100094"/>
    <w:rsid w:val="00100259"/>
    <w:rsid w:val="00100B93"/>
    <w:rsid w:val="001017EA"/>
    <w:rsid w:val="001040EA"/>
    <w:rsid w:val="00105CD5"/>
    <w:rsid w:val="00107351"/>
    <w:rsid w:val="001076C0"/>
    <w:rsid w:val="0010786E"/>
    <w:rsid w:val="00107BC2"/>
    <w:rsid w:val="0011008F"/>
    <w:rsid w:val="001100DE"/>
    <w:rsid w:val="00111230"/>
    <w:rsid w:val="00111288"/>
    <w:rsid w:val="001116CD"/>
    <w:rsid w:val="00111B9F"/>
    <w:rsid w:val="0011358D"/>
    <w:rsid w:val="00113E33"/>
    <w:rsid w:val="00115269"/>
    <w:rsid w:val="0011571D"/>
    <w:rsid w:val="00115C4B"/>
    <w:rsid w:val="00116B1B"/>
    <w:rsid w:val="001176FB"/>
    <w:rsid w:val="00121342"/>
    <w:rsid w:val="00121517"/>
    <w:rsid w:val="0012242D"/>
    <w:rsid w:val="001228EC"/>
    <w:rsid w:val="0012314C"/>
    <w:rsid w:val="00124E10"/>
    <w:rsid w:val="00125AF4"/>
    <w:rsid w:val="001302C3"/>
    <w:rsid w:val="001304F2"/>
    <w:rsid w:val="00130F5F"/>
    <w:rsid w:val="00131A65"/>
    <w:rsid w:val="001324A2"/>
    <w:rsid w:val="00132826"/>
    <w:rsid w:val="00133AAF"/>
    <w:rsid w:val="00133E04"/>
    <w:rsid w:val="00133E19"/>
    <w:rsid w:val="00134A41"/>
    <w:rsid w:val="001374F8"/>
    <w:rsid w:val="00137711"/>
    <w:rsid w:val="00140CAF"/>
    <w:rsid w:val="00141948"/>
    <w:rsid w:val="00142264"/>
    <w:rsid w:val="00142A2D"/>
    <w:rsid w:val="00142AD5"/>
    <w:rsid w:val="00142B7C"/>
    <w:rsid w:val="001444A7"/>
    <w:rsid w:val="00144C99"/>
    <w:rsid w:val="001452BE"/>
    <w:rsid w:val="001456B2"/>
    <w:rsid w:val="001464CB"/>
    <w:rsid w:val="001464E9"/>
    <w:rsid w:val="0014659C"/>
    <w:rsid w:val="001469EE"/>
    <w:rsid w:val="00147296"/>
    <w:rsid w:val="00150BFA"/>
    <w:rsid w:val="00151093"/>
    <w:rsid w:val="001515F7"/>
    <w:rsid w:val="00151BD8"/>
    <w:rsid w:val="00151CA4"/>
    <w:rsid w:val="0015239F"/>
    <w:rsid w:val="00152F97"/>
    <w:rsid w:val="00154857"/>
    <w:rsid w:val="001549FE"/>
    <w:rsid w:val="00155D85"/>
    <w:rsid w:val="00156A74"/>
    <w:rsid w:val="00156F6C"/>
    <w:rsid w:val="001572F4"/>
    <w:rsid w:val="00157666"/>
    <w:rsid w:val="00157D5C"/>
    <w:rsid w:val="00160409"/>
    <w:rsid w:val="001604F6"/>
    <w:rsid w:val="00160B65"/>
    <w:rsid w:val="00161A29"/>
    <w:rsid w:val="00163157"/>
    <w:rsid w:val="00163722"/>
    <w:rsid w:val="00163A65"/>
    <w:rsid w:val="0016412A"/>
    <w:rsid w:val="00164DE5"/>
    <w:rsid w:val="00167090"/>
    <w:rsid w:val="00167E99"/>
    <w:rsid w:val="0017002F"/>
    <w:rsid w:val="00171761"/>
    <w:rsid w:val="00171B52"/>
    <w:rsid w:val="00171E16"/>
    <w:rsid w:val="00172279"/>
    <w:rsid w:val="00172E13"/>
    <w:rsid w:val="001750EF"/>
    <w:rsid w:val="00176B39"/>
    <w:rsid w:val="00176F41"/>
    <w:rsid w:val="00176F6C"/>
    <w:rsid w:val="00177271"/>
    <w:rsid w:val="00177A90"/>
    <w:rsid w:val="00180581"/>
    <w:rsid w:val="001807E7"/>
    <w:rsid w:val="001813A7"/>
    <w:rsid w:val="00182346"/>
    <w:rsid w:val="0018337D"/>
    <w:rsid w:val="00183DD2"/>
    <w:rsid w:val="00184B58"/>
    <w:rsid w:val="0018520E"/>
    <w:rsid w:val="00185CE2"/>
    <w:rsid w:val="0018737C"/>
    <w:rsid w:val="001877C2"/>
    <w:rsid w:val="00187876"/>
    <w:rsid w:val="00187FCA"/>
    <w:rsid w:val="00190B4E"/>
    <w:rsid w:val="001926AD"/>
    <w:rsid w:val="00193813"/>
    <w:rsid w:val="001943AC"/>
    <w:rsid w:val="001950C9"/>
    <w:rsid w:val="001963BD"/>
    <w:rsid w:val="00196D20"/>
    <w:rsid w:val="00196E3F"/>
    <w:rsid w:val="0019777A"/>
    <w:rsid w:val="001A0751"/>
    <w:rsid w:val="001A1016"/>
    <w:rsid w:val="001A1049"/>
    <w:rsid w:val="001A1614"/>
    <w:rsid w:val="001A1891"/>
    <w:rsid w:val="001A2538"/>
    <w:rsid w:val="001A34F6"/>
    <w:rsid w:val="001A41D4"/>
    <w:rsid w:val="001A4786"/>
    <w:rsid w:val="001A54D9"/>
    <w:rsid w:val="001A56FB"/>
    <w:rsid w:val="001A7193"/>
    <w:rsid w:val="001A79D5"/>
    <w:rsid w:val="001A7AB5"/>
    <w:rsid w:val="001A7CD2"/>
    <w:rsid w:val="001B07A4"/>
    <w:rsid w:val="001B2209"/>
    <w:rsid w:val="001B25FB"/>
    <w:rsid w:val="001B324A"/>
    <w:rsid w:val="001B373B"/>
    <w:rsid w:val="001B3F5A"/>
    <w:rsid w:val="001B4B41"/>
    <w:rsid w:val="001B4D0E"/>
    <w:rsid w:val="001B5CA2"/>
    <w:rsid w:val="001B5F2E"/>
    <w:rsid w:val="001B64F7"/>
    <w:rsid w:val="001B6BF1"/>
    <w:rsid w:val="001B77A6"/>
    <w:rsid w:val="001C0821"/>
    <w:rsid w:val="001C0FDF"/>
    <w:rsid w:val="001C1A9F"/>
    <w:rsid w:val="001C20BA"/>
    <w:rsid w:val="001C222B"/>
    <w:rsid w:val="001C2ECB"/>
    <w:rsid w:val="001C38AD"/>
    <w:rsid w:val="001C3F39"/>
    <w:rsid w:val="001C4976"/>
    <w:rsid w:val="001C5584"/>
    <w:rsid w:val="001C696A"/>
    <w:rsid w:val="001C6C1F"/>
    <w:rsid w:val="001C6F94"/>
    <w:rsid w:val="001C719F"/>
    <w:rsid w:val="001C748E"/>
    <w:rsid w:val="001C7490"/>
    <w:rsid w:val="001C7CA4"/>
    <w:rsid w:val="001C7EE0"/>
    <w:rsid w:val="001D04CE"/>
    <w:rsid w:val="001D2710"/>
    <w:rsid w:val="001D3E8D"/>
    <w:rsid w:val="001D3EA0"/>
    <w:rsid w:val="001D444C"/>
    <w:rsid w:val="001D52FA"/>
    <w:rsid w:val="001D6644"/>
    <w:rsid w:val="001D7C32"/>
    <w:rsid w:val="001D7F54"/>
    <w:rsid w:val="001E01B7"/>
    <w:rsid w:val="001E0240"/>
    <w:rsid w:val="001E116F"/>
    <w:rsid w:val="001E14B8"/>
    <w:rsid w:val="001E1C4E"/>
    <w:rsid w:val="001E2A8C"/>
    <w:rsid w:val="001E2F72"/>
    <w:rsid w:val="001E36D7"/>
    <w:rsid w:val="001E3867"/>
    <w:rsid w:val="001E47A1"/>
    <w:rsid w:val="001E50A2"/>
    <w:rsid w:val="001E5AA4"/>
    <w:rsid w:val="001E5CC0"/>
    <w:rsid w:val="001E7D54"/>
    <w:rsid w:val="001E7FD7"/>
    <w:rsid w:val="001F15CE"/>
    <w:rsid w:val="001F29E2"/>
    <w:rsid w:val="001F395F"/>
    <w:rsid w:val="001F3AA1"/>
    <w:rsid w:val="001F6AB8"/>
    <w:rsid w:val="001F6EB3"/>
    <w:rsid w:val="001F707D"/>
    <w:rsid w:val="001F7156"/>
    <w:rsid w:val="001F7D87"/>
    <w:rsid w:val="002004E3"/>
    <w:rsid w:val="002022A1"/>
    <w:rsid w:val="0020236C"/>
    <w:rsid w:val="00202759"/>
    <w:rsid w:val="00203ACD"/>
    <w:rsid w:val="00204259"/>
    <w:rsid w:val="002050C6"/>
    <w:rsid w:val="0020567B"/>
    <w:rsid w:val="00207551"/>
    <w:rsid w:val="00207C4D"/>
    <w:rsid w:val="002101D8"/>
    <w:rsid w:val="00210439"/>
    <w:rsid w:val="002105C4"/>
    <w:rsid w:val="002109B5"/>
    <w:rsid w:val="00213236"/>
    <w:rsid w:val="00214327"/>
    <w:rsid w:val="00214AA1"/>
    <w:rsid w:val="0021513C"/>
    <w:rsid w:val="00216520"/>
    <w:rsid w:val="00216E81"/>
    <w:rsid w:val="00217913"/>
    <w:rsid w:val="002208E2"/>
    <w:rsid w:val="002211F2"/>
    <w:rsid w:val="0022186A"/>
    <w:rsid w:val="002224E9"/>
    <w:rsid w:val="002225DC"/>
    <w:rsid w:val="00222C91"/>
    <w:rsid w:val="00223F72"/>
    <w:rsid w:val="002243F4"/>
    <w:rsid w:val="00226C08"/>
    <w:rsid w:val="00226F1B"/>
    <w:rsid w:val="0023011F"/>
    <w:rsid w:val="002301EB"/>
    <w:rsid w:val="0023021E"/>
    <w:rsid w:val="00230DBD"/>
    <w:rsid w:val="00231B93"/>
    <w:rsid w:val="00232713"/>
    <w:rsid w:val="00232B03"/>
    <w:rsid w:val="00233324"/>
    <w:rsid w:val="0023357A"/>
    <w:rsid w:val="002335BF"/>
    <w:rsid w:val="00233F05"/>
    <w:rsid w:val="0023441A"/>
    <w:rsid w:val="00234487"/>
    <w:rsid w:val="00234BC6"/>
    <w:rsid w:val="00236B3A"/>
    <w:rsid w:val="00236BB6"/>
    <w:rsid w:val="00236D7F"/>
    <w:rsid w:val="002370F0"/>
    <w:rsid w:val="002379C5"/>
    <w:rsid w:val="00237A32"/>
    <w:rsid w:val="00237F85"/>
    <w:rsid w:val="0024045F"/>
    <w:rsid w:val="002406EA"/>
    <w:rsid w:val="00240C89"/>
    <w:rsid w:val="00241418"/>
    <w:rsid w:val="00241A84"/>
    <w:rsid w:val="00241FD2"/>
    <w:rsid w:val="00242D1E"/>
    <w:rsid w:val="00242D34"/>
    <w:rsid w:val="002437FB"/>
    <w:rsid w:val="00244A95"/>
    <w:rsid w:val="00246A1C"/>
    <w:rsid w:val="00246BF7"/>
    <w:rsid w:val="00247B32"/>
    <w:rsid w:val="0025126A"/>
    <w:rsid w:val="0025175A"/>
    <w:rsid w:val="002517D5"/>
    <w:rsid w:val="00252BE5"/>
    <w:rsid w:val="00253670"/>
    <w:rsid w:val="00254586"/>
    <w:rsid w:val="00257A4A"/>
    <w:rsid w:val="00260153"/>
    <w:rsid w:val="002612D8"/>
    <w:rsid w:val="00261497"/>
    <w:rsid w:val="00262044"/>
    <w:rsid w:val="0026227C"/>
    <w:rsid w:val="002633BB"/>
    <w:rsid w:val="00264424"/>
    <w:rsid w:val="00264D57"/>
    <w:rsid w:val="00265706"/>
    <w:rsid w:val="00265FA9"/>
    <w:rsid w:val="00266C02"/>
    <w:rsid w:val="00266F00"/>
    <w:rsid w:val="00267297"/>
    <w:rsid w:val="00270187"/>
    <w:rsid w:val="0027114A"/>
    <w:rsid w:val="00271AA2"/>
    <w:rsid w:val="00271DFD"/>
    <w:rsid w:val="00272100"/>
    <w:rsid w:val="00272A42"/>
    <w:rsid w:val="00272C9B"/>
    <w:rsid w:val="002736B9"/>
    <w:rsid w:val="00273AD2"/>
    <w:rsid w:val="00275180"/>
    <w:rsid w:val="00275BF0"/>
    <w:rsid w:val="00281BC7"/>
    <w:rsid w:val="00281CF9"/>
    <w:rsid w:val="002820D0"/>
    <w:rsid w:val="00282940"/>
    <w:rsid w:val="00282E31"/>
    <w:rsid w:val="002836D8"/>
    <w:rsid w:val="00283D09"/>
    <w:rsid w:val="00283F2C"/>
    <w:rsid w:val="00283F92"/>
    <w:rsid w:val="00284635"/>
    <w:rsid w:val="0028471F"/>
    <w:rsid w:val="00285381"/>
    <w:rsid w:val="00287C6D"/>
    <w:rsid w:val="00287E21"/>
    <w:rsid w:val="00287FC5"/>
    <w:rsid w:val="002901D0"/>
    <w:rsid w:val="00290A0F"/>
    <w:rsid w:val="00290ABE"/>
    <w:rsid w:val="00290FE0"/>
    <w:rsid w:val="002915FD"/>
    <w:rsid w:val="00291899"/>
    <w:rsid w:val="00293FCC"/>
    <w:rsid w:val="00294463"/>
    <w:rsid w:val="00294FEA"/>
    <w:rsid w:val="00296246"/>
    <w:rsid w:val="00296309"/>
    <w:rsid w:val="0029715E"/>
    <w:rsid w:val="002A0319"/>
    <w:rsid w:val="002A07A9"/>
    <w:rsid w:val="002A172B"/>
    <w:rsid w:val="002A2B34"/>
    <w:rsid w:val="002A2BAC"/>
    <w:rsid w:val="002A364A"/>
    <w:rsid w:val="002A3958"/>
    <w:rsid w:val="002A3A9A"/>
    <w:rsid w:val="002A5958"/>
    <w:rsid w:val="002A59F5"/>
    <w:rsid w:val="002A5F2D"/>
    <w:rsid w:val="002A74FE"/>
    <w:rsid w:val="002A7FA3"/>
    <w:rsid w:val="002B06AF"/>
    <w:rsid w:val="002B15C4"/>
    <w:rsid w:val="002B1B44"/>
    <w:rsid w:val="002B1F95"/>
    <w:rsid w:val="002B2310"/>
    <w:rsid w:val="002B35F8"/>
    <w:rsid w:val="002B3625"/>
    <w:rsid w:val="002B3EB6"/>
    <w:rsid w:val="002B4482"/>
    <w:rsid w:val="002B51D7"/>
    <w:rsid w:val="002B5526"/>
    <w:rsid w:val="002B6028"/>
    <w:rsid w:val="002B69C6"/>
    <w:rsid w:val="002B712D"/>
    <w:rsid w:val="002B76B4"/>
    <w:rsid w:val="002B7E45"/>
    <w:rsid w:val="002B7E68"/>
    <w:rsid w:val="002C059D"/>
    <w:rsid w:val="002C0620"/>
    <w:rsid w:val="002C06C6"/>
    <w:rsid w:val="002C1470"/>
    <w:rsid w:val="002C2128"/>
    <w:rsid w:val="002C273B"/>
    <w:rsid w:val="002C3077"/>
    <w:rsid w:val="002C3D5C"/>
    <w:rsid w:val="002C3E03"/>
    <w:rsid w:val="002C48B1"/>
    <w:rsid w:val="002C5682"/>
    <w:rsid w:val="002C5F0C"/>
    <w:rsid w:val="002C6CB7"/>
    <w:rsid w:val="002C6D87"/>
    <w:rsid w:val="002C6E42"/>
    <w:rsid w:val="002C704C"/>
    <w:rsid w:val="002C744C"/>
    <w:rsid w:val="002C785F"/>
    <w:rsid w:val="002C79A7"/>
    <w:rsid w:val="002D202C"/>
    <w:rsid w:val="002D225B"/>
    <w:rsid w:val="002D30AF"/>
    <w:rsid w:val="002D3FEC"/>
    <w:rsid w:val="002D43D8"/>
    <w:rsid w:val="002D469A"/>
    <w:rsid w:val="002D5722"/>
    <w:rsid w:val="002D6CAB"/>
    <w:rsid w:val="002D6E42"/>
    <w:rsid w:val="002D7104"/>
    <w:rsid w:val="002D77CF"/>
    <w:rsid w:val="002E04F6"/>
    <w:rsid w:val="002E0BB4"/>
    <w:rsid w:val="002E1225"/>
    <w:rsid w:val="002E12CA"/>
    <w:rsid w:val="002E2950"/>
    <w:rsid w:val="002E2F48"/>
    <w:rsid w:val="002E331F"/>
    <w:rsid w:val="002E4386"/>
    <w:rsid w:val="002E496B"/>
    <w:rsid w:val="002E49E4"/>
    <w:rsid w:val="002E522E"/>
    <w:rsid w:val="002E58F5"/>
    <w:rsid w:val="002F09DC"/>
    <w:rsid w:val="002F114C"/>
    <w:rsid w:val="002F13F0"/>
    <w:rsid w:val="002F1B9F"/>
    <w:rsid w:val="002F2685"/>
    <w:rsid w:val="002F2A16"/>
    <w:rsid w:val="002F2BFD"/>
    <w:rsid w:val="002F3347"/>
    <w:rsid w:val="002F3765"/>
    <w:rsid w:val="002F4261"/>
    <w:rsid w:val="002F5FC1"/>
    <w:rsid w:val="002F6672"/>
    <w:rsid w:val="002F6953"/>
    <w:rsid w:val="002F7207"/>
    <w:rsid w:val="002F7968"/>
    <w:rsid w:val="00300926"/>
    <w:rsid w:val="00300D46"/>
    <w:rsid w:val="0030174A"/>
    <w:rsid w:val="0030239D"/>
    <w:rsid w:val="00302692"/>
    <w:rsid w:val="00302809"/>
    <w:rsid w:val="00303D99"/>
    <w:rsid w:val="00304546"/>
    <w:rsid w:val="00304C56"/>
    <w:rsid w:val="0030588F"/>
    <w:rsid w:val="0030634A"/>
    <w:rsid w:val="0030677F"/>
    <w:rsid w:val="003079A5"/>
    <w:rsid w:val="003100A1"/>
    <w:rsid w:val="003104CF"/>
    <w:rsid w:val="003156A8"/>
    <w:rsid w:val="003157D8"/>
    <w:rsid w:val="003158E9"/>
    <w:rsid w:val="00316A47"/>
    <w:rsid w:val="00316FA9"/>
    <w:rsid w:val="003172A7"/>
    <w:rsid w:val="003178EA"/>
    <w:rsid w:val="00320231"/>
    <w:rsid w:val="00321756"/>
    <w:rsid w:val="0032179C"/>
    <w:rsid w:val="00321D01"/>
    <w:rsid w:val="00321FC5"/>
    <w:rsid w:val="00322472"/>
    <w:rsid w:val="003224A8"/>
    <w:rsid w:val="00322E22"/>
    <w:rsid w:val="003232B9"/>
    <w:rsid w:val="00323C22"/>
    <w:rsid w:val="00324F3C"/>
    <w:rsid w:val="0032531D"/>
    <w:rsid w:val="0032563D"/>
    <w:rsid w:val="00325A84"/>
    <w:rsid w:val="00326CB5"/>
    <w:rsid w:val="003270CC"/>
    <w:rsid w:val="00330762"/>
    <w:rsid w:val="0033085B"/>
    <w:rsid w:val="003316C3"/>
    <w:rsid w:val="00331BC3"/>
    <w:rsid w:val="0033248E"/>
    <w:rsid w:val="0033258A"/>
    <w:rsid w:val="00332981"/>
    <w:rsid w:val="00332D07"/>
    <w:rsid w:val="003332A4"/>
    <w:rsid w:val="003338E8"/>
    <w:rsid w:val="00333956"/>
    <w:rsid w:val="00333EDD"/>
    <w:rsid w:val="0033432E"/>
    <w:rsid w:val="003349A3"/>
    <w:rsid w:val="003349B2"/>
    <w:rsid w:val="00335775"/>
    <w:rsid w:val="00335BCE"/>
    <w:rsid w:val="00335FE8"/>
    <w:rsid w:val="003361C7"/>
    <w:rsid w:val="003377FA"/>
    <w:rsid w:val="0034024C"/>
    <w:rsid w:val="00340A5A"/>
    <w:rsid w:val="00342EAD"/>
    <w:rsid w:val="003443A0"/>
    <w:rsid w:val="00344CB3"/>
    <w:rsid w:val="0034533F"/>
    <w:rsid w:val="00345E92"/>
    <w:rsid w:val="003461C1"/>
    <w:rsid w:val="00347DFB"/>
    <w:rsid w:val="00350980"/>
    <w:rsid w:val="00351005"/>
    <w:rsid w:val="0035196F"/>
    <w:rsid w:val="00351AAB"/>
    <w:rsid w:val="003527B2"/>
    <w:rsid w:val="003530AF"/>
    <w:rsid w:val="0035349E"/>
    <w:rsid w:val="003557AC"/>
    <w:rsid w:val="003557BD"/>
    <w:rsid w:val="00356C15"/>
    <w:rsid w:val="00360043"/>
    <w:rsid w:val="00360142"/>
    <w:rsid w:val="00360C40"/>
    <w:rsid w:val="00361EDE"/>
    <w:rsid w:val="003628B6"/>
    <w:rsid w:val="00363900"/>
    <w:rsid w:val="00364C06"/>
    <w:rsid w:val="00367D53"/>
    <w:rsid w:val="00367E54"/>
    <w:rsid w:val="0037036A"/>
    <w:rsid w:val="00371C97"/>
    <w:rsid w:val="00372717"/>
    <w:rsid w:val="0037299C"/>
    <w:rsid w:val="0037465D"/>
    <w:rsid w:val="00374A56"/>
    <w:rsid w:val="003752AA"/>
    <w:rsid w:val="00375847"/>
    <w:rsid w:val="00376582"/>
    <w:rsid w:val="00376DFB"/>
    <w:rsid w:val="003777EE"/>
    <w:rsid w:val="00380019"/>
    <w:rsid w:val="0038065A"/>
    <w:rsid w:val="0038182B"/>
    <w:rsid w:val="00381BBD"/>
    <w:rsid w:val="0038259D"/>
    <w:rsid w:val="00383BC3"/>
    <w:rsid w:val="00383E40"/>
    <w:rsid w:val="003840DC"/>
    <w:rsid w:val="00384FD1"/>
    <w:rsid w:val="00387D4E"/>
    <w:rsid w:val="003901C0"/>
    <w:rsid w:val="00390F5B"/>
    <w:rsid w:val="00391344"/>
    <w:rsid w:val="0039196B"/>
    <w:rsid w:val="00391D0E"/>
    <w:rsid w:val="003924A3"/>
    <w:rsid w:val="00392AE3"/>
    <w:rsid w:val="00392D0F"/>
    <w:rsid w:val="00393E2F"/>
    <w:rsid w:val="003957CF"/>
    <w:rsid w:val="00396E47"/>
    <w:rsid w:val="00397216"/>
    <w:rsid w:val="003974F6"/>
    <w:rsid w:val="003A15AF"/>
    <w:rsid w:val="003A1BCE"/>
    <w:rsid w:val="003A2E63"/>
    <w:rsid w:val="003A336B"/>
    <w:rsid w:val="003A4613"/>
    <w:rsid w:val="003A4B82"/>
    <w:rsid w:val="003A54E7"/>
    <w:rsid w:val="003A554C"/>
    <w:rsid w:val="003A6348"/>
    <w:rsid w:val="003A6AF2"/>
    <w:rsid w:val="003A6B0A"/>
    <w:rsid w:val="003A6BC3"/>
    <w:rsid w:val="003A736E"/>
    <w:rsid w:val="003A74B4"/>
    <w:rsid w:val="003A761A"/>
    <w:rsid w:val="003A7757"/>
    <w:rsid w:val="003B00DB"/>
    <w:rsid w:val="003B0E01"/>
    <w:rsid w:val="003B1CBE"/>
    <w:rsid w:val="003B2403"/>
    <w:rsid w:val="003B2A73"/>
    <w:rsid w:val="003B2FBA"/>
    <w:rsid w:val="003B3847"/>
    <w:rsid w:val="003B3CBA"/>
    <w:rsid w:val="003B3DE2"/>
    <w:rsid w:val="003B3E3B"/>
    <w:rsid w:val="003B450F"/>
    <w:rsid w:val="003B4683"/>
    <w:rsid w:val="003B4AE7"/>
    <w:rsid w:val="003B628F"/>
    <w:rsid w:val="003B6FD6"/>
    <w:rsid w:val="003B73D7"/>
    <w:rsid w:val="003B765E"/>
    <w:rsid w:val="003B7A0C"/>
    <w:rsid w:val="003C06E7"/>
    <w:rsid w:val="003C1818"/>
    <w:rsid w:val="003C2EBD"/>
    <w:rsid w:val="003C3449"/>
    <w:rsid w:val="003C3AC0"/>
    <w:rsid w:val="003C4357"/>
    <w:rsid w:val="003C49D1"/>
    <w:rsid w:val="003C565C"/>
    <w:rsid w:val="003C5B45"/>
    <w:rsid w:val="003C5DD2"/>
    <w:rsid w:val="003C5F52"/>
    <w:rsid w:val="003C628D"/>
    <w:rsid w:val="003C62A0"/>
    <w:rsid w:val="003C667D"/>
    <w:rsid w:val="003C6ABE"/>
    <w:rsid w:val="003C6C4F"/>
    <w:rsid w:val="003C6EEC"/>
    <w:rsid w:val="003C7100"/>
    <w:rsid w:val="003C73CB"/>
    <w:rsid w:val="003C7A4A"/>
    <w:rsid w:val="003D0270"/>
    <w:rsid w:val="003D0C2C"/>
    <w:rsid w:val="003D1337"/>
    <w:rsid w:val="003D15AE"/>
    <w:rsid w:val="003D1E60"/>
    <w:rsid w:val="003D3A5A"/>
    <w:rsid w:val="003D4780"/>
    <w:rsid w:val="003D6969"/>
    <w:rsid w:val="003E028A"/>
    <w:rsid w:val="003E03AC"/>
    <w:rsid w:val="003E0B52"/>
    <w:rsid w:val="003E0C34"/>
    <w:rsid w:val="003E18B4"/>
    <w:rsid w:val="003E194D"/>
    <w:rsid w:val="003E2B51"/>
    <w:rsid w:val="003E3451"/>
    <w:rsid w:val="003E3645"/>
    <w:rsid w:val="003E4E50"/>
    <w:rsid w:val="003E512D"/>
    <w:rsid w:val="003E7015"/>
    <w:rsid w:val="003E7656"/>
    <w:rsid w:val="003E7900"/>
    <w:rsid w:val="003E79B4"/>
    <w:rsid w:val="003E7A43"/>
    <w:rsid w:val="003F116F"/>
    <w:rsid w:val="003F14AF"/>
    <w:rsid w:val="003F1CE9"/>
    <w:rsid w:val="003F1F1F"/>
    <w:rsid w:val="003F2154"/>
    <w:rsid w:val="003F2306"/>
    <w:rsid w:val="003F2555"/>
    <w:rsid w:val="003F2F00"/>
    <w:rsid w:val="003F38E8"/>
    <w:rsid w:val="003F39B4"/>
    <w:rsid w:val="003F3BE2"/>
    <w:rsid w:val="003F4C30"/>
    <w:rsid w:val="003F5082"/>
    <w:rsid w:val="003F7203"/>
    <w:rsid w:val="003F7951"/>
    <w:rsid w:val="003F7E54"/>
    <w:rsid w:val="00400CD6"/>
    <w:rsid w:val="004015E2"/>
    <w:rsid w:val="00401785"/>
    <w:rsid w:val="004024F4"/>
    <w:rsid w:val="004029B7"/>
    <w:rsid w:val="00402A8C"/>
    <w:rsid w:val="004045A3"/>
    <w:rsid w:val="0040463D"/>
    <w:rsid w:val="004055E8"/>
    <w:rsid w:val="0040584F"/>
    <w:rsid w:val="00405B9E"/>
    <w:rsid w:val="00405ED2"/>
    <w:rsid w:val="004061F6"/>
    <w:rsid w:val="0040627B"/>
    <w:rsid w:val="004063CD"/>
    <w:rsid w:val="00410916"/>
    <w:rsid w:val="0041104F"/>
    <w:rsid w:val="00411A42"/>
    <w:rsid w:val="00411A6D"/>
    <w:rsid w:val="00413643"/>
    <w:rsid w:val="0041386D"/>
    <w:rsid w:val="00413BCE"/>
    <w:rsid w:val="004146FD"/>
    <w:rsid w:val="004146FE"/>
    <w:rsid w:val="00414A15"/>
    <w:rsid w:val="00415851"/>
    <w:rsid w:val="0041632D"/>
    <w:rsid w:val="004163F8"/>
    <w:rsid w:val="004178E1"/>
    <w:rsid w:val="004202CE"/>
    <w:rsid w:val="00421788"/>
    <w:rsid w:val="00422E62"/>
    <w:rsid w:val="00423631"/>
    <w:rsid w:val="00423C95"/>
    <w:rsid w:val="004262D4"/>
    <w:rsid w:val="00426B0F"/>
    <w:rsid w:val="00427ABD"/>
    <w:rsid w:val="004319A9"/>
    <w:rsid w:val="004326D6"/>
    <w:rsid w:val="00433120"/>
    <w:rsid w:val="004336E7"/>
    <w:rsid w:val="00433965"/>
    <w:rsid w:val="00434200"/>
    <w:rsid w:val="00434769"/>
    <w:rsid w:val="00434A6F"/>
    <w:rsid w:val="00434C86"/>
    <w:rsid w:val="0043536C"/>
    <w:rsid w:val="0043582D"/>
    <w:rsid w:val="00436030"/>
    <w:rsid w:val="00436A3E"/>
    <w:rsid w:val="00440214"/>
    <w:rsid w:val="00440292"/>
    <w:rsid w:val="00442B10"/>
    <w:rsid w:val="0044517F"/>
    <w:rsid w:val="004452B2"/>
    <w:rsid w:val="004455CB"/>
    <w:rsid w:val="00445B0E"/>
    <w:rsid w:val="00445C54"/>
    <w:rsid w:val="00445EC3"/>
    <w:rsid w:val="004516DE"/>
    <w:rsid w:val="00452324"/>
    <w:rsid w:val="00452407"/>
    <w:rsid w:val="00453A08"/>
    <w:rsid w:val="00453A38"/>
    <w:rsid w:val="004543A6"/>
    <w:rsid w:val="00454793"/>
    <w:rsid w:val="00454E4C"/>
    <w:rsid w:val="00455440"/>
    <w:rsid w:val="00455A8F"/>
    <w:rsid w:val="004571C3"/>
    <w:rsid w:val="00457BBF"/>
    <w:rsid w:val="004602A6"/>
    <w:rsid w:val="0046075B"/>
    <w:rsid w:val="0046138B"/>
    <w:rsid w:val="00462973"/>
    <w:rsid w:val="00462A1E"/>
    <w:rsid w:val="0046306F"/>
    <w:rsid w:val="00464458"/>
    <w:rsid w:val="004648FA"/>
    <w:rsid w:val="00464A4D"/>
    <w:rsid w:val="00465219"/>
    <w:rsid w:val="00465391"/>
    <w:rsid w:val="0046624E"/>
    <w:rsid w:val="0046632F"/>
    <w:rsid w:val="00466415"/>
    <w:rsid w:val="0046647A"/>
    <w:rsid w:val="00466830"/>
    <w:rsid w:val="00466A9B"/>
    <w:rsid w:val="0046727A"/>
    <w:rsid w:val="004673F5"/>
    <w:rsid w:val="00470018"/>
    <w:rsid w:val="004700CA"/>
    <w:rsid w:val="004714F4"/>
    <w:rsid w:val="004730AE"/>
    <w:rsid w:val="004744A4"/>
    <w:rsid w:val="00474E8A"/>
    <w:rsid w:val="00475B3E"/>
    <w:rsid w:val="00475C5A"/>
    <w:rsid w:val="00477792"/>
    <w:rsid w:val="004800C4"/>
    <w:rsid w:val="004804B6"/>
    <w:rsid w:val="0048072E"/>
    <w:rsid w:val="004809AD"/>
    <w:rsid w:val="004819A5"/>
    <w:rsid w:val="00482F0E"/>
    <w:rsid w:val="00483C5E"/>
    <w:rsid w:val="004842F6"/>
    <w:rsid w:val="004857F4"/>
    <w:rsid w:val="0048586C"/>
    <w:rsid w:val="00485D86"/>
    <w:rsid w:val="004860C8"/>
    <w:rsid w:val="004903B6"/>
    <w:rsid w:val="004903D8"/>
    <w:rsid w:val="00490480"/>
    <w:rsid w:val="00490785"/>
    <w:rsid w:val="00492BB3"/>
    <w:rsid w:val="00493368"/>
    <w:rsid w:val="00493763"/>
    <w:rsid w:val="004937A3"/>
    <w:rsid w:val="00494881"/>
    <w:rsid w:val="00495E8E"/>
    <w:rsid w:val="00496613"/>
    <w:rsid w:val="00496AA9"/>
    <w:rsid w:val="0049771A"/>
    <w:rsid w:val="004A0023"/>
    <w:rsid w:val="004A0E8D"/>
    <w:rsid w:val="004A36F8"/>
    <w:rsid w:val="004A3772"/>
    <w:rsid w:val="004A3DD4"/>
    <w:rsid w:val="004A5056"/>
    <w:rsid w:val="004A5288"/>
    <w:rsid w:val="004A5589"/>
    <w:rsid w:val="004A566F"/>
    <w:rsid w:val="004A57DA"/>
    <w:rsid w:val="004A6052"/>
    <w:rsid w:val="004A666A"/>
    <w:rsid w:val="004A76BE"/>
    <w:rsid w:val="004A7861"/>
    <w:rsid w:val="004A7AA1"/>
    <w:rsid w:val="004A7ABF"/>
    <w:rsid w:val="004B1D67"/>
    <w:rsid w:val="004B2334"/>
    <w:rsid w:val="004B408B"/>
    <w:rsid w:val="004B411B"/>
    <w:rsid w:val="004B439F"/>
    <w:rsid w:val="004B4B75"/>
    <w:rsid w:val="004B4BD6"/>
    <w:rsid w:val="004B4F2D"/>
    <w:rsid w:val="004B54B0"/>
    <w:rsid w:val="004B5900"/>
    <w:rsid w:val="004B5A80"/>
    <w:rsid w:val="004B671C"/>
    <w:rsid w:val="004C1178"/>
    <w:rsid w:val="004C1754"/>
    <w:rsid w:val="004C183E"/>
    <w:rsid w:val="004C1D51"/>
    <w:rsid w:val="004C2004"/>
    <w:rsid w:val="004C254B"/>
    <w:rsid w:val="004C2BB9"/>
    <w:rsid w:val="004C2F35"/>
    <w:rsid w:val="004C308F"/>
    <w:rsid w:val="004C3E69"/>
    <w:rsid w:val="004C50E8"/>
    <w:rsid w:val="004C643F"/>
    <w:rsid w:val="004C76F3"/>
    <w:rsid w:val="004C7F6D"/>
    <w:rsid w:val="004D0A1F"/>
    <w:rsid w:val="004D0AD2"/>
    <w:rsid w:val="004D0CB9"/>
    <w:rsid w:val="004D0F21"/>
    <w:rsid w:val="004D15C5"/>
    <w:rsid w:val="004D211A"/>
    <w:rsid w:val="004D2BE4"/>
    <w:rsid w:val="004D3370"/>
    <w:rsid w:val="004D3523"/>
    <w:rsid w:val="004D426C"/>
    <w:rsid w:val="004D47FF"/>
    <w:rsid w:val="004D4AC2"/>
    <w:rsid w:val="004D5300"/>
    <w:rsid w:val="004D61BC"/>
    <w:rsid w:val="004D6C91"/>
    <w:rsid w:val="004D7016"/>
    <w:rsid w:val="004E0E4C"/>
    <w:rsid w:val="004E0E99"/>
    <w:rsid w:val="004E0EC1"/>
    <w:rsid w:val="004E4702"/>
    <w:rsid w:val="004E488A"/>
    <w:rsid w:val="004E511D"/>
    <w:rsid w:val="004E519D"/>
    <w:rsid w:val="004E5B69"/>
    <w:rsid w:val="004E6BE8"/>
    <w:rsid w:val="004E71B5"/>
    <w:rsid w:val="004E7E7F"/>
    <w:rsid w:val="004F0F51"/>
    <w:rsid w:val="004F198D"/>
    <w:rsid w:val="004F2A0B"/>
    <w:rsid w:val="004F3119"/>
    <w:rsid w:val="004F3230"/>
    <w:rsid w:val="004F3C85"/>
    <w:rsid w:val="004F4FC1"/>
    <w:rsid w:val="004F5047"/>
    <w:rsid w:val="004F520E"/>
    <w:rsid w:val="004F545B"/>
    <w:rsid w:val="004F58E6"/>
    <w:rsid w:val="004F595F"/>
    <w:rsid w:val="004F75F5"/>
    <w:rsid w:val="004F76F3"/>
    <w:rsid w:val="00501D0C"/>
    <w:rsid w:val="005029F1"/>
    <w:rsid w:val="00502BAE"/>
    <w:rsid w:val="00503689"/>
    <w:rsid w:val="005038CE"/>
    <w:rsid w:val="00503DAA"/>
    <w:rsid w:val="005052C5"/>
    <w:rsid w:val="005055CE"/>
    <w:rsid w:val="005057E6"/>
    <w:rsid w:val="00505F6E"/>
    <w:rsid w:val="00506BCD"/>
    <w:rsid w:val="00507669"/>
    <w:rsid w:val="0050771B"/>
    <w:rsid w:val="00507A72"/>
    <w:rsid w:val="00510596"/>
    <w:rsid w:val="00510EBD"/>
    <w:rsid w:val="0051130C"/>
    <w:rsid w:val="00511333"/>
    <w:rsid w:val="00511EE4"/>
    <w:rsid w:val="00511F9B"/>
    <w:rsid w:val="005123E4"/>
    <w:rsid w:val="00514BFA"/>
    <w:rsid w:val="00515995"/>
    <w:rsid w:val="00515A12"/>
    <w:rsid w:val="00516419"/>
    <w:rsid w:val="00517871"/>
    <w:rsid w:val="00522FFA"/>
    <w:rsid w:val="00523609"/>
    <w:rsid w:val="0052428E"/>
    <w:rsid w:val="00524B0C"/>
    <w:rsid w:val="0052538F"/>
    <w:rsid w:val="00525923"/>
    <w:rsid w:val="00525D3D"/>
    <w:rsid w:val="00530514"/>
    <w:rsid w:val="005313C5"/>
    <w:rsid w:val="00531D55"/>
    <w:rsid w:val="0053229E"/>
    <w:rsid w:val="00532B9D"/>
    <w:rsid w:val="00532CE8"/>
    <w:rsid w:val="0053334B"/>
    <w:rsid w:val="0053343C"/>
    <w:rsid w:val="0053465F"/>
    <w:rsid w:val="005352B5"/>
    <w:rsid w:val="00537E05"/>
    <w:rsid w:val="00540A0A"/>
    <w:rsid w:val="00540A3A"/>
    <w:rsid w:val="00540B6F"/>
    <w:rsid w:val="00541090"/>
    <w:rsid w:val="00541883"/>
    <w:rsid w:val="00542032"/>
    <w:rsid w:val="00543E0B"/>
    <w:rsid w:val="005443BA"/>
    <w:rsid w:val="005468EF"/>
    <w:rsid w:val="00546DD8"/>
    <w:rsid w:val="005478C6"/>
    <w:rsid w:val="00547EBF"/>
    <w:rsid w:val="00550A4E"/>
    <w:rsid w:val="00550D46"/>
    <w:rsid w:val="005529C6"/>
    <w:rsid w:val="005537CB"/>
    <w:rsid w:val="00557DEE"/>
    <w:rsid w:val="00557FBB"/>
    <w:rsid w:val="00560210"/>
    <w:rsid w:val="0056070C"/>
    <w:rsid w:val="00561E2D"/>
    <w:rsid w:val="00562016"/>
    <w:rsid w:val="005629D1"/>
    <w:rsid w:val="0056301E"/>
    <w:rsid w:val="005630D0"/>
    <w:rsid w:val="00563D4B"/>
    <w:rsid w:val="005651E0"/>
    <w:rsid w:val="00566F36"/>
    <w:rsid w:val="005676DC"/>
    <w:rsid w:val="0057016B"/>
    <w:rsid w:val="00570C76"/>
    <w:rsid w:val="005710E9"/>
    <w:rsid w:val="00571307"/>
    <w:rsid w:val="00571454"/>
    <w:rsid w:val="00572C90"/>
    <w:rsid w:val="00573664"/>
    <w:rsid w:val="00573C49"/>
    <w:rsid w:val="00573E8B"/>
    <w:rsid w:val="00573FE4"/>
    <w:rsid w:val="00574BB0"/>
    <w:rsid w:val="005751B9"/>
    <w:rsid w:val="00577082"/>
    <w:rsid w:val="00577230"/>
    <w:rsid w:val="0057772C"/>
    <w:rsid w:val="00581D05"/>
    <w:rsid w:val="0058238A"/>
    <w:rsid w:val="00582F7F"/>
    <w:rsid w:val="00584182"/>
    <w:rsid w:val="005844BD"/>
    <w:rsid w:val="00584B59"/>
    <w:rsid w:val="00585060"/>
    <w:rsid w:val="005851E4"/>
    <w:rsid w:val="0058735F"/>
    <w:rsid w:val="00590293"/>
    <w:rsid w:val="005906EE"/>
    <w:rsid w:val="0059172F"/>
    <w:rsid w:val="005926A2"/>
    <w:rsid w:val="0059356D"/>
    <w:rsid w:val="00593BD4"/>
    <w:rsid w:val="00593C59"/>
    <w:rsid w:val="00594391"/>
    <w:rsid w:val="00595223"/>
    <w:rsid w:val="00595885"/>
    <w:rsid w:val="00595E9F"/>
    <w:rsid w:val="00595EE1"/>
    <w:rsid w:val="00595EF9"/>
    <w:rsid w:val="00596544"/>
    <w:rsid w:val="005966E8"/>
    <w:rsid w:val="00597783"/>
    <w:rsid w:val="005979D2"/>
    <w:rsid w:val="00597FEE"/>
    <w:rsid w:val="005A00BC"/>
    <w:rsid w:val="005A0890"/>
    <w:rsid w:val="005A1952"/>
    <w:rsid w:val="005A2A97"/>
    <w:rsid w:val="005A3BBD"/>
    <w:rsid w:val="005A4992"/>
    <w:rsid w:val="005A49A3"/>
    <w:rsid w:val="005A520F"/>
    <w:rsid w:val="005A65D7"/>
    <w:rsid w:val="005A67CD"/>
    <w:rsid w:val="005A6C36"/>
    <w:rsid w:val="005A7A5D"/>
    <w:rsid w:val="005B0B89"/>
    <w:rsid w:val="005B0DBA"/>
    <w:rsid w:val="005B15F1"/>
    <w:rsid w:val="005B1666"/>
    <w:rsid w:val="005B185E"/>
    <w:rsid w:val="005B23D9"/>
    <w:rsid w:val="005B4EC3"/>
    <w:rsid w:val="005B5AF8"/>
    <w:rsid w:val="005B5D2A"/>
    <w:rsid w:val="005B5D82"/>
    <w:rsid w:val="005B7053"/>
    <w:rsid w:val="005B76E5"/>
    <w:rsid w:val="005C089A"/>
    <w:rsid w:val="005C37BA"/>
    <w:rsid w:val="005C4C87"/>
    <w:rsid w:val="005C4E4D"/>
    <w:rsid w:val="005C529E"/>
    <w:rsid w:val="005C5FDB"/>
    <w:rsid w:val="005C5FF3"/>
    <w:rsid w:val="005C63F0"/>
    <w:rsid w:val="005C6FF3"/>
    <w:rsid w:val="005D09C0"/>
    <w:rsid w:val="005D1018"/>
    <w:rsid w:val="005D1E19"/>
    <w:rsid w:val="005D23D6"/>
    <w:rsid w:val="005D26C0"/>
    <w:rsid w:val="005D2C90"/>
    <w:rsid w:val="005D33A7"/>
    <w:rsid w:val="005D3814"/>
    <w:rsid w:val="005D396E"/>
    <w:rsid w:val="005D3FF1"/>
    <w:rsid w:val="005D4025"/>
    <w:rsid w:val="005D62AE"/>
    <w:rsid w:val="005D6BF9"/>
    <w:rsid w:val="005D6E02"/>
    <w:rsid w:val="005D72B3"/>
    <w:rsid w:val="005D7A2E"/>
    <w:rsid w:val="005D7A83"/>
    <w:rsid w:val="005D7C87"/>
    <w:rsid w:val="005E02F8"/>
    <w:rsid w:val="005E0A93"/>
    <w:rsid w:val="005E11AD"/>
    <w:rsid w:val="005E41BF"/>
    <w:rsid w:val="005E4462"/>
    <w:rsid w:val="005E481C"/>
    <w:rsid w:val="005E570D"/>
    <w:rsid w:val="005E5D5B"/>
    <w:rsid w:val="005E667B"/>
    <w:rsid w:val="005F1A1D"/>
    <w:rsid w:val="005F1C9C"/>
    <w:rsid w:val="005F344C"/>
    <w:rsid w:val="005F3C87"/>
    <w:rsid w:val="005F48AD"/>
    <w:rsid w:val="005F4A1A"/>
    <w:rsid w:val="005F4FF0"/>
    <w:rsid w:val="005F505A"/>
    <w:rsid w:val="005F52C5"/>
    <w:rsid w:val="005F61D4"/>
    <w:rsid w:val="005F76A5"/>
    <w:rsid w:val="00600615"/>
    <w:rsid w:val="006014B8"/>
    <w:rsid w:val="006014FA"/>
    <w:rsid w:val="00602317"/>
    <w:rsid w:val="00602488"/>
    <w:rsid w:val="00602DFD"/>
    <w:rsid w:val="00602E0E"/>
    <w:rsid w:val="006031E5"/>
    <w:rsid w:val="00603268"/>
    <w:rsid w:val="00604049"/>
    <w:rsid w:val="006052E3"/>
    <w:rsid w:val="00605F6E"/>
    <w:rsid w:val="00606739"/>
    <w:rsid w:val="00606C4F"/>
    <w:rsid w:val="006072CE"/>
    <w:rsid w:val="0061016C"/>
    <w:rsid w:val="00610448"/>
    <w:rsid w:val="00612196"/>
    <w:rsid w:val="00612B0A"/>
    <w:rsid w:val="00612F79"/>
    <w:rsid w:val="006131E6"/>
    <w:rsid w:val="00613B10"/>
    <w:rsid w:val="00614788"/>
    <w:rsid w:val="00614DD9"/>
    <w:rsid w:val="00615C25"/>
    <w:rsid w:val="006164C1"/>
    <w:rsid w:val="00616B0A"/>
    <w:rsid w:val="00616B3D"/>
    <w:rsid w:val="00616D37"/>
    <w:rsid w:val="00620091"/>
    <w:rsid w:val="00620756"/>
    <w:rsid w:val="00620A39"/>
    <w:rsid w:val="0062183E"/>
    <w:rsid w:val="006218C3"/>
    <w:rsid w:val="00623CDE"/>
    <w:rsid w:val="00623DBC"/>
    <w:rsid w:val="00623FD2"/>
    <w:rsid w:val="00624C81"/>
    <w:rsid w:val="00624FA3"/>
    <w:rsid w:val="0062525B"/>
    <w:rsid w:val="006260FC"/>
    <w:rsid w:val="0062683C"/>
    <w:rsid w:val="006270B0"/>
    <w:rsid w:val="0062774D"/>
    <w:rsid w:val="0063091D"/>
    <w:rsid w:val="006309F6"/>
    <w:rsid w:val="00630A16"/>
    <w:rsid w:val="0063210C"/>
    <w:rsid w:val="006329B9"/>
    <w:rsid w:val="00633004"/>
    <w:rsid w:val="0063457D"/>
    <w:rsid w:val="00635F6A"/>
    <w:rsid w:val="006364F7"/>
    <w:rsid w:val="00636BE1"/>
    <w:rsid w:val="00636D44"/>
    <w:rsid w:val="00637900"/>
    <w:rsid w:val="00640232"/>
    <w:rsid w:val="00640DAE"/>
    <w:rsid w:val="0064104A"/>
    <w:rsid w:val="0064178A"/>
    <w:rsid w:val="00641C1B"/>
    <w:rsid w:val="00642CD1"/>
    <w:rsid w:val="00643433"/>
    <w:rsid w:val="00643B5D"/>
    <w:rsid w:val="00643DE8"/>
    <w:rsid w:val="006444AE"/>
    <w:rsid w:val="006448A6"/>
    <w:rsid w:val="006458D1"/>
    <w:rsid w:val="00646AC9"/>
    <w:rsid w:val="006474B7"/>
    <w:rsid w:val="00647679"/>
    <w:rsid w:val="00647847"/>
    <w:rsid w:val="0064784B"/>
    <w:rsid w:val="0065033A"/>
    <w:rsid w:val="006513F4"/>
    <w:rsid w:val="00651D68"/>
    <w:rsid w:val="0065207D"/>
    <w:rsid w:val="00652312"/>
    <w:rsid w:val="00652859"/>
    <w:rsid w:val="00652F0F"/>
    <w:rsid w:val="0065420F"/>
    <w:rsid w:val="00654612"/>
    <w:rsid w:val="00656319"/>
    <w:rsid w:val="0066025F"/>
    <w:rsid w:val="00660385"/>
    <w:rsid w:val="00660CE6"/>
    <w:rsid w:val="006616E4"/>
    <w:rsid w:val="00661907"/>
    <w:rsid w:val="00661C66"/>
    <w:rsid w:val="00664358"/>
    <w:rsid w:val="00664BF8"/>
    <w:rsid w:val="00665FDA"/>
    <w:rsid w:val="006664E6"/>
    <w:rsid w:val="00667484"/>
    <w:rsid w:val="00667890"/>
    <w:rsid w:val="00667B3E"/>
    <w:rsid w:val="00667B95"/>
    <w:rsid w:val="0067087C"/>
    <w:rsid w:val="00670A00"/>
    <w:rsid w:val="0067123B"/>
    <w:rsid w:val="006718A9"/>
    <w:rsid w:val="0067190D"/>
    <w:rsid w:val="00671F38"/>
    <w:rsid w:val="00672A26"/>
    <w:rsid w:val="00674ED3"/>
    <w:rsid w:val="00674FE3"/>
    <w:rsid w:val="00675548"/>
    <w:rsid w:val="006762B5"/>
    <w:rsid w:val="006764D4"/>
    <w:rsid w:val="0067706B"/>
    <w:rsid w:val="00677C20"/>
    <w:rsid w:val="006802A1"/>
    <w:rsid w:val="006805E9"/>
    <w:rsid w:val="00680837"/>
    <w:rsid w:val="00680AB8"/>
    <w:rsid w:val="00680B79"/>
    <w:rsid w:val="006812C0"/>
    <w:rsid w:val="00681351"/>
    <w:rsid w:val="006830E6"/>
    <w:rsid w:val="00683703"/>
    <w:rsid w:val="00683812"/>
    <w:rsid w:val="006839A0"/>
    <w:rsid w:val="00685447"/>
    <w:rsid w:val="00686026"/>
    <w:rsid w:val="0068744F"/>
    <w:rsid w:val="00687661"/>
    <w:rsid w:val="00687B51"/>
    <w:rsid w:val="00691139"/>
    <w:rsid w:val="00691E5A"/>
    <w:rsid w:val="00693555"/>
    <w:rsid w:val="006937AB"/>
    <w:rsid w:val="00693DFB"/>
    <w:rsid w:val="00693F8C"/>
    <w:rsid w:val="006942C6"/>
    <w:rsid w:val="00695517"/>
    <w:rsid w:val="00695E0C"/>
    <w:rsid w:val="0069604B"/>
    <w:rsid w:val="00697355"/>
    <w:rsid w:val="006A01DE"/>
    <w:rsid w:val="006A160E"/>
    <w:rsid w:val="006A2388"/>
    <w:rsid w:val="006A23B4"/>
    <w:rsid w:val="006A3808"/>
    <w:rsid w:val="006A4E31"/>
    <w:rsid w:val="006A5379"/>
    <w:rsid w:val="006A5893"/>
    <w:rsid w:val="006A7512"/>
    <w:rsid w:val="006A7FC4"/>
    <w:rsid w:val="006B1B22"/>
    <w:rsid w:val="006B2335"/>
    <w:rsid w:val="006B3410"/>
    <w:rsid w:val="006B5296"/>
    <w:rsid w:val="006B57A0"/>
    <w:rsid w:val="006B5AC8"/>
    <w:rsid w:val="006B7372"/>
    <w:rsid w:val="006C03B6"/>
    <w:rsid w:val="006C0423"/>
    <w:rsid w:val="006C07B2"/>
    <w:rsid w:val="006C11E9"/>
    <w:rsid w:val="006C14EC"/>
    <w:rsid w:val="006C1673"/>
    <w:rsid w:val="006C1D8F"/>
    <w:rsid w:val="006C2874"/>
    <w:rsid w:val="006C29C6"/>
    <w:rsid w:val="006C2E71"/>
    <w:rsid w:val="006C4C63"/>
    <w:rsid w:val="006C638C"/>
    <w:rsid w:val="006C65E9"/>
    <w:rsid w:val="006C677C"/>
    <w:rsid w:val="006C6F6E"/>
    <w:rsid w:val="006C75C9"/>
    <w:rsid w:val="006C7906"/>
    <w:rsid w:val="006D01F4"/>
    <w:rsid w:val="006D0A59"/>
    <w:rsid w:val="006D0AB8"/>
    <w:rsid w:val="006D1473"/>
    <w:rsid w:val="006D162D"/>
    <w:rsid w:val="006D184E"/>
    <w:rsid w:val="006D1B1F"/>
    <w:rsid w:val="006D1BBE"/>
    <w:rsid w:val="006D3323"/>
    <w:rsid w:val="006D346B"/>
    <w:rsid w:val="006D34D7"/>
    <w:rsid w:val="006D40BF"/>
    <w:rsid w:val="006D499F"/>
    <w:rsid w:val="006D5108"/>
    <w:rsid w:val="006D59C5"/>
    <w:rsid w:val="006D6466"/>
    <w:rsid w:val="006E0A02"/>
    <w:rsid w:val="006E1A8F"/>
    <w:rsid w:val="006E1A9F"/>
    <w:rsid w:val="006E1DB2"/>
    <w:rsid w:val="006E2A23"/>
    <w:rsid w:val="006E2B20"/>
    <w:rsid w:val="006E2E13"/>
    <w:rsid w:val="006E3EE0"/>
    <w:rsid w:val="006E3F31"/>
    <w:rsid w:val="006E4112"/>
    <w:rsid w:val="006E5CC5"/>
    <w:rsid w:val="006E5DF3"/>
    <w:rsid w:val="006E668B"/>
    <w:rsid w:val="006E685E"/>
    <w:rsid w:val="006E6D48"/>
    <w:rsid w:val="006E7F68"/>
    <w:rsid w:val="006F0293"/>
    <w:rsid w:val="006F0F24"/>
    <w:rsid w:val="006F2F69"/>
    <w:rsid w:val="006F3DEE"/>
    <w:rsid w:val="006F5B35"/>
    <w:rsid w:val="006F5D1A"/>
    <w:rsid w:val="006F7C3C"/>
    <w:rsid w:val="006F7C56"/>
    <w:rsid w:val="007007F8"/>
    <w:rsid w:val="0070203A"/>
    <w:rsid w:val="0070235B"/>
    <w:rsid w:val="0070287D"/>
    <w:rsid w:val="00702C0D"/>
    <w:rsid w:val="00703274"/>
    <w:rsid w:val="00703414"/>
    <w:rsid w:val="007035DD"/>
    <w:rsid w:val="00703699"/>
    <w:rsid w:val="00704EB4"/>
    <w:rsid w:val="00706583"/>
    <w:rsid w:val="00706A67"/>
    <w:rsid w:val="00706DFD"/>
    <w:rsid w:val="0070745C"/>
    <w:rsid w:val="00707B8D"/>
    <w:rsid w:val="00710646"/>
    <w:rsid w:val="007109B7"/>
    <w:rsid w:val="0071120A"/>
    <w:rsid w:val="00711783"/>
    <w:rsid w:val="0071267B"/>
    <w:rsid w:val="0071297C"/>
    <w:rsid w:val="00712B01"/>
    <w:rsid w:val="00712BA1"/>
    <w:rsid w:val="00712CCA"/>
    <w:rsid w:val="00712D09"/>
    <w:rsid w:val="00712EAA"/>
    <w:rsid w:val="00715018"/>
    <w:rsid w:val="0071506E"/>
    <w:rsid w:val="00716736"/>
    <w:rsid w:val="00716CFD"/>
    <w:rsid w:val="00717551"/>
    <w:rsid w:val="00717BA5"/>
    <w:rsid w:val="00720DA9"/>
    <w:rsid w:val="00721038"/>
    <w:rsid w:val="007218A9"/>
    <w:rsid w:val="007220F5"/>
    <w:rsid w:val="00723532"/>
    <w:rsid w:val="0072430B"/>
    <w:rsid w:val="0072590E"/>
    <w:rsid w:val="00727987"/>
    <w:rsid w:val="00730183"/>
    <w:rsid w:val="0073173B"/>
    <w:rsid w:val="00732822"/>
    <w:rsid w:val="00732898"/>
    <w:rsid w:val="00733198"/>
    <w:rsid w:val="007333D7"/>
    <w:rsid w:val="00733580"/>
    <w:rsid w:val="00734865"/>
    <w:rsid w:val="00734A12"/>
    <w:rsid w:val="00734D1C"/>
    <w:rsid w:val="00735305"/>
    <w:rsid w:val="00735470"/>
    <w:rsid w:val="00736258"/>
    <w:rsid w:val="00736370"/>
    <w:rsid w:val="00736A82"/>
    <w:rsid w:val="00737411"/>
    <w:rsid w:val="0074179A"/>
    <w:rsid w:val="00742432"/>
    <w:rsid w:val="007432C6"/>
    <w:rsid w:val="007432F1"/>
    <w:rsid w:val="00743DE1"/>
    <w:rsid w:val="007442DE"/>
    <w:rsid w:val="0074477C"/>
    <w:rsid w:val="007449D8"/>
    <w:rsid w:val="00744A48"/>
    <w:rsid w:val="00745AC4"/>
    <w:rsid w:val="00745DAA"/>
    <w:rsid w:val="00746179"/>
    <w:rsid w:val="007466B6"/>
    <w:rsid w:val="00750290"/>
    <w:rsid w:val="007513C3"/>
    <w:rsid w:val="00752661"/>
    <w:rsid w:val="00753D39"/>
    <w:rsid w:val="00753D9E"/>
    <w:rsid w:val="0075440D"/>
    <w:rsid w:val="0075479D"/>
    <w:rsid w:val="00754ACF"/>
    <w:rsid w:val="00754EDA"/>
    <w:rsid w:val="00756315"/>
    <w:rsid w:val="00760F11"/>
    <w:rsid w:val="007627D1"/>
    <w:rsid w:val="0076385B"/>
    <w:rsid w:val="007646ED"/>
    <w:rsid w:val="00764A41"/>
    <w:rsid w:val="00765588"/>
    <w:rsid w:val="00765B0C"/>
    <w:rsid w:val="00766D17"/>
    <w:rsid w:val="007670B9"/>
    <w:rsid w:val="007677A8"/>
    <w:rsid w:val="007710D0"/>
    <w:rsid w:val="00771B33"/>
    <w:rsid w:val="00773232"/>
    <w:rsid w:val="007732C9"/>
    <w:rsid w:val="00774BF6"/>
    <w:rsid w:val="00774E3F"/>
    <w:rsid w:val="007761E9"/>
    <w:rsid w:val="00776E1C"/>
    <w:rsid w:val="00777032"/>
    <w:rsid w:val="007774DB"/>
    <w:rsid w:val="007774FC"/>
    <w:rsid w:val="007779D8"/>
    <w:rsid w:val="00781686"/>
    <w:rsid w:val="007816CE"/>
    <w:rsid w:val="0078246D"/>
    <w:rsid w:val="0078288B"/>
    <w:rsid w:val="00783733"/>
    <w:rsid w:val="00783EFC"/>
    <w:rsid w:val="00784632"/>
    <w:rsid w:val="007857D5"/>
    <w:rsid w:val="00785D6C"/>
    <w:rsid w:val="007870E8"/>
    <w:rsid w:val="007903A4"/>
    <w:rsid w:val="00790A52"/>
    <w:rsid w:val="00790C49"/>
    <w:rsid w:val="00790D83"/>
    <w:rsid w:val="00792D45"/>
    <w:rsid w:val="007932E8"/>
    <w:rsid w:val="007933B8"/>
    <w:rsid w:val="00794607"/>
    <w:rsid w:val="00794AF4"/>
    <w:rsid w:val="00795124"/>
    <w:rsid w:val="00795C3D"/>
    <w:rsid w:val="0079628D"/>
    <w:rsid w:val="00796B8C"/>
    <w:rsid w:val="00797A19"/>
    <w:rsid w:val="007A0C72"/>
    <w:rsid w:val="007A1DB7"/>
    <w:rsid w:val="007A2243"/>
    <w:rsid w:val="007A284D"/>
    <w:rsid w:val="007A2B70"/>
    <w:rsid w:val="007A2CEE"/>
    <w:rsid w:val="007A3FD0"/>
    <w:rsid w:val="007A55C7"/>
    <w:rsid w:val="007A67C4"/>
    <w:rsid w:val="007A6947"/>
    <w:rsid w:val="007A6DC1"/>
    <w:rsid w:val="007A6E46"/>
    <w:rsid w:val="007A747E"/>
    <w:rsid w:val="007A7928"/>
    <w:rsid w:val="007B21E5"/>
    <w:rsid w:val="007B2302"/>
    <w:rsid w:val="007B292D"/>
    <w:rsid w:val="007B2DEB"/>
    <w:rsid w:val="007B2F64"/>
    <w:rsid w:val="007B3748"/>
    <w:rsid w:val="007B385F"/>
    <w:rsid w:val="007B3EC0"/>
    <w:rsid w:val="007B4CC4"/>
    <w:rsid w:val="007B5388"/>
    <w:rsid w:val="007B580C"/>
    <w:rsid w:val="007B5AF0"/>
    <w:rsid w:val="007B5D60"/>
    <w:rsid w:val="007B608A"/>
    <w:rsid w:val="007B6153"/>
    <w:rsid w:val="007C00EA"/>
    <w:rsid w:val="007C133C"/>
    <w:rsid w:val="007C28F5"/>
    <w:rsid w:val="007C2EF0"/>
    <w:rsid w:val="007C347B"/>
    <w:rsid w:val="007C4EF9"/>
    <w:rsid w:val="007C5275"/>
    <w:rsid w:val="007C585D"/>
    <w:rsid w:val="007C6140"/>
    <w:rsid w:val="007C63AB"/>
    <w:rsid w:val="007C7AA5"/>
    <w:rsid w:val="007D0E1B"/>
    <w:rsid w:val="007D0FA5"/>
    <w:rsid w:val="007D0FDD"/>
    <w:rsid w:val="007D108B"/>
    <w:rsid w:val="007D1323"/>
    <w:rsid w:val="007D1DFE"/>
    <w:rsid w:val="007D23A8"/>
    <w:rsid w:val="007D2E04"/>
    <w:rsid w:val="007D626D"/>
    <w:rsid w:val="007D6592"/>
    <w:rsid w:val="007D6CBC"/>
    <w:rsid w:val="007D70DF"/>
    <w:rsid w:val="007E0432"/>
    <w:rsid w:val="007E0590"/>
    <w:rsid w:val="007E0948"/>
    <w:rsid w:val="007E4A7B"/>
    <w:rsid w:val="007E570A"/>
    <w:rsid w:val="007E62F4"/>
    <w:rsid w:val="007E7A3F"/>
    <w:rsid w:val="007F097B"/>
    <w:rsid w:val="007F0EA1"/>
    <w:rsid w:val="007F1B5B"/>
    <w:rsid w:val="007F298F"/>
    <w:rsid w:val="007F2D02"/>
    <w:rsid w:val="007F376F"/>
    <w:rsid w:val="007F39C0"/>
    <w:rsid w:val="007F53BA"/>
    <w:rsid w:val="007F571D"/>
    <w:rsid w:val="007F5805"/>
    <w:rsid w:val="007F5E57"/>
    <w:rsid w:val="007F66CB"/>
    <w:rsid w:val="007F697B"/>
    <w:rsid w:val="007F71BA"/>
    <w:rsid w:val="007F7C1C"/>
    <w:rsid w:val="007F7D28"/>
    <w:rsid w:val="007F7EC2"/>
    <w:rsid w:val="0080021F"/>
    <w:rsid w:val="00800223"/>
    <w:rsid w:val="00800BCD"/>
    <w:rsid w:val="008011B6"/>
    <w:rsid w:val="00802280"/>
    <w:rsid w:val="008028AC"/>
    <w:rsid w:val="0080332A"/>
    <w:rsid w:val="00803F59"/>
    <w:rsid w:val="00803F63"/>
    <w:rsid w:val="0080498F"/>
    <w:rsid w:val="00805921"/>
    <w:rsid w:val="00806591"/>
    <w:rsid w:val="00806C73"/>
    <w:rsid w:val="0080721B"/>
    <w:rsid w:val="00807DC9"/>
    <w:rsid w:val="00810A78"/>
    <w:rsid w:val="00810DF8"/>
    <w:rsid w:val="0081121C"/>
    <w:rsid w:val="008114B1"/>
    <w:rsid w:val="00812384"/>
    <w:rsid w:val="00812EAD"/>
    <w:rsid w:val="00813154"/>
    <w:rsid w:val="00813B9A"/>
    <w:rsid w:val="0081412A"/>
    <w:rsid w:val="00815079"/>
    <w:rsid w:val="0081626A"/>
    <w:rsid w:val="0081709E"/>
    <w:rsid w:val="0081795F"/>
    <w:rsid w:val="00820879"/>
    <w:rsid w:val="00821A48"/>
    <w:rsid w:val="0082236E"/>
    <w:rsid w:val="00822CF7"/>
    <w:rsid w:val="0082473C"/>
    <w:rsid w:val="0082578B"/>
    <w:rsid w:val="00826B76"/>
    <w:rsid w:val="00827E06"/>
    <w:rsid w:val="00830021"/>
    <w:rsid w:val="00830093"/>
    <w:rsid w:val="008301A1"/>
    <w:rsid w:val="00830277"/>
    <w:rsid w:val="008303FB"/>
    <w:rsid w:val="00831124"/>
    <w:rsid w:val="00831CC8"/>
    <w:rsid w:val="008324D5"/>
    <w:rsid w:val="008331F5"/>
    <w:rsid w:val="00833210"/>
    <w:rsid w:val="00833A21"/>
    <w:rsid w:val="0083531E"/>
    <w:rsid w:val="00836259"/>
    <w:rsid w:val="00836AB6"/>
    <w:rsid w:val="00836FBC"/>
    <w:rsid w:val="00837044"/>
    <w:rsid w:val="00837626"/>
    <w:rsid w:val="00837804"/>
    <w:rsid w:val="00837872"/>
    <w:rsid w:val="00837AFA"/>
    <w:rsid w:val="0084175D"/>
    <w:rsid w:val="0084243B"/>
    <w:rsid w:val="008437F0"/>
    <w:rsid w:val="00843955"/>
    <w:rsid w:val="0084416B"/>
    <w:rsid w:val="0084493C"/>
    <w:rsid w:val="00844F83"/>
    <w:rsid w:val="00845149"/>
    <w:rsid w:val="008466D4"/>
    <w:rsid w:val="008474C5"/>
    <w:rsid w:val="0084769D"/>
    <w:rsid w:val="00847767"/>
    <w:rsid w:val="00851DB8"/>
    <w:rsid w:val="00852069"/>
    <w:rsid w:val="00852E1D"/>
    <w:rsid w:val="00853B4E"/>
    <w:rsid w:val="00854AD8"/>
    <w:rsid w:val="0085581E"/>
    <w:rsid w:val="00855876"/>
    <w:rsid w:val="00855F73"/>
    <w:rsid w:val="0085758C"/>
    <w:rsid w:val="00857D5E"/>
    <w:rsid w:val="00857E76"/>
    <w:rsid w:val="0086209D"/>
    <w:rsid w:val="00862855"/>
    <w:rsid w:val="00862A96"/>
    <w:rsid w:val="00862CEF"/>
    <w:rsid w:val="00863F8C"/>
    <w:rsid w:val="00864549"/>
    <w:rsid w:val="00864D6C"/>
    <w:rsid w:val="00864FB5"/>
    <w:rsid w:val="00864FD5"/>
    <w:rsid w:val="0086566F"/>
    <w:rsid w:val="00866FC3"/>
    <w:rsid w:val="008673F0"/>
    <w:rsid w:val="00867D70"/>
    <w:rsid w:val="00870106"/>
    <w:rsid w:val="008706F0"/>
    <w:rsid w:val="00871168"/>
    <w:rsid w:val="008715D0"/>
    <w:rsid w:val="00872663"/>
    <w:rsid w:val="00872743"/>
    <w:rsid w:val="00872766"/>
    <w:rsid w:val="00872A6F"/>
    <w:rsid w:val="00872F54"/>
    <w:rsid w:val="0087439D"/>
    <w:rsid w:val="00874EC1"/>
    <w:rsid w:val="00875307"/>
    <w:rsid w:val="0087563E"/>
    <w:rsid w:val="00875C2B"/>
    <w:rsid w:val="00875E6C"/>
    <w:rsid w:val="0087603D"/>
    <w:rsid w:val="008760DF"/>
    <w:rsid w:val="00876874"/>
    <w:rsid w:val="00876D48"/>
    <w:rsid w:val="00880362"/>
    <w:rsid w:val="00881A8D"/>
    <w:rsid w:val="00881FFA"/>
    <w:rsid w:val="00882DBC"/>
    <w:rsid w:val="0088387A"/>
    <w:rsid w:val="00883E02"/>
    <w:rsid w:val="00884AB3"/>
    <w:rsid w:val="00884ADC"/>
    <w:rsid w:val="00884B84"/>
    <w:rsid w:val="00885AAA"/>
    <w:rsid w:val="0088696C"/>
    <w:rsid w:val="00886BE2"/>
    <w:rsid w:val="00887387"/>
    <w:rsid w:val="00887EC0"/>
    <w:rsid w:val="00890B87"/>
    <w:rsid w:val="00891504"/>
    <w:rsid w:val="0089171F"/>
    <w:rsid w:val="0089330B"/>
    <w:rsid w:val="0089336F"/>
    <w:rsid w:val="00893387"/>
    <w:rsid w:val="00894291"/>
    <w:rsid w:val="008943F2"/>
    <w:rsid w:val="00894803"/>
    <w:rsid w:val="00894811"/>
    <w:rsid w:val="00894A93"/>
    <w:rsid w:val="00894B1B"/>
    <w:rsid w:val="00894E3B"/>
    <w:rsid w:val="00895668"/>
    <w:rsid w:val="00895F78"/>
    <w:rsid w:val="00897265"/>
    <w:rsid w:val="0089754F"/>
    <w:rsid w:val="008975E6"/>
    <w:rsid w:val="00897AEA"/>
    <w:rsid w:val="00897CCC"/>
    <w:rsid w:val="008A137B"/>
    <w:rsid w:val="008A141A"/>
    <w:rsid w:val="008A2C8C"/>
    <w:rsid w:val="008A2E01"/>
    <w:rsid w:val="008A3083"/>
    <w:rsid w:val="008A34DB"/>
    <w:rsid w:val="008A427E"/>
    <w:rsid w:val="008A442D"/>
    <w:rsid w:val="008A4933"/>
    <w:rsid w:val="008B0AD9"/>
    <w:rsid w:val="008B2909"/>
    <w:rsid w:val="008B2F81"/>
    <w:rsid w:val="008B3326"/>
    <w:rsid w:val="008B3741"/>
    <w:rsid w:val="008B3A75"/>
    <w:rsid w:val="008B47EE"/>
    <w:rsid w:val="008B48E8"/>
    <w:rsid w:val="008B4A04"/>
    <w:rsid w:val="008B4E54"/>
    <w:rsid w:val="008B579F"/>
    <w:rsid w:val="008B606D"/>
    <w:rsid w:val="008B6B36"/>
    <w:rsid w:val="008B6D89"/>
    <w:rsid w:val="008B716A"/>
    <w:rsid w:val="008C06D7"/>
    <w:rsid w:val="008C1253"/>
    <w:rsid w:val="008C189B"/>
    <w:rsid w:val="008C33B5"/>
    <w:rsid w:val="008C394B"/>
    <w:rsid w:val="008C3E89"/>
    <w:rsid w:val="008C408C"/>
    <w:rsid w:val="008C4492"/>
    <w:rsid w:val="008C45DA"/>
    <w:rsid w:val="008C588D"/>
    <w:rsid w:val="008C71B7"/>
    <w:rsid w:val="008C7787"/>
    <w:rsid w:val="008C7B1C"/>
    <w:rsid w:val="008D03AA"/>
    <w:rsid w:val="008D0B03"/>
    <w:rsid w:val="008D16EB"/>
    <w:rsid w:val="008D1B50"/>
    <w:rsid w:val="008D20EF"/>
    <w:rsid w:val="008D3C0B"/>
    <w:rsid w:val="008D3C4C"/>
    <w:rsid w:val="008D408F"/>
    <w:rsid w:val="008D4FDF"/>
    <w:rsid w:val="008D5229"/>
    <w:rsid w:val="008D56AA"/>
    <w:rsid w:val="008D6598"/>
    <w:rsid w:val="008D6746"/>
    <w:rsid w:val="008D6BF0"/>
    <w:rsid w:val="008E095C"/>
    <w:rsid w:val="008E09F9"/>
    <w:rsid w:val="008E0A33"/>
    <w:rsid w:val="008E1778"/>
    <w:rsid w:val="008E1868"/>
    <w:rsid w:val="008E1DEB"/>
    <w:rsid w:val="008E5015"/>
    <w:rsid w:val="008E674A"/>
    <w:rsid w:val="008E67E7"/>
    <w:rsid w:val="008E7414"/>
    <w:rsid w:val="008F03E3"/>
    <w:rsid w:val="008F0647"/>
    <w:rsid w:val="008F29EA"/>
    <w:rsid w:val="008F314A"/>
    <w:rsid w:val="008F3CE8"/>
    <w:rsid w:val="008F4116"/>
    <w:rsid w:val="008F4831"/>
    <w:rsid w:val="008F6003"/>
    <w:rsid w:val="008F6592"/>
    <w:rsid w:val="00900CD1"/>
    <w:rsid w:val="00901A84"/>
    <w:rsid w:val="00901D15"/>
    <w:rsid w:val="0090205F"/>
    <w:rsid w:val="009024BB"/>
    <w:rsid w:val="009035AF"/>
    <w:rsid w:val="00903715"/>
    <w:rsid w:val="009040AC"/>
    <w:rsid w:val="009050B0"/>
    <w:rsid w:val="009058ED"/>
    <w:rsid w:val="00905E48"/>
    <w:rsid w:val="0090620B"/>
    <w:rsid w:val="00906576"/>
    <w:rsid w:val="00907CAA"/>
    <w:rsid w:val="00907DF1"/>
    <w:rsid w:val="009106E2"/>
    <w:rsid w:val="00910D9A"/>
    <w:rsid w:val="009113EC"/>
    <w:rsid w:val="00911AEE"/>
    <w:rsid w:val="00912A7D"/>
    <w:rsid w:val="0091303D"/>
    <w:rsid w:val="00913B0A"/>
    <w:rsid w:val="009149E7"/>
    <w:rsid w:val="00914C59"/>
    <w:rsid w:val="00914FBC"/>
    <w:rsid w:val="00915EA5"/>
    <w:rsid w:val="009160CB"/>
    <w:rsid w:val="0092041E"/>
    <w:rsid w:val="00921185"/>
    <w:rsid w:val="009213F0"/>
    <w:rsid w:val="00922797"/>
    <w:rsid w:val="009227FE"/>
    <w:rsid w:val="009245BF"/>
    <w:rsid w:val="0092710E"/>
    <w:rsid w:val="00927131"/>
    <w:rsid w:val="00927E7F"/>
    <w:rsid w:val="00927FF6"/>
    <w:rsid w:val="009310C6"/>
    <w:rsid w:val="00931456"/>
    <w:rsid w:val="00932389"/>
    <w:rsid w:val="00932449"/>
    <w:rsid w:val="00932505"/>
    <w:rsid w:val="009326B2"/>
    <w:rsid w:val="0093271A"/>
    <w:rsid w:val="00932CDB"/>
    <w:rsid w:val="00933774"/>
    <w:rsid w:val="00933EBD"/>
    <w:rsid w:val="0093455F"/>
    <w:rsid w:val="0093679F"/>
    <w:rsid w:val="00937FFE"/>
    <w:rsid w:val="00940D22"/>
    <w:rsid w:val="00945AAA"/>
    <w:rsid w:val="009468CA"/>
    <w:rsid w:val="00946F41"/>
    <w:rsid w:val="00951CF9"/>
    <w:rsid w:val="009534D1"/>
    <w:rsid w:val="00956462"/>
    <w:rsid w:val="0095654D"/>
    <w:rsid w:val="00956E37"/>
    <w:rsid w:val="00957FE9"/>
    <w:rsid w:val="00960B83"/>
    <w:rsid w:val="00961703"/>
    <w:rsid w:val="0096261D"/>
    <w:rsid w:val="00963015"/>
    <w:rsid w:val="009634D8"/>
    <w:rsid w:val="00963DBC"/>
    <w:rsid w:val="009652FF"/>
    <w:rsid w:val="00966677"/>
    <w:rsid w:val="009669EF"/>
    <w:rsid w:val="00967510"/>
    <w:rsid w:val="009716C9"/>
    <w:rsid w:val="00971C54"/>
    <w:rsid w:val="009724F0"/>
    <w:rsid w:val="009726A8"/>
    <w:rsid w:val="0097398D"/>
    <w:rsid w:val="0097465D"/>
    <w:rsid w:val="00975725"/>
    <w:rsid w:val="00975D83"/>
    <w:rsid w:val="009800C2"/>
    <w:rsid w:val="009801B9"/>
    <w:rsid w:val="009802D0"/>
    <w:rsid w:val="009864E9"/>
    <w:rsid w:val="009870EE"/>
    <w:rsid w:val="0098E44C"/>
    <w:rsid w:val="00990A54"/>
    <w:rsid w:val="0099217B"/>
    <w:rsid w:val="00992590"/>
    <w:rsid w:val="00992C65"/>
    <w:rsid w:val="009947A7"/>
    <w:rsid w:val="00995517"/>
    <w:rsid w:val="00995963"/>
    <w:rsid w:val="00995EC4"/>
    <w:rsid w:val="009962FC"/>
    <w:rsid w:val="009965DD"/>
    <w:rsid w:val="009A008D"/>
    <w:rsid w:val="009A01B8"/>
    <w:rsid w:val="009A0FFA"/>
    <w:rsid w:val="009A1534"/>
    <w:rsid w:val="009A1C0F"/>
    <w:rsid w:val="009A296B"/>
    <w:rsid w:val="009A2A3C"/>
    <w:rsid w:val="009A43D6"/>
    <w:rsid w:val="009A5A25"/>
    <w:rsid w:val="009A5DFF"/>
    <w:rsid w:val="009A68F3"/>
    <w:rsid w:val="009A72C9"/>
    <w:rsid w:val="009A7CF0"/>
    <w:rsid w:val="009B0169"/>
    <w:rsid w:val="009B1774"/>
    <w:rsid w:val="009B1DAB"/>
    <w:rsid w:val="009B2902"/>
    <w:rsid w:val="009B2A53"/>
    <w:rsid w:val="009B2FDA"/>
    <w:rsid w:val="009B300C"/>
    <w:rsid w:val="009B30A7"/>
    <w:rsid w:val="009B410D"/>
    <w:rsid w:val="009B4115"/>
    <w:rsid w:val="009B4313"/>
    <w:rsid w:val="009B44A1"/>
    <w:rsid w:val="009B487B"/>
    <w:rsid w:val="009B4CD0"/>
    <w:rsid w:val="009B5F57"/>
    <w:rsid w:val="009B6333"/>
    <w:rsid w:val="009B6829"/>
    <w:rsid w:val="009B6879"/>
    <w:rsid w:val="009B6D92"/>
    <w:rsid w:val="009B7CD8"/>
    <w:rsid w:val="009C09D1"/>
    <w:rsid w:val="009C0C28"/>
    <w:rsid w:val="009C10CF"/>
    <w:rsid w:val="009C14A7"/>
    <w:rsid w:val="009C14FD"/>
    <w:rsid w:val="009C1D7D"/>
    <w:rsid w:val="009C2AE3"/>
    <w:rsid w:val="009C2BA6"/>
    <w:rsid w:val="009C2CC7"/>
    <w:rsid w:val="009C3C4D"/>
    <w:rsid w:val="009C3EAE"/>
    <w:rsid w:val="009C3FF5"/>
    <w:rsid w:val="009C54A7"/>
    <w:rsid w:val="009C55CC"/>
    <w:rsid w:val="009C56F1"/>
    <w:rsid w:val="009C5825"/>
    <w:rsid w:val="009C6A60"/>
    <w:rsid w:val="009C7D61"/>
    <w:rsid w:val="009D0338"/>
    <w:rsid w:val="009D0734"/>
    <w:rsid w:val="009D1353"/>
    <w:rsid w:val="009D173E"/>
    <w:rsid w:val="009D1C85"/>
    <w:rsid w:val="009D26A6"/>
    <w:rsid w:val="009D2891"/>
    <w:rsid w:val="009D2A5A"/>
    <w:rsid w:val="009D2AC0"/>
    <w:rsid w:val="009D31A2"/>
    <w:rsid w:val="009D3A27"/>
    <w:rsid w:val="009D3CAB"/>
    <w:rsid w:val="009D4EC8"/>
    <w:rsid w:val="009D505B"/>
    <w:rsid w:val="009D5732"/>
    <w:rsid w:val="009D5B06"/>
    <w:rsid w:val="009D5CDF"/>
    <w:rsid w:val="009D74A9"/>
    <w:rsid w:val="009D7C2F"/>
    <w:rsid w:val="009E1E80"/>
    <w:rsid w:val="009E59A0"/>
    <w:rsid w:val="009E60DB"/>
    <w:rsid w:val="009E69C8"/>
    <w:rsid w:val="009E6CAD"/>
    <w:rsid w:val="009E78FE"/>
    <w:rsid w:val="009E7CAB"/>
    <w:rsid w:val="009F05D1"/>
    <w:rsid w:val="009F060C"/>
    <w:rsid w:val="009F0A81"/>
    <w:rsid w:val="009F2156"/>
    <w:rsid w:val="009F2866"/>
    <w:rsid w:val="009F3066"/>
    <w:rsid w:val="009F36C5"/>
    <w:rsid w:val="009F4407"/>
    <w:rsid w:val="009F442E"/>
    <w:rsid w:val="009F459B"/>
    <w:rsid w:val="009F4831"/>
    <w:rsid w:val="009F59D3"/>
    <w:rsid w:val="009F5ACD"/>
    <w:rsid w:val="009F5E24"/>
    <w:rsid w:val="009F6DA2"/>
    <w:rsid w:val="009F7B48"/>
    <w:rsid w:val="00A00FCC"/>
    <w:rsid w:val="00A04F87"/>
    <w:rsid w:val="00A05B4E"/>
    <w:rsid w:val="00A05FCE"/>
    <w:rsid w:val="00A0628D"/>
    <w:rsid w:val="00A06F32"/>
    <w:rsid w:val="00A07A19"/>
    <w:rsid w:val="00A10FD4"/>
    <w:rsid w:val="00A1137E"/>
    <w:rsid w:val="00A11A7B"/>
    <w:rsid w:val="00A12601"/>
    <w:rsid w:val="00A141AD"/>
    <w:rsid w:val="00A14F03"/>
    <w:rsid w:val="00A152EB"/>
    <w:rsid w:val="00A15334"/>
    <w:rsid w:val="00A15388"/>
    <w:rsid w:val="00A15699"/>
    <w:rsid w:val="00A15B1E"/>
    <w:rsid w:val="00A15DDF"/>
    <w:rsid w:val="00A15EAD"/>
    <w:rsid w:val="00A16331"/>
    <w:rsid w:val="00A17B38"/>
    <w:rsid w:val="00A20259"/>
    <w:rsid w:val="00A21064"/>
    <w:rsid w:val="00A22387"/>
    <w:rsid w:val="00A22908"/>
    <w:rsid w:val="00A22EFD"/>
    <w:rsid w:val="00A23226"/>
    <w:rsid w:val="00A2326F"/>
    <w:rsid w:val="00A255C3"/>
    <w:rsid w:val="00A2658F"/>
    <w:rsid w:val="00A26737"/>
    <w:rsid w:val="00A26FA7"/>
    <w:rsid w:val="00A27180"/>
    <w:rsid w:val="00A27438"/>
    <w:rsid w:val="00A27CC5"/>
    <w:rsid w:val="00A27ED7"/>
    <w:rsid w:val="00A30A18"/>
    <w:rsid w:val="00A30A2D"/>
    <w:rsid w:val="00A315D2"/>
    <w:rsid w:val="00A31DFC"/>
    <w:rsid w:val="00A34D16"/>
    <w:rsid w:val="00A34D5C"/>
    <w:rsid w:val="00A34F57"/>
    <w:rsid w:val="00A358FE"/>
    <w:rsid w:val="00A35C04"/>
    <w:rsid w:val="00A36DD7"/>
    <w:rsid w:val="00A40536"/>
    <w:rsid w:val="00A406DB"/>
    <w:rsid w:val="00A41011"/>
    <w:rsid w:val="00A41980"/>
    <w:rsid w:val="00A43EFC"/>
    <w:rsid w:val="00A44360"/>
    <w:rsid w:val="00A44384"/>
    <w:rsid w:val="00A4788C"/>
    <w:rsid w:val="00A47F06"/>
    <w:rsid w:val="00A47F82"/>
    <w:rsid w:val="00A50B89"/>
    <w:rsid w:val="00A52C27"/>
    <w:rsid w:val="00A5302F"/>
    <w:rsid w:val="00A5398F"/>
    <w:rsid w:val="00A53FED"/>
    <w:rsid w:val="00A54130"/>
    <w:rsid w:val="00A54933"/>
    <w:rsid w:val="00A55207"/>
    <w:rsid w:val="00A558EB"/>
    <w:rsid w:val="00A55C57"/>
    <w:rsid w:val="00A5619A"/>
    <w:rsid w:val="00A57385"/>
    <w:rsid w:val="00A575A9"/>
    <w:rsid w:val="00A57E68"/>
    <w:rsid w:val="00A616E7"/>
    <w:rsid w:val="00A61F7D"/>
    <w:rsid w:val="00A63F9C"/>
    <w:rsid w:val="00A64061"/>
    <w:rsid w:val="00A6482D"/>
    <w:rsid w:val="00A64AD8"/>
    <w:rsid w:val="00A65EA8"/>
    <w:rsid w:val="00A66BB6"/>
    <w:rsid w:val="00A67034"/>
    <w:rsid w:val="00A70775"/>
    <w:rsid w:val="00A70924"/>
    <w:rsid w:val="00A70CA1"/>
    <w:rsid w:val="00A719EB"/>
    <w:rsid w:val="00A71AC0"/>
    <w:rsid w:val="00A71B24"/>
    <w:rsid w:val="00A727AA"/>
    <w:rsid w:val="00A7361F"/>
    <w:rsid w:val="00A73D22"/>
    <w:rsid w:val="00A741A8"/>
    <w:rsid w:val="00A743EA"/>
    <w:rsid w:val="00A7512D"/>
    <w:rsid w:val="00A75D74"/>
    <w:rsid w:val="00A76860"/>
    <w:rsid w:val="00A8077D"/>
    <w:rsid w:val="00A8079C"/>
    <w:rsid w:val="00A810D3"/>
    <w:rsid w:val="00A819DB"/>
    <w:rsid w:val="00A81A74"/>
    <w:rsid w:val="00A82986"/>
    <w:rsid w:val="00A82DEB"/>
    <w:rsid w:val="00A830C8"/>
    <w:rsid w:val="00A852D2"/>
    <w:rsid w:val="00A85604"/>
    <w:rsid w:val="00A86BF7"/>
    <w:rsid w:val="00A90169"/>
    <w:rsid w:val="00A90A94"/>
    <w:rsid w:val="00A91957"/>
    <w:rsid w:val="00A91C28"/>
    <w:rsid w:val="00A92198"/>
    <w:rsid w:val="00A93159"/>
    <w:rsid w:val="00A9340E"/>
    <w:rsid w:val="00A9383A"/>
    <w:rsid w:val="00A93C4B"/>
    <w:rsid w:val="00A941F6"/>
    <w:rsid w:val="00A94609"/>
    <w:rsid w:val="00A94F1B"/>
    <w:rsid w:val="00A95624"/>
    <w:rsid w:val="00A963B3"/>
    <w:rsid w:val="00A9644D"/>
    <w:rsid w:val="00A96A95"/>
    <w:rsid w:val="00A97130"/>
    <w:rsid w:val="00A9728A"/>
    <w:rsid w:val="00A97F6E"/>
    <w:rsid w:val="00AA027C"/>
    <w:rsid w:val="00AA0350"/>
    <w:rsid w:val="00AA0458"/>
    <w:rsid w:val="00AA09E8"/>
    <w:rsid w:val="00AA25F7"/>
    <w:rsid w:val="00AA2EBF"/>
    <w:rsid w:val="00AA2EE6"/>
    <w:rsid w:val="00AA37FD"/>
    <w:rsid w:val="00AA5309"/>
    <w:rsid w:val="00AA71C3"/>
    <w:rsid w:val="00AA7C78"/>
    <w:rsid w:val="00AB002E"/>
    <w:rsid w:val="00AB03C1"/>
    <w:rsid w:val="00AB0AF7"/>
    <w:rsid w:val="00AB1D59"/>
    <w:rsid w:val="00AB1F3B"/>
    <w:rsid w:val="00AB262F"/>
    <w:rsid w:val="00AB3016"/>
    <w:rsid w:val="00AB432A"/>
    <w:rsid w:val="00AB4648"/>
    <w:rsid w:val="00AB4E32"/>
    <w:rsid w:val="00AB5B1A"/>
    <w:rsid w:val="00AB5BCD"/>
    <w:rsid w:val="00AB611F"/>
    <w:rsid w:val="00AB6524"/>
    <w:rsid w:val="00AC0F97"/>
    <w:rsid w:val="00AC0FC3"/>
    <w:rsid w:val="00AC1443"/>
    <w:rsid w:val="00AC1FFA"/>
    <w:rsid w:val="00AC30C8"/>
    <w:rsid w:val="00AC4148"/>
    <w:rsid w:val="00AC5E97"/>
    <w:rsid w:val="00AC6109"/>
    <w:rsid w:val="00AC6334"/>
    <w:rsid w:val="00AC64C1"/>
    <w:rsid w:val="00AC7240"/>
    <w:rsid w:val="00AC7B28"/>
    <w:rsid w:val="00AD0CFC"/>
    <w:rsid w:val="00AD1823"/>
    <w:rsid w:val="00AD1B58"/>
    <w:rsid w:val="00AD1CDD"/>
    <w:rsid w:val="00AD3003"/>
    <w:rsid w:val="00AD372C"/>
    <w:rsid w:val="00AD5312"/>
    <w:rsid w:val="00AD719E"/>
    <w:rsid w:val="00AD7FA1"/>
    <w:rsid w:val="00AE27BF"/>
    <w:rsid w:val="00AE3712"/>
    <w:rsid w:val="00AE3C05"/>
    <w:rsid w:val="00AE407D"/>
    <w:rsid w:val="00AE74EA"/>
    <w:rsid w:val="00AF0966"/>
    <w:rsid w:val="00AF12B4"/>
    <w:rsid w:val="00AF1CE4"/>
    <w:rsid w:val="00AF2469"/>
    <w:rsid w:val="00AF24AE"/>
    <w:rsid w:val="00AF28C1"/>
    <w:rsid w:val="00AF3B1F"/>
    <w:rsid w:val="00AF4300"/>
    <w:rsid w:val="00AF4F63"/>
    <w:rsid w:val="00AF5A65"/>
    <w:rsid w:val="00AF622F"/>
    <w:rsid w:val="00AF68D7"/>
    <w:rsid w:val="00AF6C97"/>
    <w:rsid w:val="00AF72C1"/>
    <w:rsid w:val="00B00AEE"/>
    <w:rsid w:val="00B00E2E"/>
    <w:rsid w:val="00B019D5"/>
    <w:rsid w:val="00B026B5"/>
    <w:rsid w:val="00B035CB"/>
    <w:rsid w:val="00B0375A"/>
    <w:rsid w:val="00B05576"/>
    <w:rsid w:val="00B05C51"/>
    <w:rsid w:val="00B0651D"/>
    <w:rsid w:val="00B06B9C"/>
    <w:rsid w:val="00B06D72"/>
    <w:rsid w:val="00B075E9"/>
    <w:rsid w:val="00B107D7"/>
    <w:rsid w:val="00B12312"/>
    <w:rsid w:val="00B12EFC"/>
    <w:rsid w:val="00B13396"/>
    <w:rsid w:val="00B13457"/>
    <w:rsid w:val="00B14450"/>
    <w:rsid w:val="00B1516E"/>
    <w:rsid w:val="00B156A7"/>
    <w:rsid w:val="00B16191"/>
    <w:rsid w:val="00B16580"/>
    <w:rsid w:val="00B16655"/>
    <w:rsid w:val="00B16CA7"/>
    <w:rsid w:val="00B17EC0"/>
    <w:rsid w:val="00B2089D"/>
    <w:rsid w:val="00B20B32"/>
    <w:rsid w:val="00B2129A"/>
    <w:rsid w:val="00B21CFD"/>
    <w:rsid w:val="00B238CA"/>
    <w:rsid w:val="00B245BF"/>
    <w:rsid w:val="00B24A66"/>
    <w:rsid w:val="00B2512C"/>
    <w:rsid w:val="00B25AA9"/>
    <w:rsid w:val="00B25F64"/>
    <w:rsid w:val="00B2699F"/>
    <w:rsid w:val="00B31D70"/>
    <w:rsid w:val="00B321A2"/>
    <w:rsid w:val="00B321A9"/>
    <w:rsid w:val="00B327E7"/>
    <w:rsid w:val="00B32F83"/>
    <w:rsid w:val="00B3414C"/>
    <w:rsid w:val="00B346E4"/>
    <w:rsid w:val="00B352E4"/>
    <w:rsid w:val="00B35B0F"/>
    <w:rsid w:val="00B361E3"/>
    <w:rsid w:val="00B36337"/>
    <w:rsid w:val="00B369D1"/>
    <w:rsid w:val="00B40120"/>
    <w:rsid w:val="00B407F9"/>
    <w:rsid w:val="00B40C3B"/>
    <w:rsid w:val="00B40E73"/>
    <w:rsid w:val="00B41A90"/>
    <w:rsid w:val="00B41C32"/>
    <w:rsid w:val="00B42242"/>
    <w:rsid w:val="00B42981"/>
    <w:rsid w:val="00B42F16"/>
    <w:rsid w:val="00B43205"/>
    <w:rsid w:val="00B44122"/>
    <w:rsid w:val="00B450DF"/>
    <w:rsid w:val="00B45893"/>
    <w:rsid w:val="00B476C0"/>
    <w:rsid w:val="00B47B0C"/>
    <w:rsid w:val="00B47F6F"/>
    <w:rsid w:val="00B50F73"/>
    <w:rsid w:val="00B510A2"/>
    <w:rsid w:val="00B511EF"/>
    <w:rsid w:val="00B51AB0"/>
    <w:rsid w:val="00B53D63"/>
    <w:rsid w:val="00B54B54"/>
    <w:rsid w:val="00B55968"/>
    <w:rsid w:val="00B567AD"/>
    <w:rsid w:val="00B56D3D"/>
    <w:rsid w:val="00B57239"/>
    <w:rsid w:val="00B57A73"/>
    <w:rsid w:val="00B57ADD"/>
    <w:rsid w:val="00B60064"/>
    <w:rsid w:val="00B60CAF"/>
    <w:rsid w:val="00B61A4F"/>
    <w:rsid w:val="00B62AA6"/>
    <w:rsid w:val="00B63516"/>
    <w:rsid w:val="00B64F9D"/>
    <w:rsid w:val="00B65027"/>
    <w:rsid w:val="00B65319"/>
    <w:rsid w:val="00B66DEB"/>
    <w:rsid w:val="00B6764D"/>
    <w:rsid w:val="00B67672"/>
    <w:rsid w:val="00B67B50"/>
    <w:rsid w:val="00B67DA1"/>
    <w:rsid w:val="00B71CCA"/>
    <w:rsid w:val="00B722A3"/>
    <w:rsid w:val="00B72677"/>
    <w:rsid w:val="00B73B83"/>
    <w:rsid w:val="00B74907"/>
    <w:rsid w:val="00B75629"/>
    <w:rsid w:val="00B76371"/>
    <w:rsid w:val="00B76BE6"/>
    <w:rsid w:val="00B76E74"/>
    <w:rsid w:val="00B775CE"/>
    <w:rsid w:val="00B776A9"/>
    <w:rsid w:val="00B77D15"/>
    <w:rsid w:val="00B807B3"/>
    <w:rsid w:val="00B829C7"/>
    <w:rsid w:val="00B83DC2"/>
    <w:rsid w:val="00B84BE9"/>
    <w:rsid w:val="00B86135"/>
    <w:rsid w:val="00B869FF"/>
    <w:rsid w:val="00B86D05"/>
    <w:rsid w:val="00B86FF9"/>
    <w:rsid w:val="00B87A03"/>
    <w:rsid w:val="00B90B1C"/>
    <w:rsid w:val="00B90FC7"/>
    <w:rsid w:val="00B91850"/>
    <w:rsid w:val="00B9219E"/>
    <w:rsid w:val="00B926A9"/>
    <w:rsid w:val="00B92AAF"/>
    <w:rsid w:val="00B93F77"/>
    <w:rsid w:val="00B95772"/>
    <w:rsid w:val="00BA0311"/>
    <w:rsid w:val="00BA07F5"/>
    <w:rsid w:val="00BA1906"/>
    <w:rsid w:val="00BA30BD"/>
    <w:rsid w:val="00BA35B9"/>
    <w:rsid w:val="00BA35EE"/>
    <w:rsid w:val="00BA3910"/>
    <w:rsid w:val="00BA393B"/>
    <w:rsid w:val="00BA39B9"/>
    <w:rsid w:val="00BA5ACF"/>
    <w:rsid w:val="00BA5B83"/>
    <w:rsid w:val="00BA73AD"/>
    <w:rsid w:val="00BA75D9"/>
    <w:rsid w:val="00BB1989"/>
    <w:rsid w:val="00BB1E04"/>
    <w:rsid w:val="00BB29BF"/>
    <w:rsid w:val="00BB2C57"/>
    <w:rsid w:val="00BB306D"/>
    <w:rsid w:val="00BB32C6"/>
    <w:rsid w:val="00BB330D"/>
    <w:rsid w:val="00BB348C"/>
    <w:rsid w:val="00BB3A41"/>
    <w:rsid w:val="00BB43BF"/>
    <w:rsid w:val="00BB5143"/>
    <w:rsid w:val="00BB6029"/>
    <w:rsid w:val="00BB6193"/>
    <w:rsid w:val="00BB61F1"/>
    <w:rsid w:val="00BB7F60"/>
    <w:rsid w:val="00BC1964"/>
    <w:rsid w:val="00BC2176"/>
    <w:rsid w:val="00BC2EE5"/>
    <w:rsid w:val="00BC3F84"/>
    <w:rsid w:val="00BC46DD"/>
    <w:rsid w:val="00BC4769"/>
    <w:rsid w:val="00BC5284"/>
    <w:rsid w:val="00BC5BBB"/>
    <w:rsid w:val="00BC5DB9"/>
    <w:rsid w:val="00BC6385"/>
    <w:rsid w:val="00BC74F7"/>
    <w:rsid w:val="00BC7517"/>
    <w:rsid w:val="00BC7B17"/>
    <w:rsid w:val="00BC7FBD"/>
    <w:rsid w:val="00BD040C"/>
    <w:rsid w:val="00BD0924"/>
    <w:rsid w:val="00BD0B6F"/>
    <w:rsid w:val="00BD1AF6"/>
    <w:rsid w:val="00BD1BC0"/>
    <w:rsid w:val="00BD1F65"/>
    <w:rsid w:val="00BD32BF"/>
    <w:rsid w:val="00BD3C32"/>
    <w:rsid w:val="00BD3C45"/>
    <w:rsid w:val="00BD4296"/>
    <w:rsid w:val="00BD4E25"/>
    <w:rsid w:val="00BD4E4D"/>
    <w:rsid w:val="00BD5B06"/>
    <w:rsid w:val="00BD62E6"/>
    <w:rsid w:val="00BD6C96"/>
    <w:rsid w:val="00BD7987"/>
    <w:rsid w:val="00BD7DB1"/>
    <w:rsid w:val="00BE032F"/>
    <w:rsid w:val="00BE07CB"/>
    <w:rsid w:val="00BE0959"/>
    <w:rsid w:val="00BE20E0"/>
    <w:rsid w:val="00BE2181"/>
    <w:rsid w:val="00BE25D5"/>
    <w:rsid w:val="00BE267D"/>
    <w:rsid w:val="00BE47D9"/>
    <w:rsid w:val="00BE6044"/>
    <w:rsid w:val="00BE6095"/>
    <w:rsid w:val="00BE67B7"/>
    <w:rsid w:val="00BE68AC"/>
    <w:rsid w:val="00BE6A4A"/>
    <w:rsid w:val="00BE7365"/>
    <w:rsid w:val="00BE7D49"/>
    <w:rsid w:val="00BF01C3"/>
    <w:rsid w:val="00BF0F76"/>
    <w:rsid w:val="00BF1105"/>
    <w:rsid w:val="00BF1A11"/>
    <w:rsid w:val="00BF219A"/>
    <w:rsid w:val="00BF3774"/>
    <w:rsid w:val="00BF3C0A"/>
    <w:rsid w:val="00BF3C64"/>
    <w:rsid w:val="00BF4616"/>
    <w:rsid w:val="00BF4619"/>
    <w:rsid w:val="00BF4DC4"/>
    <w:rsid w:val="00BF5C88"/>
    <w:rsid w:val="00BF5CCF"/>
    <w:rsid w:val="00BF7286"/>
    <w:rsid w:val="00BF7CE3"/>
    <w:rsid w:val="00C014FD"/>
    <w:rsid w:val="00C017BA"/>
    <w:rsid w:val="00C02717"/>
    <w:rsid w:val="00C03A1E"/>
    <w:rsid w:val="00C04247"/>
    <w:rsid w:val="00C04530"/>
    <w:rsid w:val="00C045C0"/>
    <w:rsid w:val="00C04B85"/>
    <w:rsid w:val="00C05880"/>
    <w:rsid w:val="00C05D4E"/>
    <w:rsid w:val="00C060CF"/>
    <w:rsid w:val="00C06196"/>
    <w:rsid w:val="00C0675C"/>
    <w:rsid w:val="00C069E5"/>
    <w:rsid w:val="00C10138"/>
    <w:rsid w:val="00C104D0"/>
    <w:rsid w:val="00C10D19"/>
    <w:rsid w:val="00C11D1F"/>
    <w:rsid w:val="00C12D0A"/>
    <w:rsid w:val="00C12DBD"/>
    <w:rsid w:val="00C12EFE"/>
    <w:rsid w:val="00C132D2"/>
    <w:rsid w:val="00C136EB"/>
    <w:rsid w:val="00C13977"/>
    <w:rsid w:val="00C140F5"/>
    <w:rsid w:val="00C15356"/>
    <w:rsid w:val="00C155CF"/>
    <w:rsid w:val="00C16C42"/>
    <w:rsid w:val="00C16F05"/>
    <w:rsid w:val="00C17ADD"/>
    <w:rsid w:val="00C17CA1"/>
    <w:rsid w:val="00C20CEA"/>
    <w:rsid w:val="00C22356"/>
    <w:rsid w:val="00C22877"/>
    <w:rsid w:val="00C22954"/>
    <w:rsid w:val="00C22EC8"/>
    <w:rsid w:val="00C2367D"/>
    <w:rsid w:val="00C23F1F"/>
    <w:rsid w:val="00C247F5"/>
    <w:rsid w:val="00C24EBD"/>
    <w:rsid w:val="00C26E97"/>
    <w:rsid w:val="00C27196"/>
    <w:rsid w:val="00C271EA"/>
    <w:rsid w:val="00C2745A"/>
    <w:rsid w:val="00C30E0A"/>
    <w:rsid w:val="00C31D40"/>
    <w:rsid w:val="00C32376"/>
    <w:rsid w:val="00C324B6"/>
    <w:rsid w:val="00C34102"/>
    <w:rsid w:val="00C34BD7"/>
    <w:rsid w:val="00C360CF"/>
    <w:rsid w:val="00C37026"/>
    <w:rsid w:val="00C3717D"/>
    <w:rsid w:val="00C3720A"/>
    <w:rsid w:val="00C3756D"/>
    <w:rsid w:val="00C40280"/>
    <w:rsid w:val="00C40D37"/>
    <w:rsid w:val="00C4212D"/>
    <w:rsid w:val="00C42580"/>
    <w:rsid w:val="00C438DC"/>
    <w:rsid w:val="00C445A5"/>
    <w:rsid w:val="00C46B80"/>
    <w:rsid w:val="00C47C0A"/>
    <w:rsid w:val="00C47C6A"/>
    <w:rsid w:val="00C51A0B"/>
    <w:rsid w:val="00C53206"/>
    <w:rsid w:val="00C53410"/>
    <w:rsid w:val="00C54550"/>
    <w:rsid w:val="00C54826"/>
    <w:rsid w:val="00C54EDF"/>
    <w:rsid w:val="00C5528B"/>
    <w:rsid w:val="00C5569D"/>
    <w:rsid w:val="00C558CC"/>
    <w:rsid w:val="00C55B08"/>
    <w:rsid w:val="00C5684B"/>
    <w:rsid w:val="00C5737D"/>
    <w:rsid w:val="00C57658"/>
    <w:rsid w:val="00C605F2"/>
    <w:rsid w:val="00C62AEE"/>
    <w:rsid w:val="00C62FAE"/>
    <w:rsid w:val="00C6312A"/>
    <w:rsid w:val="00C63421"/>
    <w:rsid w:val="00C63593"/>
    <w:rsid w:val="00C6394D"/>
    <w:rsid w:val="00C64B72"/>
    <w:rsid w:val="00C702AF"/>
    <w:rsid w:val="00C71271"/>
    <w:rsid w:val="00C72ABE"/>
    <w:rsid w:val="00C7361E"/>
    <w:rsid w:val="00C73E73"/>
    <w:rsid w:val="00C7698D"/>
    <w:rsid w:val="00C81644"/>
    <w:rsid w:val="00C816BD"/>
    <w:rsid w:val="00C81C9A"/>
    <w:rsid w:val="00C81FA0"/>
    <w:rsid w:val="00C82DED"/>
    <w:rsid w:val="00C82FE1"/>
    <w:rsid w:val="00C834BD"/>
    <w:rsid w:val="00C83B34"/>
    <w:rsid w:val="00C848A5"/>
    <w:rsid w:val="00C84DFA"/>
    <w:rsid w:val="00C855C6"/>
    <w:rsid w:val="00C85D96"/>
    <w:rsid w:val="00C86162"/>
    <w:rsid w:val="00C8620E"/>
    <w:rsid w:val="00C86447"/>
    <w:rsid w:val="00C86745"/>
    <w:rsid w:val="00C867A7"/>
    <w:rsid w:val="00C86F4B"/>
    <w:rsid w:val="00C91855"/>
    <w:rsid w:val="00C91935"/>
    <w:rsid w:val="00C927E8"/>
    <w:rsid w:val="00C92D8A"/>
    <w:rsid w:val="00C92DBD"/>
    <w:rsid w:val="00C92DD6"/>
    <w:rsid w:val="00C93FEC"/>
    <w:rsid w:val="00C9562B"/>
    <w:rsid w:val="00C95644"/>
    <w:rsid w:val="00C96FE4"/>
    <w:rsid w:val="00CA08DA"/>
    <w:rsid w:val="00CA0EBC"/>
    <w:rsid w:val="00CA0EBD"/>
    <w:rsid w:val="00CA1BA4"/>
    <w:rsid w:val="00CA1E70"/>
    <w:rsid w:val="00CA1F49"/>
    <w:rsid w:val="00CA2B25"/>
    <w:rsid w:val="00CA35FA"/>
    <w:rsid w:val="00CA3E14"/>
    <w:rsid w:val="00CA4B77"/>
    <w:rsid w:val="00CA4CEB"/>
    <w:rsid w:val="00CA61B2"/>
    <w:rsid w:val="00CA688F"/>
    <w:rsid w:val="00CA704D"/>
    <w:rsid w:val="00CA752D"/>
    <w:rsid w:val="00CB12F2"/>
    <w:rsid w:val="00CB1514"/>
    <w:rsid w:val="00CB1990"/>
    <w:rsid w:val="00CB2018"/>
    <w:rsid w:val="00CB2186"/>
    <w:rsid w:val="00CB25AB"/>
    <w:rsid w:val="00CB2674"/>
    <w:rsid w:val="00CB2EFE"/>
    <w:rsid w:val="00CB3295"/>
    <w:rsid w:val="00CB483D"/>
    <w:rsid w:val="00CB50D3"/>
    <w:rsid w:val="00CB5776"/>
    <w:rsid w:val="00CB6276"/>
    <w:rsid w:val="00CB6CB6"/>
    <w:rsid w:val="00CB770D"/>
    <w:rsid w:val="00CB7E3D"/>
    <w:rsid w:val="00CC0DFD"/>
    <w:rsid w:val="00CC1089"/>
    <w:rsid w:val="00CC21A4"/>
    <w:rsid w:val="00CC2A22"/>
    <w:rsid w:val="00CC322F"/>
    <w:rsid w:val="00CC375A"/>
    <w:rsid w:val="00CC4D7F"/>
    <w:rsid w:val="00CC5EFF"/>
    <w:rsid w:val="00CC7C1B"/>
    <w:rsid w:val="00CD105E"/>
    <w:rsid w:val="00CD13D1"/>
    <w:rsid w:val="00CD19B0"/>
    <w:rsid w:val="00CD1DB0"/>
    <w:rsid w:val="00CD1E31"/>
    <w:rsid w:val="00CD25B6"/>
    <w:rsid w:val="00CD261B"/>
    <w:rsid w:val="00CD279A"/>
    <w:rsid w:val="00CD41F4"/>
    <w:rsid w:val="00CD5016"/>
    <w:rsid w:val="00CD56A2"/>
    <w:rsid w:val="00CD63D2"/>
    <w:rsid w:val="00CD654A"/>
    <w:rsid w:val="00CD7476"/>
    <w:rsid w:val="00CD75DC"/>
    <w:rsid w:val="00CD765D"/>
    <w:rsid w:val="00CD767F"/>
    <w:rsid w:val="00CD77EC"/>
    <w:rsid w:val="00CD7A2C"/>
    <w:rsid w:val="00CD7AF4"/>
    <w:rsid w:val="00CD7BA9"/>
    <w:rsid w:val="00CE001B"/>
    <w:rsid w:val="00CE0589"/>
    <w:rsid w:val="00CE0846"/>
    <w:rsid w:val="00CE0B81"/>
    <w:rsid w:val="00CE197E"/>
    <w:rsid w:val="00CE1BB4"/>
    <w:rsid w:val="00CE1E19"/>
    <w:rsid w:val="00CE260D"/>
    <w:rsid w:val="00CE360F"/>
    <w:rsid w:val="00CE3705"/>
    <w:rsid w:val="00CE3C29"/>
    <w:rsid w:val="00CE4EC2"/>
    <w:rsid w:val="00CE5C19"/>
    <w:rsid w:val="00CE6BDD"/>
    <w:rsid w:val="00CE7E5C"/>
    <w:rsid w:val="00CE7EB9"/>
    <w:rsid w:val="00CF0393"/>
    <w:rsid w:val="00CF0857"/>
    <w:rsid w:val="00CF0AB7"/>
    <w:rsid w:val="00CF0CE7"/>
    <w:rsid w:val="00CF2EAD"/>
    <w:rsid w:val="00CF6E05"/>
    <w:rsid w:val="00CF73B9"/>
    <w:rsid w:val="00CF7420"/>
    <w:rsid w:val="00D00184"/>
    <w:rsid w:val="00D008A1"/>
    <w:rsid w:val="00D00BA8"/>
    <w:rsid w:val="00D00BBF"/>
    <w:rsid w:val="00D01A60"/>
    <w:rsid w:val="00D01A6B"/>
    <w:rsid w:val="00D031BE"/>
    <w:rsid w:val="00D041AB"/>
    <w:rsid w:val="00D0492C"/>
    <w:rsid w:val="00D04E5F"/>
    <w:rsid w:val="00D0589C"/>
    <w:rsid w:val="00D05B56"/>
    <w:rsid w:val="00D06AD9"/>
    <w:rsid w:val="00D0751D"/>
    <w:rsid w:val="00D0774E"/>
    <w:rsid w:val="00D077A1"/>
    <w:rsid w:val="00D11EDB"/>
    <w:rsid w:val="00D13041"/>
    <w:rsid w:val="00D13C4D"/>
    <w:rsid w:val="00D14037"/>
    <w:rsid w:val="00D14397"/>
    <w:rsid w:val="00D15973"/>
    <w:rsid w:val="00D15AC3"/>
    <w:rsid w:val="00D16DBD"/>
    <w:rsid w:val="00D1733F"/>
    <w:rsid w:val="00D174C8"/>
    <w:rsid w:val="00D17D5B"/>
    <w:rsid w:val="00D20839"/>
    <w:rsid w:val="00D20A3F"/>
    <w:rsid w:val="00D21050"/>
    <w:rsid w:val="00D23E52"/>
    <w:rsid w:val="00D242D5"/>
    <w:rsid w:val="00D24404"/>
    <w:rsid w:val="00D24737"/>
    <w:rsid w:val="00D2577D"/>
    <w:rsid w:val="00D2615F"/>
    <w:rsid w:val="00D2675B"/>
    <w:rsid w:val="00D269D5"/>
    <w:rsid w:val="00D27702"/>
    <w:rsid w:val="00D27A51"/>
    <w:rsid w:val="00D303B6"/>
    <w:rsid w:val="00D30D12"/>
    <w:rsid w:val="00D30D69"/>
    <w:rsid w:val="00D31A40"/>
    <w:rsid w:val="00D324E1"/>
    <w:rsid w:val="00D3304D"/>
    <w:rsid w:val="00D3327D"/>
    <w:rsid w:val="00D33E4A"/>
    <w:rsid w:val="00D33F90"/>
    <w:rsid w:val="00D34044"/>
    <w:rsid w:val="00D34B2B"/>
    <w:rsid w:val="00D35120"/>
    <w:rsid w:val="00D357E4"/>
    <w:rsid w:val="00D35F1D"/>
    <w:rsid w:val="00D36307"/>
    <w:rsid w:val="00D37F8A"/>
    <w:rsid w:val="00D40045"/>
    <w:rsid w:val="00D40BAC"/>
    <w:rsid w:val="00D40BC0"/>
    <w:rsid w:val="00D41586"/>
    <w:rsid w:val="00D415CD"/>
    <w:rsid w:val="00D41B6A"/>
    <w:rsid w:val="00D438F5"/>
    <w:rsid w:val="00D43E79"/>
    <w:rsid w:val="00D4478A"/>
    <w:rsid w:val="00D455EB"/>
    <w:rsid w:val="00D45A49"/>
    <w:rsid w:val="00D45A81"/>
    <w:rsid w:val="00D45BDC"/>
    <w:rsid w:val="00D4601D"/>
    <w:rsid w:val="00D463EA"/>
    <w:rsid w:val="00D46FCB"/>
    <w:rsid w:val="00D503DA"/>
    <w:rsid w:val="00D50CE9"/>
    <w:rsid w:val="00D50E8A"/>
    <w:rsid w:val="00D5115E"/>
    <w:rsid w:val="00D52E94"/>
    <w:rsid w:val="00D53969"/>
    <w:rsid w:val="00D54642"/>
    <w:rsid w:val="00D54954"/>
    <w:rsid w:val="00D5523B"/>
    <w:rsid w:val="00D5569D"/>
    <w:rsid w:val="00D55C89"/>
    <w:rsid w:val="00D563F6"/>
    <w:rsid w:val="00D569C0"/>
    <w:rsid w:val="00D56A8F"/>
    <w:rsid w:val="00D56DEE"/>
    <w:rsid w:val="00D601FA"/>
    <w:rsid w:val="00D616DC"/>
    <w:rsid w:val="00D617FE"/>
    <w:rsid w:val="00D61A83"/>
    <w:rsid w:val="00D61CA9"/>
    <w:rsid w:val="00D622E1"/>
    <w:rsid w:val="00D62570"/>
    <w:rsid w:val="00D6274C"/>
    <w:rsid w:val="00D630DD"/>
    <w:rsid w:val="00D63D9F"/>
    <w:rsid w:val="00D64D33"/>
    <w:rsid w:val="00D65E09"/>
    <w:rsid w:val="00D6637E"/>
    <w:rsid w:val="00D66934"/>
    <w:rsid w:val="00D67D00"/>
    <w:rsid w:val="00D70ED4"/>
    <w:rsid w:val="00D71A4E"/>
    <w:rsid w:val="00D72682"/>
    <w:rsid w:val="00D73A3B"/>
    <w:rsid w:val="00D73EE1"/>
    <w:rsid w:val="00D74494"/>
    <w:rsid w:val="00D75524"/>
    <w:rsid w:val="00D75AD1"/>
    <w:rsid w:val="00D76964"/>
    <w:rsid w:val="00D8018C"/>
    <w:rsid w:val="00D801C6"/>
    <w:rsid w:val="00D8165D"/>
    <w:rsid w:val="00D8272D"/>
    <w:rsid w:val="00D8273F"/>
    <w:rsid w:val="00D8276D"/>
    <w:rsid w:val="00D830FF"/>
    <w:rsid w:val="00D841D6"/>
    <w:rsid w:val="00D8439F"/>
    <w:rsid w:val="00D85A5B"/>
    <w:rsid w:val="00D85E8F"/>
    <w:rsid w:val="00D85F94"/>
    <w:rsid w:val="00D86851"/>
    <w:rsid w:val="00D86CE2"/>
    <w:rsid w:val="00D86F02"/>
    <w:rsid w:val="00D87612"/>
    <w:rsid w:val="00D9117F"/>
    <w:rsid w:val="00D9136B"/>
    <w:rsid w:val="00D9192C"/>
    <w:rsid w:val="00D91A06"/>
    <w:rsid w:val="00D9406E"/>
    <w:rsid w:val="00D9428A"/>
    <w:rsid w:val="00D94F38"/>
    <w:rsid w:val="00D94F57"/>
    <w:rsid w:val="00D957AA"/>
    <w:rsid w:val="00D962AD"/>
    <w:rsid w:val="00D966BB"/>
    <w:rsid w:val="00DA0871"/>
    <w:rsid w:val="00DA1AC2"/>
    <w:rsid w:val="00DA27FE"/>
    <w:rsid w:val="00DA3FA9"/>
    <w:rsid w:val="00DA4183"/>
    <w:rsid w:val="00DA41F2"/>
    <w:rsid w:val="00DA48BA"/>
    <w:rsid w:val="00DA5232"/>
    <w:rsid w:val="00DA7217"/>
    <w:rsid w:val="00DA76D8"/>
    <w:rsid w:val="00DA79B2"/>
    <w:rsid w:val="00DB01C3"/>
    <w:rsid w:val="00DB03C9"/>
    <w:rsid w:val="00DB048C"/>
    <w:rsid w:val="00DB0BFB"/>
    <w:rsid w:val="00DB34DF"/>
    <w:rsid w:val="00DB518C"/>
    <w:rsid w:val="00DB5510"/>
    <w:rsid w:val="00DB576A"/>
    <w:rsid w:val="00DB5A47"/>
    <w:rsid w:val="00DB7CEF"/>
    <w:rsid w:val="00DC21A6"/>
    <w:rsid w:val="00DC2583"/>
    <w:rsid w:val="00DC38D7"/>
    <w:rsid w:val="00DC3CF3"/>
    <w:rsid w:val="00DC41AF"/>
    <w:rsid w:val="00DC4820"/>
    <w:rsid w:val="00DC58B1"/>
    <w:rsid w:val="00DC66B4"/>
    <w:rsid w:val="00DC66F7"/>
    <w:rsid w:val="00DC6D32"/>
    <w:rsid w:val="00DC6F80"/>
    <w:rsid w:val="00DC71DE"/>
    <w:rsid w:val="00DC735E"/>
    <w:rsid w:val="00DC7C34"/>
    <w:rsid w:val="00DD0401"/>
    <w:rsid w:val="00DD1DEA"/>
    <w:rsid w:val="00DD1FE6"/>
    <w:rsid w:val="00DD3758"/>
    <w:rsid w:val="00DD483C"/>
    <w:rsid w:val="00DD4FDD"/>
    <w:rsid w:val="00DD50D3"/>
    <w:rsid w:val="00DD58A4"/>
    <w:rsid w:val="00DD736E"/>
    <w:rsid w:val="00DE0798"/>
    <w:rsid w:val="00DE081F"/>
    <w:rsid w:val="00DE1183"/>
    <w:rsid w:val="00DE22B6"/>
    <w:rsid w:val="00DE3F36"/>
    <w:rsid w:val="00DE50BB"/>
    <w:rsid w:val="00DE523F"/>
    <w:rsid w:val="00DE53FA"/>
    <w:rsid w:val="00DE6C72"/>
    <w:rsid w:val="00DE7399"/>
    <w:rsid w:val="00DE7DC0"/>
    <w:rsid w:val="00DF0460"/>
    <w:rsid w:val="00DF049E"/>
    <w:rsid w:val="00DF1240"/>
    <w:rsid w:val="00DF1ECF"/>
    <w:rsid w:val="00DF2129"/>
    <w:rsid w:val="00DF2478"/>
    <w:rsid w:val="00DF2747"/>
    <w:rsid w:val="00DF4D13"/>
    <w:rsid w:val="00DF52E5"/>
    <w:rsid w:val="00DF5F2C"/>
    <w:rsid w:val="00DF61C3"/>
    <w:rsid w:val="00DF6B0E"/>
    <w:rsid w:val="00DF7AEE"/>
    <w:rsid w:val="00E0095C"/>
    <w:rsid w:val="00E01E58"/>
    <w:rsid w:val="00E021C7"/>
    <w:rsid w:val="00E02781"/>
    <w:rsid w:val="00E035B0"/>
    <w:rsid w:val="00E04618"/>
    <w:rsid w:val="00E047CF"/>
    <w:rsid w:val="00E05274"/>
    <w:rsid w:val="00E06DEF"/>
    <w:rsid w:val="00E07209"/>
    <w:rsid w:val="00E073B4"/>
    <w:rsid w:val="00E10720"/>
    <w:rsid w:val="00E114F3"/>
    <w:rsid w:val="00E125DE"/>
    <w:rsid w:val="00E128F9"/>
    <w:rsid w:val="00E14A2D"/>
    <w:rsid w:val="00E1510B"/>
    <w:rsid w:val="00E176A0"/>
    <w:rsid w:val="00E177B6"/>
    <w:rsid w:val="00E17C4A"/>
    <w:rsid w:val="00E22303"/>
    <w:rsid w:val="00E22B30"/>
    <w:rsid w:val="00E2307F"/>
    <w:rsid w:val="00E23306"/>
    <w:rsid w:val="00E23B05"/>
    <w:rsid w:val="00E24322"/>
    <w:rsid w:val="00E2440A"/>
    <w:rsid w:val="00E24566"/>
    <w:rsid w:val="00E24670"/>
    <w:rsid w:val="00E25A97"/>
    <w:rsid w:val="00E25D3F"/>
    <w:rsid w:val="00E264F8"/>
    <w:rsid w:val="00E270A5"/>
    <w:rsid w:val="00E273F2"/>
    <w:rsid w:val="00E27768"/>
    <w:rsid w:val="00E277C1"/>
    <w:rsid w:val="00E27D3F"/>
    <w:rsid w:val="00E3157C"/>
    <w:rsid w:val="00E31996"/>
    <w:rsid w:val="00E32EBD"/>
    <w:rsid w:val="00E337B5"/>
    <w:rsid w:val="00E34FE5"/>
    <w:rsid w:val="00E356B1"/>
    <w:rsid w:val="00E36092"/>
    <w:rsid w:val="00E36A33"/>
    <w:rsid w:val="00E36CF9"/>
    <w:rsid w:val="00E37073"/>
    <w:rsid w:val="00E37191"/>
    <w:rsid w:val="00E371A5"/>
    <w:rsid w:val="00E37698"/>
    <w:rsid w:val="00E37782"/>
    <w:rsid w:val="00E40DB8"/>
    <w:rsid w:val="00E41E3D"/>
    <w:rsid w:val="00E435E7"/>
    <w:rsid w:val="00E43D1A"/>
    <w:rsid w:val="00E43FA7"/>
    <w:rsid w:val="00E502D2"/>
    <w:rsid w:val="00E506BD"/>
    <w:rsid w:val="00E50A43"/>
    <w:rsid w:val="00E51EB1"/>
    <w:rsid w:val="00E522E6"/>
    <w:rsid w:val="00E532C4"/>
    <w:rsid w:val="00E57791"/>
    <w:rsid w:val="00E6144A"/>
    <w:rsid w:val="00E61978"/>
    <w:rsid w:val="00E61C66"/>
    <w:rsid w:val="00E6214E"/>
    <w:rsid w:val="00E626E2"/>
    <w:rsid w:val="00E63A52"/>
    <w:rsid w:val="00E63BDC"/>
    <w:rsid w:val="00E63F0D"/>
    <w:rsid w:val="00E65525"/>
    <w:rsid w:val="00E657C9"/>
    <w:rsid w:val="00E6635C"/>
    <w:rsid w:val="00E66E7C"/>
    <w:rsid w:val="00E67664"/>
    <w:rsid w:val="00E67982"/>
    <w:rsid w:val="00E67C43"/>
    <w:rsid w:val="00E70737"/>
    <w:rsid w:val="00E70BB4"/>
    <w:rsid w:val="00E71028"/>
    <w:rsid w:val="00E722A5"/>
    <w:rsid w:val="00E723B3"/>
    <w:rsid w:val="00E72D2C"/>
    <w:rsid w:val="00E73771"/>
    <w:rsid w:val="00E75430"/>
    <w:rsid w:val="00E75A47"/>
    <w:rsid w:val="00E76190"/>
    <w:rsid w:val="00E76882"/>
    <w:rsid w:val="00E769C6"/>
    <w:rsid w:val="00E770F4"/>
    <w:rsid w:val="00E7756B"/>
    <w:rsid w:val="00E77681"/>
    <w:rsid w:val="00E77A85"/>
    <w:rsid w:val="00E8010D"/>
    <w:rsid w:val="00E80C04"/>
    <w:rsid w:val="00E811E6"/>
    <w:rsid w:val="00E813BB"/>
    <w:rsid w:val="00E81404"/>
    <w:rsid w:val="00E818E2"/>
    <w:rsid w:val="00E81AFC"/>
    <w:rsid w:val="00E82469"/>
    <w:rsid w:val="00E85C3D"/>
    <w:rsid w:val="00E86EC7"/>
    <w:rsid w:val="00E91D70"/>
    <w:rsid w:val="00E94022"/>
    <w:rsid w:val="00E952CE"/>
    <w:rsid w:val="00E96234"/>
    <w:rsid w:val="00E964AC"/>
    <w:rsid w:val="00E965D5"/>
    <w:rsid w:val="00EA2A83"/>
    <w:rsid w:val="00EA2AB4"/>
    <w:rsid w:val="00EA3264"/>
    <w:rsid w:val="00EA3C8A"/>
    <w:rsid w:val="00EA4162"/>
    <w:rsid w:val="00EA4601"/>
    <w:rsid w:val="00EA561B"/>
    <w:rsid w:val="00EA5AAE"/>
    <w:rsid w:val="00EA6470"/>
    <w:rsid w:val="00EA6FF3"/>
    <w:rsid w:val="00EA7E86"/>
    <w:rsid w:val="00EB0179"/>
    <w:rsid w:val="00EB02EC"/>
    <w:rsid w:val="00EB05E5"/>
    <w:rsid w:val="00EB0701"/>
    <w:rsid w:val="00EB1ED2"/>
    <w:rsid w:val="00EB2178"/>
    <w:rsid w:val="00EB28F7"/>
    <w:rsid w:val="00EB3956"/>
    <w:rsid w:val="00EB4464"/>
    <w:rsid w:val="00EB49A0"/>
    <w:rsid w:val="00EB4AD3"/>
    <w:rsid w:val="00EB4EA3"/>
    <w:rsid w:val="00EB5404"/>
    <w:rsid w:val="00EB5B59"/>
    <w:rsid w:val="00EB745F"/>
    <w:rsid w:val="00EB7BF8"/>
    <w:rsid w:val="00EC038E"/>
    <w:rsid w:val="00EC0B9B"/>
    <w:rsid w:val="00EC0E6C"/>
    <w:rsid w:val="00EC10F1"/>
    <w:rsid w:val="00EC47AB"/>
    <w:rsid w:val="00EC4EB9"/>
    <w:rsid w:val="00EC554F"/>
    <w:rsid w:val="00EC5623"/>
    <w:rsid w:val="00EC5649"/>
    <w:rsid w:val="00EC5E27"/>
    <w:rsid w:val="00EC68A3"/>
    <w:rsid w:val="00EC7F87"/>
    <w:rsid w:val="00ED161D"/>
    <w:rsid w:val="00ED2739"/>
    <w:rsid w:val="00ED278E"/>
    <w:rsid w:val="00ED3C43"/>
    <w:rsid w:val="00ED4296"/>
    <w:rsid w:val="00ED485F"/>
    <w:rsid w:val="00ED5361"/>
    <w:rsid w:val="00ED60AC"/>
    <w:rsid w:val="00ED6AE3"/>
    <w:rsid w:val="00EE0AA0"/>
    <w:rsid w:val="00EE1B83"/>
    <w:rsid w:val="00EE3E83"/>
    <w:rsid w:val="00EE41E3"/>
    <w:rsid w:val="00EE48B2"/>
    <w:rsid w:val="00EE51CC"/>
    <w:rsid w:val="00EE56E6"/>
    <w:rsid w:val="00EE5DE3"/>
    <w:rsid w:val="00EE7343"/>
    <w:rsid w:val="00EE7678"/>
    <w:rsid w:val="00EF44E0"/>
    <w:rsid w:val="00EF4BCF"/>
    <w:rsid w:val="00EF4DD7"/>
    <w:rsid w:val="00EF4F7A"/>
    <w:rsid w:val="00EF59FC"/>
    <w:rsid w:val="00EF64F5"/>
    <w:rsid w:val="00EF74E6"/>
    <w:rsid w:val="00F00E2D"/>
    <w:rsid w:val="00F03077"/>
    <w:rsid w:val="00F036D6"/>
    <w:rsid w:val="00F04544"/>
    <w:rsid w:val="00F064DD"/>
    <w:rsid w:val="00F07482"/>
    <w:rsid w:val="00F07CF3"/>
    <w:rsid w:val="00F10C72"/>
    <w:rsid w:val="00F11380"/>
    <w:rsid w:val="00F115EC"/>
    <w:rsid w:val="00F11E64"/>
    <w:rsid w:val="00F12390"/>
    <w:rsid w:val="00F12E5D"/>
    <w:rsid w:val="00F14599"/>
    <w:rsid w:val="00F14AC6"/>
    <w:rsid w:val="00F17071"/>
    <w:rsid w:val="00F1732B"/>
    <w:rsid w:val="00F2016E"/>
    <w:rsid w:val="00F20A53"/>
    <w:rsid w:val="00F20EEE"/>
    <w:rsid w:val="00F21CC9"/>
    <w:rsid w:val="00F21E44"/>
    <w:rsid w:val="00F21FCD"/>
    <w:rsid w:val="00F225CC"/>
    <w:rsid w:val="00F2294A"/>
    <w:rsid w:val="00F22C48"/>
    <w:rsid w:val="00F231A6"/>
    <w:rsid w:val="00F2377E"/>
    <w:rsid w:val="00F243CF"/>
    <w:rsid w:val="00F2498C"/>
    <w:rsid w:val="00F24F5E"/>
    <w:rsid w:val="00F250B5"/>
    <w:rsid w:val="00F277BF"/>
    <w:rsid w:val="00F2785B"/>
    <w:rsid w:val="00F3090A"/>
    <w:rsid w:val="00F30BFC"/>
    <w:rsid w:val="00F30D13"/>
    <w:rsid w:val="00F30D91"/>
    <w:rsid w:val="00F31815"/>
    <w:rsid w:val="00F31A39"/>
    <w:rsid w:val="00F31E4F"/>
    <w:rsid w:val="00F3219A"/>
    <w:rsid w:val="00F321CE"/>
    <w:rsid w:val="00F33942"/>
    <w:rsid w:val="00F33F13"/>
    <w:rsid w:val="00F34E0E"/>
    <w:rsid w:val="00F361B0"/>
    <w:rsid w:val="00F36374"/>
    <w:rsid w:val="00F36A27"/>
    <w:rsid w:val="00F36B7F"/>
    <w:rsid w:val="00F37B51"/>
    <w:rsid w:val="00F40ACF"/>
    <w:rsid w:val="00F4103B"/>
    <w:rsid w:val="00F420BD"/>
    <w:rsid w:val="00F422AA"/>
    <w:rsid w:val="00F423F2"/>
    <w:rsid w:val="00F427CE"/>
    <w:rsid w:val="00F44274"/>
    <w:rsid w:val="00F44790"/>
    <w:rsid w:val="00F456D2"/>
    <w:rsid w:val="00F4580B"/>
    <w:rsid w:val="00F47B1A"/>
    <w:rsid w:val="00F47D57"/>
    <w:rsid w:val="00F502C5"/>
    <w:rsid w:val="00F519BA"/>
    <w:rsid w:val="00F51D87"/>
    <w:rsid w:val="00F51E74"/>
    <w:rsid w:val="00F532B1"/>
    <w:rsid w:val="00F532C1"/>
    <w:rsid w:val="00F5458A"/>
    <w:rsid w:val="00F55BFB"/>
    <w:rsid w:val="00F55C58"/>
    <w:rsid w:val="00F560C3"/>
    <w:rsid w:val="00F56579"/>
    <w:rsid w:val="00F56CBD"/>
    <w:rsid w:val="00F600C3"/>
    <w:rsid w:val="00F609BE"/>
    <w:rsid w:val="00F610CF"/>
    <w:rsid w:val="00F6161C"/>
    <w:rsid w:val="00F61968"/>
    <w:rsid w:val="00F62E15"/>
    <w:rsid w:val="00F64ADA"/>
    <w:rsid w:val="00F651EE"/>
    <w:rsid w:val="00F6553A"/>
    <w:rsid w:val="00F6567A"/>
    <w:rsid w:val="00F662D5"/>
    <w:rsid w:val="00F66A4E"/>
    <w:rsid w:val="00F66EE3"/>
    <w:rsid w:val="00F67A24"/>
    <w:rsid w:val="00F67F24"/>
    <w:rsid w:val="00F67F4D"/>
    <w:rsid w:val="00F700F7"/>
    <w:rsid w:val="00F700FF"/>
    <w:rsid w:val="00F70AA3"/>
    <w:rsid w:val="00F712BA"/>
    <w:rsid w:val="00F712D9"/>
    <w:rsid w:val="00F71B88"/>
    <w:rsid w:val="00F71D8D"/>
    <w:rsid w:val="00F7293E"/>
    <w:rsid w:val="00F73DF7"/>
    <w:rsid w:val="00F75227"/>
    <w:rsid w:val="00F75A0B"/>
    <w:rsid w:val="00F75C39"/>
    <w:rsid w:val="00F75F7C"/>
    <w:rsid w:val="00F76CCB"/>
    <w:rsid w:val="00F77B98"/>
    <w:rsid w:val="00F77DB0"/>
    <w:rsid w:val="00F80291"/>
    <w:rsid w:val="00F80752"/>
    <w:rsid w:val="00F8109B"/>
    <w:rsid w:val="00F81CCE"/>
    <w:rsid w:val="00F82187"/>
    <w:rsid w:val="00F82991"/>
    <w:rsid w:val="00F82F96"/>
    <w:rsid w:val="00F83567"/>
    <w:rsid w:val="00F83901"/>
    <w:rsid w:val="00F83AEE"/>
    <w:rsid w:val="00F840C7"/>
    <w:rsid w:val="00F843CE"/>
    <w:rsid w:val="00F865DD"/>
    <w:rsid w:val="00F86B3A"/>
    <w:rsid w:val="00F86C02"/>
    <w:rsid w:val="00F86CC5"/>
    <w:rsid w:val="00F8714C"/>
    <w:rsid w:val="00F90F20"/>
    <w:rsid w:val="00F9142F"/>
    <w:rsid w:val="00F9258A"/>
    <w:rsid w:val="00F92995"/>
    <w:rsid w:val="00F93088"/>
    <w:rsid w:val="00F933F3"/>
    <w:rsid w:val="00F93A78"/>
    <w:rsid w:val="00F94DBF"/>
    <w:rsid w:val="00F952C8"/>
    <w:rsid w:val="00F95C74"/>
    <w:rsid w:val="00F9622F"/>
    <w:rsid w:val="00F96611"/>
    <w:rsid w:val="00F9689B"/>
    <w:rsid w:val="00F96AD6"/>
    <w:rsid w:val="00FA04F4"/>
    <w:rsid w:val="00FA28AF"/>
    <w:rsid w:val="00FA29FE"/>
    <w:rsid w:val="00FA2D66"/>
    <w:rsid w:val="00FA2E3B"/>
    <w:rsid w:val="00FA3026"/>
    <w:rsid w:val="00FA3BBA"/>
    <w:rsid w:val="00FA5199"/>
    <w:rsid w:val="00FA5A89"/>
    <w:rsid w:val="00FA5CF3"/>
    <w:rsid w:val="00FA6194"/>
    <w:rsid w:val="00FA6481"/>
    <w:rsid w:val="00FA6E6D"/>
    <w:rsid w:val="00FA749D"/>
    <w:rsid w:val="00FA7F67"/>
    <w:rsid w:val="00FB0249"/>
    <w:rsid w:val="00FB086E"/>
    <w:rsid w:val="00FB08D7"/>
    <w:rsid w:val="00FB2747"/>
    <w:rsid w:val="00FB2CA3"/>
    <w:rsid w:val="00FB33FA"/>
    <w:rsid w:val="00FB3E8A"/>
    <w:rsid w:val="00FB48E4"/>
    <w:rsid w:val="00FB50B8"/>
    <w:rsid w:val="00FB52A2"/>
    <w:rsid w:val="00FB5688"/>
    <w:rsid w:val="00FB59AA"/>
    <w:rsid w:val="00FB60B4"/>
    <w:rsid w:val="00FB614B"/>
    <w:rsid w:val="00FB6D27"/>
    <w:rsid w:val="00FB6D41"/>
    <w:rsid w:val="00FB6DF2"/>
    <w:rsid w:val="00FB7AE9"/>
    <w:rsid w:val="00FC12CD"/>
    <w:rsid w:val="00FC2D8B"/>
    <w:rsid w:val="00FC42BD"/>
    <w:rsid w:val="00FC42F2"/>
    <w:rsid w:val="00FC4621"/>
    <w:rsid w:val="00FC48AD"/>
    <w:rsid w:val="00FC4AEE"/>
    <w:rsid w:val="00FC4F79"/>
    <w:rsid w:val="00FC66F0"/>
    <w:rsid w:val="00FC711A"/>
    <w:rsid w:val="00FC71B9"/>
    <w:rsid w:val="00FC7C18"/>
    <w:rsid w:val="00FC7C57"/>
    <w:rsid w:val="00FC7D85"/>
    <w:rsid w:val="00FD2269"/>
    <w:rsid w:val="00FD3B49"/>
    <w:rsid w:val="00FD4395"/>
    <w:rsid w:val="00FD4D61"/>
    <w:rsid w:val="00FD562D"/>
    <w:rsid w:val="00FD5867"/>
    <w:rsid w:val="00FD59E7"/>
    <w:rsid w:val="00FD6693"/>
    <w:rsid w:val="00FD7B7B"/>
    <w:rsid w:val="00FE0E73"/>
    <w:rsid w:val="00FE22D6"/>
    <w:rsid w:val="00FE3382"/>
    <w:rsid w:val="00FE3B1D"/>
    <w:rsid w:val="00FE3DD2"/>
    <w:rsid w:val="00FE5914"/>
    <w:rsid w:val="00FE5AF3"/>
    <w:rsid w:val="00FE6A2C"/>
    <w:rsid w:val="00FE6EE5"/>
    <w:rsid w:val="00FE73C6"/>
    <w:rsid w:val="00FE74EC"/>
    <w:rsid w:val="00FE7F28"/>
    <w:rsid w:val="00FF035F"/>
    <w:rsid w:val="00FF0A0A"/>
    <w:rsid w:val="00FF0B0E"/>
    <w:rsid w:val="00FF15C4"/>
    <w:rsid w:val="00FF3C91"/>
    <w:rsid w:val="00FF3CF5"/>
    <w:rsid w:val="00FF3FB1"/>
    <w:rsid w:val="00FF426A"/>
    <w:rsid w:val="00FF4DDA"/>
    <w:rsid w:val="00FF64E6"/>
    <w:rsid w:val="00FF686C"/>
    <w:rsid w:val="00FF6F68"/>
    <w:rsid w:val="00FF7500"/>
    <w:rsid w:val="00FF7530"/>
    <w:rsid w:val="00FF7722"/>
    <w:rsid w:val="0A3A608B"/>
    <w:rsid w:val="18DAA71E"/>
    <w:rsid w:val="1EAFAA87"/>
    <w:rsid w:val="2482D76D"/>
    <w:rsid w:val="24CD1DA7"/>
    <w:rsid w:val="2BF3B35B"/>
    <w:rsid w:val="2ED87B79"/>
    <w:rsid w:val="3606BF1B"/>
    <w:rsid w:val="3FFC9B71"/>
    <w:rsid w:val="42158BB7"/>
    <w:rsid w:val="448797F3"/>
    <w:rsid w:val="4B8B08D9"/>
    <w:rsid w:val="5375C9BC"/>
    <w:rsid w:val="56DB1D0E"/>
    <w:rsid w:val="58D6D6D1"/>
    <w:rsid w:val="609399C5"/>
    <w:rsid w:val="638868AF"/>
    <w:rsid w:val="66C7412B"/>
    <w:rsid w:val="68CDFF66"/>
    <w:rsid w:val="690CCEF4"/>
    <w:rsid w:val="6BAC660C"/>
    <w:rsid w:val="6EC4A1C9"/>
    <w:rsid w:val="7C09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81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5D"/>
    <w:rPr>
      <w:rFonts w:ascii="Arial" w:eastAsia="Times New Roman" w:hAnsi="Arial"/>
      <w:sz w:val="24"/>
    </w:rPr>
  </w:style>
  <w:style w:type="paragraph" w:styleId="Heading1">
    <w:name w:val="heading 1"/>
    <w:basedOn w:val="Normal"/>
    <w:next w:val="Normal"/>
    <w:link w:val="Heading1Char"/>
    <w:uiPriority w:val="99"/>
    <w:qFormat/>
    <w:rsid w:val="00F2016E"/>
    <w:pPr>
      <w:keepNext/>
      <w:jc w:val="center"/>
      <w:outlineLvl w:val="0"/>
    </w:pPr>
    <w:rPr>
      <w:rFonts w:cs="Arial"/>
      <w:b/>
      <w:bCs/>
      <w:kern w:val="32"/>
      <w:sz w:val="32"/>
      <w:szCs w:val="32"/>
    </w:rPr>
  </w:style>
  <w:style w:type="paragraph" w:styleId="Heading2">
    <w:name w:val="heading 2"/>
    <w:basedOn w:val="Normal"/>
    <w:next w:val="Normal"/>
    <w:link w:val="Heading2Char"/>
    <w:uiPriority w:val="99"/>
    <w:qFormat/>
    <w:rsid w:val="00F2016E"/>
    <w:pPr>
      <w:keepNext/>
      <w:spacing w:after="240"/>
      <w:outlineLvl w:val="1"/>
    </w:pPr>
    <w:rPr>
      <w:b/>
    </w:rPr>
  </w:style>
  <w:style w:type="paragraph" w:styleId="Heading3">
    <w:name w:val="heading 3"/>
    <w:basedOn w:val="Normal"/>
    <w:next w:val="Normal"/>
    <w:link w:val="Heading3Char"/>
    <w:uiPriority w:val="99"/>
    <w:qFormat/>
    <w:rsid w:val="00F2016E"/>
    <w:pPr>
      <w:keepNext/>
      <w:spacing w:after="240"/>
      <w:outlineLvl w:val="2"/>
    </w:pPr>
    <w:rPr>
      <w:rFonts w:cs="Arial"/>
      <w:b/>
      <w:bCs/>
      <w:szCs w:val="26"/>
    </w:rPr>
  </w:style>
  <w:style w:type="paragraph" w:styleId="Heading4">
    <w:name w:val="heading 4"/>
    <w:basedOn w:val="Normal"/>
    <w:next w:val="Normal"/>
    <w:link w:val="Heading4Char"/>
    <w:uiPriority w:val="9"/>
    <w:unhideWhenUsed/>
    <w:qFormat/>
    <w:rsid w:val="00764A41"/>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764A41"/>
    <w:pPr>
      <w:keepNext/>
      <w:keepLines/>
      <w:spacing w:after="240"/>
      <w:outlineLvl w:val="4"/>
    </w:pPr>
    <w:rPr>
      <w:rFonts w:eastAsiaTheme="majorEastAsia" w:cstheme="majorBidi"/>
      <w:b/>
    </w:rPr>
  </w:style>
  <w:style w:type="paragraph" w:styleId="Heading8">
    <w:name w:val="heading 8"/>
    <w:basedOn w:val="Normal"/>
    <w:next w:val="Normal"/>
    <w:link w:val="Heading8Char"/>
    <w:uiPriority w:val="99"/>
    <w:qFormat/>
    <w:rsid w:val="00F12E5D"/>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2016E"/>
    <w:rPr>
      <w:rFonts w:ascii="Arial" w:eastAsia="Times New Roman" w:hAnsi="Arial" w:cs="Arial"/>
      <w:b/>
      <w:bCs/>
      <w:kern w:val="32"/>
      <w:sz w:val="32"/>
      <w:szCs w:val="32"/>
    </w:rPr>
  </w:style>
  <w:style w:type="character" w:customStyle="1" w:styleId="Heading2Char">
    <w:name w:val="Heading 2 Char"/>
    <w:link w:val="Heading2"/>
    <w:uiPriority w:val="99"/>
    <w:rsid w:val="00F2016E"/>
    <w:rPr>
      <w:rFonts w:ascii="Arial" w:eastAsia="Times New Roman" w:hAnsi="Arial"/>
      <w:b/>
      <w:sz w:val="24"/>
    </w:rPr>
  </w:style>
  <w:style w:type="character" w:customStyle="1" w:styleId="Heading3Char">
    <w:name w:val="Heading 3 Char"/>
    <w:link w:val="Heading3"/>
    <w:uiPriority w:val="99"/>
    <w:rsid w:val="00F2016E"/>
    <w:rPr>
      <w:rFonts w:ascii="Arial" w:eastAsia="Times New Roman" w:hAnsi="Arial" w:cs="Arial"/>
      <w:b/>
      <w:bCs/>
      <w:sz w:val="24"/>
      <w:szCs w:val="26"/>
    </w:rPr>
  </w:style>
  <w:style w:type="character" w:customStyle="1" w:styleId="Heading8Char">
    <w:name w:val="Heading 8 Char"/>
    <w:link w:val="Heading8"/>
    <w:uiPriority w:val="99"/>
    <w:rsid w:val="00F12E5D"/>
    <w:rPr>
      <w:rFonts w:ascii="Times New Roman" w:eastAsia="Times New Roman" w:hAnsi="Times New Roman" w:cs="Times New Roman"/>
      <w:i/>
      <w:iCs/>
      <w:sz w:val="24"/>
      <w:szCs w:val="24"/>
    </w:rPr>
  </w:style>
  <w:style w:type="paragraph" w:styleId="BodyText2">
    <w:name w:val="Body Text 2"/>
    <w:basedOn w:val="Normal"/>
    <w:link w:val="BodyText2Char"/>
    <w:uiPriority w:val="99"/>
    <w:rsid w:val="00F12E5D"/>
    <w:pPr>
      <w:pBdr>
        <w:top w:val="thinThickSmallGap" w:sz="24" w:space="31" w:color="auto"/>
        <w:left w:val="thinThickSmallGap" w:sz="24" w:space="4" w:color="auto"/>
        <w:bottom w:val="thinThickSmallGap" w:sz="24" w:space="0" w:color="auto"/>
        <w:right w:val="thinThickSmallGap" w:sz="24" w:space="4" w:color="auto"/>
      </w:pBdr>
      <w:jc w:val="center"/>
    </w:pPr>
    <w:rPr>
      <w:b/>
      <w:sz w:val="36"/>
    </w:rPr>
  </w:style>
  <w:style w:type="character" w:customStyle="1" w:styleId="BodyText2Char">
    <w:name w:val="Body Text 2 Char"/>
    <w:link w:val="BodyText2"/>
    <w:uiPriority w:val="99"/>
    <w:rsid w:val="00F12E5D"/>
    <w:rPr>
      <w:rFonts w:ascii="Arial" w:eastAsia="Times New Roman" w:hAnsi="Arial" w:cs="Times New Roman"/>
      <w:b/>
      <w:sz w:val="36"/>
      <w:szCs w:val="20"/>
    </w:rPr>
  </w:style>
  <w:style w:type="character" w:styleId="Hyperlink">
    <w:name w:val="Hyperlink"/>
    <w:uiPriority w:val="99"/>
    <w:rsid w:val="00F12E5D"/>
    <w:rPr>
      <w:rFonts w:cs="Times New Roman"/>
      <w:color w:val="0000FF"/>
      <w:u w:val="single"/>
    </w:rPr>
  </w:style>
  <w:style w:type="paragraph" w:styleId="BodyText">
    <w:name w:val="Body Text"/>
    <w:basedOn w:val="Normal"/>
    <w:link w:val="BodyTextChar"/>
    <w:uiPriority w:val="99"/>
    <w:rsid w:val="00F12E5D"/>
    <w:pPr>
      <w:spacing w:after="120"/>
    </w:pPr>
  </w:style>
  <w:style w:type="character" w:customStyle="1" w:styleId="BodyTextChar">
    <w:name w:val="Body Text Char"/>
    <w:link w:val="BodyText"/>
    <w:uiPriority w:val="99"/>
    <w:rsid w:val="00F12E5D"/>
    <w:rPr>
      <w:rFonts w:ascii="Arial" w:eastAsia="Times New Roman" w:hAnsi="Arial" w:cs="Times New Roman"/>
      <w:sz w:val="24"/>
      <w:szCs w:val="20"/>
    </w:rPr>
  </w:style>
  <w:style w:type="paragraph" w:styleId="BodyTextIndent">
    <w:name w:val="Body Text Indent"/>
    <w:basedOn w:val="Normal"/>
    <w:link w:val="BodyTextIndentChar"/>
    <w:uiPriority w:val="99"/>
    <w:rsid w:val="00F12E5D"/>
    <w:pPr>
      <w:spacing w:after="120"/>
      <w:ind w:left="360"/>
    </w:pPr>
  </w:style>
  <w:style w:type="character" w:customStyle="1" w:styleId="BodyTextIndentChar">
    <w:name w:val="Body Text Indent Char"/>
    <w:link w:val="BodyTextIndent"/>
    <w:uiPriority w:val="99"/>
    <w:rsid w:val="00F12E5D"/>
    <w:rPr>
      <w:rFonts w:ascii="Arial" w:eastAsia="Times New Roman" w:hAnsi="Arial" w:cs="Times New Roman"/>
      <w:sz w:val="24"/>
      <w:szCs w:val="20"/>
    </w:rPr>
  </w:style>
  <w:style w:type="paragraph" w:styleId="Header">
    <w:name w:val="header"/>
    <w:basedOn w:val="Normal"/>
    <w:link w:val="HeaderChar"/>
    <w:uiPriority w:val="99"/>
    <w:rsid w:val="00F12E5D"/>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12E5D"/>
    <w:rPr>
      <w:rFonts w:ascii="Times New Roman" w:eastAsia="Times New Roman" w:hAnsi="Times New Roman" w:cs="Times New Roman"/>
      <w:sz w:val="24"/>
      <w:szCs w:val="24"/>
    </w:rPr>
  </w:style>
  <w:style w:type="paragraph" w:styleId="Title">
    <w:name w:val="Title"/>
    <w:basedOn w:val="Normal"/>
    <w:link w:val="TitleChar"/>
    <w:uiPriority w:val="99"/>
    <w:qFormat/>
    <w:rsid w:val="00F12E5D"/>
    <w:pPr>
      <w:jc w:val="center"/>
    </w:pPr>
    <w:rPr>
      <w:rFonts w:ascii="Times New Roman" w:hAnsi="Times New Roman"/>
      <w:b/>
      <w:sz w:val="28"/>
    </w:rPr>
  </w:style>
  <w:style w:type="character" w:customStyle="1" w:styleId="TitleChar">
    <w:name w:val="Title Char"/>
    <w:link w:val="Title"/>
    <w:uiPriority w:val="99"/>
    <w:rsid w:val="00F12E5D"/>
    <w:rPr>
      <w:rFonts w:ascii="Times New Roman" w:eastAsia="Times New Roman" w:hAnsi="Times New Roman" w:cs="Times New Roman"/>
      <w:b/>
      <w:sz w:val="28"/>
      <w:szCs w:val="20"/>
    </w:rPr>
  </w:style>
  <w:style w:type="character" w:styleId="Strong">
    <w:name w:val="Strong"/>
    <w:uiPriority w:val="99"/>
    <w:qFormat/>
    <w:rsid w:val="00F12E5D"/>
    <w:rPr>
      <w:rFonts w:cs="Times New Roman"/>
      <w:b/>
    </w:rPr>
  </w:style>
  <w:style w:type="paragraph" w:styleId="NormalWeb">
    <w:name w:val="Normal (Web)"/>
    <w:basedOn w:val="Normal"/>
    <w:uiPriority w:val="99"/>
    <w:rsid w:val="00F12E5D"/>
    <w:pPr>
      <w:spacing w:before="100" w:beforeAutospacing="1" w:after="100" w:afterAutospacing="1"/>
    </w:pPr>
    <w:rPr>
      <w:rFonts w:ascii="Arial Unicode MS" w:eastAsia="Arial Unicode MS" w:hAnsi="Times New Roman"/>
    </w:rPr>
  </w:style>
  <w:style w:type="paragraph" w:styleId="Footer">
    <w:name w:val="footer"/>
    <w:basedOn w:val="Normal"/>
    <w:link w:val="FooterChar"/>
    <w:uiPriority w:val="99"/>
    <w:rsid w:val="00F12E5D"/>
    <w:pPr>
      <w:tabs>
        <w:tab w:val="center" w:pos="4320"/>
        <w:tab w:val="right" w:pos="8640"/>
      </w:tabs>
    </w:pPr>
  </w:style>
  <w:style w:type="character" w:customStyle="1" w:styleId="FooterChar">
    <w:name w:val="Footer Char"/>
    <w:link w:val="Footer"/>
    <w:uiPriority w:val="99"/>
    <w:rsid w:val="00F12E5D"/>
    <w:rPr>
      <w:rFonts w:ascii="Arial" w:eastAsia="Times New Roman" w:hAnsi="Arial" w:cs="Times New Roman"/>
      <w:sz w:val="24"/>
      <w:szCs w:val="20"/>
    </w:rPr>
  </w:style>
  <w:style w:type="character" w:styleId="PageNumber">
    <w:name w:val="page number"/>
    <w:uiPriority w:val="99"/>
    <w:rsid w:val="00F12E5D"/>
    <w:rPr>
      <w:rFonts w:cs="Times New Roman"/>
    </w:rPr>
  </w:style>
  <w:style w:type="paragraph" w:styleId="HTMLPreformatted">
    <w:name w:val="HTML Preformatted"/>
    <w:basedOn w:val="Normal"/>
    <w:link w:val="HTMLPreformattedChar"/>
    <w:uiPriority w:val="99"/>
    <w:rsid w:val="00F1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F12E5D"/>
    <w:rPr>
      <w:rFonts w:ascii="Courier New" w:eastAsia="Times New Roman" w:hAnsi="Courier New" w:cs="Times New Roman"/>
      <w:sz w:val="24"/>
      <w:szCs w:val="20"/>
    </w:rPr>
  </w:style>
  <w:style w:type="paragraph" w:styleId="FootnoteText">
    <w:name w:val="footnote text"/>
    <w:basedOn w:val="Normal"/>
    <w:link w:val="FootnoteTextChar"/>
    <w:uiPriority w:val="99"/>
    <w:semiHidden/>
    <w:rsid w:val="00F12E5D"/>
  </w:style>
  <w:style w:type="character" w:customStyle="1" w:styleId="FootnoteTextChar">
    <w:name w:val="Footnote Text Char"/>
    <w:link w:val="FootnoteText"/>
    <w:uiPriority w:val="99"/>
    <w:semiHidden/>
    <w:rsid w:val="00F12E5D"/>
    <w:rPr>
      <w:rFonts w:ascii="Arial" w:eastAsia="Times New Roman" w:hAnsi="Arial" w:cs="Times New Roman"/>
      <w:sz w:val="24"/>
      <w:szCs w:val="20"/>
    </w:rPr>
  </w:style>
  <w:style w:type="character" w:styleId="Emphasis">
    <w:name w:val="Emphasis"/>
    <w:uiPriority w:val="99"/>
    <w:qFormat/>
    <w:rsid w:val="00F12E5D"/>
    <w:rPr>
      <w:rFonts w:cs="Times New Roman"/>
      <w:i/>
    </w:rPr>
  </w:style>
  <w:style w:type="table" w:styleId="TableGrid">
    <w:name w:val="Table Grid"/>
    <w:basedOn w:val="TableNormal"/>
    <w:uiPriority w:val="39"/>
    <w:rsid w:val="00F12E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12E5D"/>
    <w:rPr>
      <w:rFonts w:ascii="Tahoma" w:hAnsi="Tahoma" w:cs="Tahoma"/>
      <w:sz w:val="16"/>
      <w:szCs w:val="16"/>
    </w:rPr>
  </w:style>
  <w:style w:type="character" w:customStyle="1" w:styleId="BalloonTextChar">
    <w:name w:val="Balloon Text Char"/>
    <w:link w:val="BalloonText"/>
    <w:uiPriority w:val="99"/>
    <w:semiHidden/>
    <w:rsid w:val="00F12E5D"/>
    <w:rPr>
      <w:rFonts w:ascii="Tahoma" w:eastAsia="Times New Roman" w:hAnsi="Tahoma" w:cs="Tahoma"/>
      <w:sz w:val="16"/>
      <w:szCs w:val="16"/>
    </w:rPr>
  </w:style>
  <w:style w:type="character" w:styleId="CommentReference">
    <w:name w:val="annotation reference"/>
    <w:uiPriority w:val="99"/>
    <w:semiHidden/>
    <w:rsid w:val="00F12E5D"/>
    <w:rPr>
      <w:rFonts w:cs="Times New Roman"/>
      <w:sz w:val="16"/>
    </w:rPr>
  </w:style>
  <w:style w:type="paragraph" w:styleId="CommentText">
    <w:name w:val="annotation text"/>
    <w:basedOn w:val="Normal"/>
    <w:link w:val="CommentTextChar"/>
    <w:uiPriority w:val="99"/>
    <w:semiHidden/>
    <w:rsid w:val="00F12E5D"/>
    <w:rPr>
      <w:sz w:val="20"/>
    </w:rPr>
  </w:style>
  <w:style w:type="character" w:customStyle="1" w:styleId="CommentTextChar">
    <w:name w:val="Comment Text Char"/>
    <w:link w:val="CommentText"/>
    <w:uiPriority w:val="99"/>
    <w:semiHidden/>
    <w:rsid w:val="00F12E5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F12E5D"/>
    <w:rPr>
      <w:b/>
      <w:bCs/>
    </w:rPr>
  </w:style>
  <w:style w:type="character" w:customStyle="1" w:styleId="CommentSubjectChar">
    <w:name w:val="Comment Subject Char"/>
    <w:link w:val="CommentSubject"/>
    <w:uiPriority w:val="99"/>
    <w:semiHidden/>
    <w:rsid w:val="00F12E5D"/>
    <w:rPr>
      <w:rFonts w:ascii="Arial" w:eastAsia="Times New Roman" w:hAnsi="Arial" w:cs="Times New Roman"/>
      <w:b/>
      <w:bCs/>
      <w:sz w:val="20"/>
      <w:szCs w:val="20"/>
    </w:rPr>
  </w:style>
  <w:style w:type="character" w:styleId="FollowedHyperlink">
    <w:name w:val="FollowedHyperlink"/>
    <w:uiPriority w:val="99"/>
    <w:rsid w:val="00F12E5D"/>
    <w:rPr>
      <w:rFonts w:cs="Times New Roman"/>
      <w:color w:val="800080"/>
      <w:u w:val="single"/>
    </w:rPr>
  </w:style>
  <w:style w:type="paragraph" w:customStyle="1" w:styleId="Chartheader">
    <w:name w:val="Chart header"/>
    <w:basedOn w:val="Normal"/>
    <w:uiPriority w:val="99"/>
    <w:rsid w:val="00F12E5D"/>
    <w:pPr>
      <w:widowControl w:val="0"/>
      <w:adjustRightInd w:val="0"/>
      <w:spacing w:before="120" w:after="120"/>
      <w:jc w:val="center"/>
      <w:textAlignment w:val="baseline"/>
    </w:pPr>
    <w:rPr>
      <w:rFonts w:cs="Arial"/>
      <w:b/>
    </w:rPr>
  </w:style>
  <w:style w:type="paragraph" w:customStyle="1" w:styleId="Rubricheader">
    <w:name w:val="Rubric header"/>
    <w:basedOn w:val="Normal"/>
    <w:uiPriority w:val="99"/>
    <w:rsid w:val="00F12E5D"/>
    <w:pPr>
      <w:widowControl w:val="0"/>
      <w:adjustRightInd w:val="0"/>
      <w:spacing w:before="80" w:after="80"/>
      <w:ind w:left="360"/>
      <w:textAlignment w:val="baseline"/>
    </w:pPr>
    <w:rPr>
      <w:rFonts w:cs="Arial"/>
      <w:b/>
      <w:iCs/>
      <w:sz w:val="22"/>
      <w:szCs w:val="22"/>
    </w:rPr>
  </w:style>
  <w:style w:type="paragraph" w:styleId="TOC1">
    <w:name w:val="toc 1"/>
    <w:basedOn w:val="Normal"/>
    <w:next w:val="Normal"/>
    <w:autoRedefine/>
    <w:uiPriority w:val="39"/>
    <w:qFormat/>
    <w:rsid w:val="00EC5649"/>
    <w:pPr>
      <w:tabs>
        <w:tab w:val="left" w:pos="630"/>
        <w:tab w:val="right" w:leader="dot" w:pos="9000"/>
      </w:tabs>
      <w:spacing w:after="240"/>
      <w:ind w:left="540" w:right="216" w:hanging="540"/>
    </w:pPr>
    <w:rPr>
      <w:b/>
      <w:noProof/>
      <w:szCs w:val="24"/>
    </w:rPr>
  </w:style>
  <w:style w:type="paragraph" w:styleId="TOC2">
    <w:name w:val="toc 2"/>
    <w:basedOn w:val="Normal"/>
    <w:next w:val="Normal"/>
    <w:autoRedefine/>
    <w:uiPriority w:val="39"/>
    <w:qFormat/>
    <w:rsid w:val="003C3449"/>
    <w:pPr>
      <w:tabs>
        <w:tab w:val="left" w:pos="1800"/>
        <w:tab w:val="right" w:leader="dot" w:pos="9000"/>
      </w:tabs>
      <w:spacing w:after="240"/>
      <w:ind w:left="810" w:right="360" w:hanging="270"/>
    </w:pPr>
    <w:rPr>
      <w:noProof/>
    </w:rPr>
  </w:style>
  <w:style w:type="paragraph" w:styleId="TOC3">
    <w:name w:val="toc 3"/>
    <w:basedOn w:val="Normal"/>
    <w:next w:val="Normal"/>
    <w:autoRedefine/>
    <w:uiPriority w:val="39"/>
    <w:qFormat/>
    <w:rsid w:val="00F12E5D"/>
    <w:pPr>
      <w:tabs>
        <w:tab w:val="right" w:leader="dot" w:pos="9350"/>
      </w:tabs>
      <w:ind w:left="480"/>
      <w:jc w:val="both"/>
    </w:pPr>
  </w:style>
  <w:style w:type="paragraph" w:styleId="BodyTextIndent3">
    <w:name w:val="Body Text Indent 3"/>
    <w:basedOn w:val="Normal"/>
    <w:link w:val="BodyTextIndent3Char"/>
    <w:uiPriority w:val="99"/>
    <w:rsid w:val="00F12E5D"/>
    <w:pPr>
      <w:spacing w:after="120"/>
      <w:ind w:left="360"/>
    </w:pPr>
    <w:rPr>
      <w:sz w:val="16"/>
      <w:szCs w:val="16"/>
    </w:rPr>
  </w:style>
  <w:style w:type="character" w:customStyle="1" w:styleId="BodyTextIndent3Char">
    <w:name w:val="Body Text Indent 3 Char"/>
    <w:link w:val="BodyTextIndent3"/>
    <w:uiPriority w:val="99"/>
    <w:rsid w:val="00F12E5D"/>
    <w:rPr>
      <w:rFonts w:ascii="Arial" w:eastAsia="Times New Roman" w:hAnsi="Arial" w:cs="Times New Roman"/>
      <w:sz w:val="16"/>
      <w:szCs w:val="16"/>
    </w:rPr>
  </w:style>
  <w:style w:type="paragraph" w:customStyle="1" w:styleId="msolistparagraph0">
    <w:name w:val="msolistparagraph"/>
    <w:basedOn w:val="Normal"/>
    <w:uiPriority w:val="99"/>
    <w:rsid w:val="00F12E5D"/>
    <w:pPr>
      <w:ind w:left="720"/>
    </w:pPr>
    <w:rPr>
      <w:rFonts w:ascii="Calibri" w:hAnsi="Calibri"/>
      <w:sz w:val="22"/>
      <w:szCs w:val="22"/>
    </w:rPr>
  </w:style>
  <w:style w:type="character" w:customStyle="1" w:styleId="infomessage1">
    <w:name w:val="infomessage1"/>
    <w:uiPriority w:val="99"/>
    <w:rsid w:val="00F12E5D"/>
    <w:rPr>
      <w:rFonts w:cs="Times New Roman"/>
      <w:b/>
      <w:bCs/>
      <w:color w:val="000000"/>
    </w:rPr>
  </w:style>
  <w:style w:type="character" w:customStyle="1" w:styleId="errormessage1">
    <w:name w:val="errormessage1"/>
    <w:uiPriority w:val="99"/>
    <w:rsid w:val="00F12E5D"/>
    <w:rPr>
      <w:rFonts w:cs="Times New Roman"/>
      <w:color w:val="FF0000"/>
    </w:rPr>
  </w:style>
  <w:style w:type="paragraph" w:styleId="ListBullet">
    <w:name w:val="List Bullet"/>
    <w:basedOn w:val="Normal"/>
    <w:uiPriority w:val="99"/>
    <w:rsid w:val="00F12E5D"/>
    <w:pPr>
      <w:numPr>
        <w:numId w:val="1"/>
      </w:numPr>
      <w:tabs>
        <w:tab w:val="num" w:pos="808"/>
      </w:tabs>
    </w:pPr>
  </w:style>
  <w:style w:type="paragraph" w:styleId="DocumentMap">
    <w:name w:val="Document Map"/>
    <w:basedOn w:val="Normal"/>
    <w:link w:val="DocumentMapChar"/>
    <w:uiPriority w:val="99"/>
    <w:semiHidden/>
    <w:rsid w:val="00F12E5D"/>
    <w:pPr>
      <w:shd w:val="clear" w:color="auto" w:fill="000080"/>
    </w:pPr>
    <w:rPr>
      <w:rFonts w:ascii="Tahoma" w:hAnsi="Tahoma" w:cs="Tahoma"/>
      <w:sz w:val="20"/>
    </w:rPr>
  </w:style>
  <w:style w:type="character" w:customStyle="1" w:styleId="DocumentMapChar">
    <w:name w:val="Document Map Char"/>
    <w:link w:val="DocumentMap"/>
    <w:uiPriority w:val="99"/>
    <w:semiHidden/>
    <w:rsid w:val="00F12E5D"/>
    <w:rPr>
      <w:rFonts w:ascii="Tahoma" w:eastAsia="Times New Roman" w:hAnsi="Tahoma" w:cs="Tahoma"/>
      <w:sz w:val="20"/>
      <w:szCs w:val="20"/>
      <w:shd w:val="clear" w:color="auto" w:fill="000080"/>
    </w:rPr>
  </w:style>
  <w:style w:type="paragraph" w:styleId="ListParagraph">
    <w:name w:val="List Paragraph"/>
    <w:basedOn w:val="Normal"/>
    <w:uiPriority w:val="34"/>
    <w:qFormat/>
    <w:rsid w:val="00F12E5D"/>
    <w:pPr>
      <w:ind w:left="720"/>
    </w:pPr>
  </w:style>
  <w:style w:type="character" w:customStyle="1" w:styleId="apple-converted-space">
    <w:name w:val="apple-converted-space"/>
    <w:rsid w:val="00F12E5D"/>
  </w:style>
  <w:style w:type="paragraph" w:styleId="TOCHeading">
    <w:name w:val="TOC Heading"/>
    <w:basedOn w:val="Heading1"/>
    <w:next w:val="Normal"/>
    <w:uiPriority w:val="39"/>
    <w:unhideWhenUsed/>
    <w:qFormat/>
    <w:rsid w:val="00F12E5D"/>
    <w:pPr>
      <w:keepLines/>
      <w:spacing w:before="480" w:line="276" w:lineRule="auto"/>
      <w:outlineLvl w:val="9"/>
    </w:pPr>
    <w:rPr>
      <w:rFonts w:ascii="Cambria" w:eastAsia="MS Gothic" w:hAnsi="Cambria" w:cs="Times New Roman"/>
      <w:color w:val="365F91"/>
      <w:kern w:val="0"/>
      <w:sz w:val="28"/>
      <w:szCs w:val="28"/>
      <w:lang w:eastAsia="ja-JP"/>
    </w:rPr>
  </w:style>
  <w:style w:type="paragraph" w:styleId="Revision">
    <w:name w:val="Revision"/>
    <w:hidden/>
    <w:uiPriority w:val="99"/>
    <w:semiHidden/>
    <w:rsid w:val="00603268"/>
    <w:rPr>
      <w:rFonts w:ascii="Arial" w:eastAsia="Times New Roman" w:hAnsi="Arial"/>
      <w:sz w:val="24"/>
    </w:rPr>
  </w:style>
  <w:style w:type="paragraph" w:customStyle="1" w:styleId="Default">
    <w:name w:val="Default"/>
    <w:rsid w:val="00E36A33"/>
    <w:pPr>
      <w:autoSpaceDE w:val="0"/>
      <w:autoSpaceDN w:val="0"/>
      <w:adjustRightInd w:val="0"/>
    </w:pPr>
    <w:rPr>
      <w:rFonts w:ascii="Courier New" w:hAnsi="Courier New" w:cs="Courier New"/>
      <w:color w:val="000000"/>
      <w:sz w:val="24"/>
      <w:szCs w:val="24"/>
    </w:rPr>
  </w:style>
  <w:style w:type="paragraph" w:customStyle="1" w:styleId="chartcontent">
    <w:name w:val="chart content"/>
    <w:basedOn w:val="Normal"/>
    <w:uiPriority w:val="99"/>
    <w:rsid w:val="009213F0"/>
    <w:pPr>
      <w:widowControl w:val="0"/>
      <w:adjustRightInd w:val="0"/>
      <w:spacing w:before="120" w:after="120"/>
      <w:ind w:left="72"/>
      <w:jc w:val="center"/>
      <w:textAlignment w:val="baseline"/>
    </w:pPr>
    <w:rPr>
      <w:rFonts w:cs="Arial"/>
    </w:rPr>
  </w:style>
  <w:style w:type="paragraph" w:customStyle="1" w:styleId="Normal1">
    <w:name w:val="Normal1"/>
    <w:basedOn w:val="Normal"/>
    <w:rsid w:val="00590293"/>
    <w:pPr>
      <w:spacing w:before="100" w:beforeAutospacing="1" w:after="100" w:afterAutospacing="1"/>
    </w:pPr>
    <w:rPr>
      <w:rFonts w:ascii="Times New Roman" w:hAnsi="Times New Roman"/>
      <w:szCs w:val="24"/>
    </w:rPr>
  </w:style>
  <w:style w:type="character" w:customStyle="1" w:styleId="normalchar">
    <w:name w:val="normal__char"/>
    <w:rsid w:val="00590293"/>
  </w:style>
  <w:style w:type="numbering" w:customStyle="1" w:styleId="Style1">
    <w:name w:val="Style1"/>
    <w:rsid w:val="00A43EFC"/>
    <w:pPr>
      <w:numPr>
        <w:numId w:val="6"/>
      </w:numPr>
    </w:pPr>
  </w:style>
  <w:style w:type="character" w:customStyle="1" w:styleId="Heading4Char">
    <w:name w:val="Heading 4 Char"/>
    <w:basedOn w:val="DefaultParagraphFont"/>
    <w:link w:val="Heading4"/>
    <w:uiPriority w:val="9"/>
    <w:rsid w:val="00764A4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764A41"/>
    <w:rPr>
      <w:rFonts w:ascii="Arial" w:eastAsiaTheme="majorEastAsia" w:hAnsi="Arial" w:cstheme="majorBidi"/>
      <w:b/>
      <w:sz w:val="24"/>
    </w:rPr>
  </w:style>
  <w:style w:type="character" w:customStyle="1" w:styleId="UnresolvedMention1">
    <w:name w:val="Unresolved Mention1"/>
    <w:basedOn w:val="DefaultParagraphFont"/>
    <w:uiPriority w:val="99"/>
    <w:semiHidden/>
    <w:unhideWhenUsed/>
    <w:rsid w:val="00735305"/>
    <w:rPr>
      <w:color w:val="605E5C"/>
      <w:shd w:val="clear" w:color="auto" w:fill="E1DFDD"/>
    </w:rPr>
  </w:style>
  <w:style w:type="character" w:customStyle="1" w:styleId="UnresolvedMention2">
    <w:name w:val="Unresolved Mention2"/>
    <w:basedOn w:val="DefaultParagraphFont"/>
    <w:uiPriority w:val="99"/>
    <w:semiHidden/>
    <w:unhideWhenUsed/>
    <w:rsid w:val="002F7207"/>
    <w:rPr>
      <w:color w:val="605E5C"/>
      <w:shd w:val="clear" w:color="auto" w:fill="E1DFDD"/>
    </w:rPr>
  </w:style>
  <w:style w:type="character" w:styleId="UnresolvedMention">
    <w:name w:val="Unresolved Mention"/>
    <w:basedOn w:val="DefaultParagraphFont"/>
    <w:uiPriority w:val="99"/>
    <w:semiHidden/>
    <w:unhideWhenUsed/>
    <w:rsid w:val="00176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99763">
      <w:bodyDiv w:val="1"/>
      <w:marLeft w:val="0"/>
      <w:marRight w:val="0"/>
      <w:marTop w:val="0"/>
      <w:marBottom w:val="0"/>
      <w:divBdr>
        <w:top w:val="none" w:sz="0" w:space="0" w:color="auto"/>
        <w:left w:val="none" w:sz="0" w:space="0" w:color="auto"/>
        <w:bottom w:val="none" w:sz="0" w:space="0" w:color="auto"/>
        <w:right w:val="none" w:sz="0" w:space="0" w:color="auto"/>
      </w:divBdr>
    </w:div>
    <w:div w:id="103156436">
      <w:bodyDiv w:val="1"/>
      <w:marLeft w:val="0"/>
      <w:marRight w:val="0"/>
      <w:marTop w:val="0"/>
      <w:marBottom w:val="0"/>
      <w:divBdr>
        <w:top w:val="none" w:sz="0" w:space="0" w:color="auto"/>
        <w:left w:val="none" w:sz="0" w:space="0" w:color="auto"/>
        <w:bottom w:val="none" w:sz="0" w:space="0" w:color="auto"/>
        <w:right w:val="none" w:sz="0" w:space="0" w:color="auto"/>
      </w:divBdr>
    </w:div>
    <w:div w:id="225847558">
      <w:bodyDiv w:val="1"/>
      <w:marLeft w:val="0"/>
      <w:marRight w:val="0"/>
      <w:marTop w:val="0"/>
      <w:marBottom w:val="0"/>
      <w:divBdr>
        <w:top w:val="none" w:sz="0" w:space="0" w:color="auto"/>
        <w:left w:val="none" w:sz="0" w:space="0" w:color="auto"/>
        <w:bottom w:val="none" w:sz="0" w:space="0" w:color="auto"/>
        <w:right w:val="none" w:sz="0" w:space="0" w:color="auto"/>
      </w:divBdr>
    </w:div>
    <w:div w:id="444278749">
      <w:bodyDiv w:val="1"/>
      <w:marLeft w:val="0"/>
      <w:marRight w:val="0"/>
      <w:marTop w:val="0"/>
      <w:marBottom w:val="0"/>
      <w:divBdr>
        <w:top w:val="none" w:sz="0" w:space="0" w:color="auto"/>
        <w:left w:val="none" w:sz="0" w:space="0" w:color="auto"/>
        <w:bottom w:val="none" w:sz="0" w:space="0" w:color="auto"/>
        <w:right w:val="none" w:sz="0" w:space="0" w:color="auto"/>
      </w:divBdr>
    </w:div>
    <w:div w:id="540436123">
      <w:bodyDiv w:val="1"/>
      <w:marLeft w:val="0"/>
      <w:marRight w:val="0"/>
      <w:marTop w:val="0"/>
      <w:marBottom w:val="0"/>
      <w:divBdr>
        <w:top w:val="none" w:sz="0" w:space="0" w:color="auto"/>
        <w:left w:val="none" w:sz="0" w:space="0" w:color="auto"/>
        <w:bottom w:val="none" w:sz="0" w:space="0" w:color="auto"/>
        <w:right w:val="none" w:sz="0" w:space="0" w:color="auto"/>
      </w:divBdr>
    </w:div>
    <w:div w:id="562639824">
      <w:bodyDiv w:val="1"/>
      <w:marLeft w:val="0"/>
      <w:marRight w:val="0"/>
      <w:marTop w:val="0"/>
      <w:marBottom w:val="0"/>
      <w:divBdr>
        <w:top w:val="none" w:sz="0" w:space="0" w:color="auto"/>
        <w:left w:val="none" w:sz="0" w:space="0" w:color="auto"/>
        <w:bottom w:val="none" w:sz="0" w:space="0" w:color="auto"/>
        <w:right w:val="none" w:sz="0" w:space="0" w:color="auto"/>
      </w:divBdr>
    </w:div>
    <w:div w:id="646328071">
      <w:bodyDiv w:val="1"/>
      <w:marLeft w:val="0"/>
      <w:marRight w:val="0"/>
      <w:marTop w:val="0"/>
      <w:marBottom w:val="0"/>
      <w:divBdr>
        <w:top w:val="none" w:sz="0" w:space="0" w:color="auto"/>
        <w:left w:val="none" w:sz="0" w:space="0" w:color="auto"/>
        <w:bottom w:val="none" w:sz="0" w:space="0" w:color="auto"/>
        <w:right w:val="none" w:sz="0" w:space="0" w:color="auto"/>
      </w:divBdr>
      <w:divsChild>
        <w:div w:id="634600550">
          <w:marLeft w:val="825"/>
          <w:marRight w:val="825"/>
          <w:marTop w:val="285"/>
          <w:marBottom w:val="0"/>
          <w:divBdr>
            <w:top w:val="none" w:sz="0" w:space="0" w:color="auto"/>
            <w:left w:val="none" w:sz="0" w:space="0" w:color="auto"/>
            <w:bottom w:val="none" w:sz="0" w:space="0" w:color="auto"/>
            <w:right w:val="none" w:sz="0" w:space="0" w:color="auto"/>
          </w:divBdr>
        </w:div>
      </w:divsChild>
    </w:div>
    <w:div w:id="648901410">
      <w:bodyDiv w:val="1"/>
      <w:marLeft w:val="0"/>
      <w:marRight w:val="0"/>
      <w:marTop w:val="0"/>
      <w:marBottom w:val="0"/>
      <w:divBdr>
        <w:top w:val="none" w:sz="0" w:space="0" w:color="auto"/>
        <w:left w:val="none" w:sz="0" w:space="0" w:color="auto"/>
        <w:bottom w:val="none" w:sz="0" w:space="0" w:color="auto"/>
        <w:right w:val="none" w:sz="0" w:space="0" w:color="auto"/>
      </w:divBdr>
    </w:div>
    <w:div w:id="753740760">
      <w:bodyDiv w:val="1"/>
      <w:marLeft w:val="0"/>
      <w:marRight w:val="0"/>
      <w:marTop w:val="0"/>
      <w:marBottom w:val="0"/>
      <w:divBdr>
        <w:top w:val="none" w:sz="0" w:space="0" w:color="auto"/>
        <w:left w:val="none" w:sz="0" w:space="0" w:color="auto"/>
        <w:bottom w:val="none" w:sz="0" w:space="0" w:color="auto"/>
        <w:right w:val="none" w:sz="0" w:space="0" w:color="auto"/>
      </w:divBdr>
    </w:div>
    <w:div w:id="783622315">
      <w:bodyDiv w:val="1"/>
      <w:marLeft w:val="0"/>
      <w:marRight w:val="0"/>
      <w:marTop w:val="0"/>
      <w:marBottom w:val="0"/>
      <w:divBdr>
        <w:top w:val="none" w:sz="0" w:space="0" w:color="auto"/>
        <w:left w:val="none" w:sz="0" w:space="0" w:color="auto"/>
        <w:bottom w:val="none" w:sz="0" w:space="0" w:color="auto"/>
        <w:right w:val="none" w:sz="0" w:space="0" w:color="auto"/>
      </w:divBdr>
    </w:div>
    <w:div w:id="824130718">
      <w:bodyDiv w:val="1"/>
      <w:marLeft w:val="0"/>
      <w:marRight w:val="0"/>
      <w:marTop w:val="0"/>
      <w:marBottom w:val="0"/>
      <w:divBdr>
        <w:top w:val="none" w:sz="0" w:space="0" w:color="auto"/>
        <w:left w:val="none" w:sz="0" w:space="0" w:color="auto"/>
        <w:bottom w:val="none" w:sz="0" w:space="0" w:color="auto"/>
        <w:right w:val="none" w:sz="0" w:space="0" w:color="auto"/>
      </w:divBdr>
    </w:div>
    <w:div w:id="847132723">
      <w:bodyDiv w:val="1"/>
      <w:marLeft w:val="0"/>
      <w:marRight w:val="0"/>
      <w:marTop w:val="0"/>
      <w:marBottom w:val="0"/>
      <w:divBdr>
        <w:top w:val="none" w:sz="0" w:space="0" w:color="auto"/>
        <w:left w:val="none" w:sz="0" w:space="0" w:color="auto"/>
        <w:bottom w:val="none" w:sz="0" w:space="0" w:color="auto"/>
        <w:right w:val="none" w:sz="0" w:space="0" w:color="auto"/>
      </w:divBdr>
    </w:div>
    <w:div w:id="911041202">
      <w:bodyDiv w:val="1"/>
      <w:marLeft w:val="0"/>
      <w:marRight w:val="0"/>
      <w:marTop w:val="0"/>
      <w:marBottom w:val="0"/>
      <w:divBdr>
        <w:top w:val="none" w:sz="0" w:space="0" w:color="auto"/>
        <w:left w:val="none" w:sz="0" w:space="0" w:color="auto"/>
        <w:bottom w:val="none" w:sz="0" w:space="0" w:color="auto"/>
        <w:right w:val="none" w:sz="0" w:space="0" w:color="auto"/>
      </w:divBdr>
    </w:div>
    <w:div w:id="1015230560">
      <w:bodyDiv w:val="1"/>
      <w:marLeft w:val="0"/>
      <w:marRight w:val="0"/>
      <w:marTop w:val="0"/>
      <w:marBottom w:val="0"/>
      <w:divBdr>
        <w:top w:val="none" w:sz="0" w:space="0" w:color="auto"/>
        <w:left w:val="none" w:sz="0" w:space="0" w:color="auto"/>
        <w:bottom w:val="none" w:sz="0" w:space="0" w:color="auto"/>
        <w:right w:val="none" w:sz="0" w:space="0" w:color="auto"/>
      </w:divBdr>
    </w:div>
    <w:div w:id="1304046444">
      <w:bodyDiv w:val="1"/>
      <w:marLeft w:val="0"/>
      <w:marRight w:val="0"/>
      <w:marTop w:val="0"/>
      <w:marBottom w:val="0"/>
      <w:divBdr>
        <w:top w:val="none" w:sz="0" w:space="0" w:color="auto"/>
        <w:left w:val="none" w:sz="0" w:space="0" w:color="auto"/>
        <w:bottom w:val="none" w:sz="0" w:space="0" w:color="auto"/>
        <w:right w:val="none" w:sz="0" w:space="0" w:color="auto"/>
      </w:divBdr>
    </w:div>
    <w:div w:id="1308516381">
      <w:bodyDiv w:val="1"/>
      <w:marLeft w:val="0"/>
      <w:marRight w:val="0"/>
      <w:marTop w:val="0"/>
      <w:marBottom w:val="0"/>
      <w:divBdr>
        <w:top w:val="none" w:sz="0" w:space="0" w:color="auto"/>
        <w:left w:val="none" w:sz="0" w:space="0" w:color="auto"/>
        <w:bottom w:val="none" w:sz="0" w:space="0" w:color="auto"/>
        <w:right w:val="none" w:sz="0" w:space="0" w:color="auto"/>
      </w:divBdr>
    </w:div>
    <w:div w:id="1571961818">
      <w:bodyDiv w:val="1"/>
      <w:marLeft w:val="0"/>
      <w:marRight w:val="0"/>
      <w:marTop w:val="0"/>
      <w:marBottom w:val="0"/>
      <w:divBdr>
        <w:top w:val="none" w:sz="0" w:space="0" w:color="auto"/>
        <w:left w:val="none" w:sz="0" w:space="0" w:color="auto"/>
        <w:bottom w:val="none" w:sz="0" w:space="0" w:color="auto"/>
        <w:right w:val="none" w:sz="0" w:space="0" w:color="auto"/>
      </w:divBdr>
    </w:div>
    <w:div w:id="1577206994">
      <w:bodyDiv w:val="1"/>
      <w:marLeft w:val="0"/>
      <w:marRight w:val="0"/>
      <w:marTop w:val="0"/>
      <w:marBottom w:val="0"/>
      <w:divBdr>
        <w:top w:val="none" w:sz="0" w:space="0" w:color="auto"/>
        <w:left w:val="none" w:sz="0" w:space="0" w:color="auto"/>
        <w:bottom w:val="none" w:sz="0" w:space="0" w:color="auto"/>
        <w:right w:val="none" w:sz="0" w:space="0" w:color="auto"/>
      </w:divBdr>
    </w:div>
    <w:div w:id="1658999436">
      <w:bodyDiv w:val="1"/>
      <w:marLeft w:val="0"/>
      <w:marRight w:val="0"/>
      <w:marTop w:val="0"/>
      <w:marBottom w:val="0"/>
      <w:divBdr>
        <w:top w:val="none" w:sz="0" w:space="0" w:color="auto"/>
        <w:left w:val="none" w:sz="0" w:space="0" w:color="auto"/>
        <w:bottom w:val="none" w:sz="0" w:space="0" w:color="auto"/>
        <w:right w:val="none" w:sz="0" w:space="0" w:color="auto"/>
      </w:divBdr>
    </w:div>
    <w:div w:id="1672829641">
      <w:bodyDiv w:val="1"/>
      <w:marLeft w:val="0"/>
      <w:marRight w:val="0"/>
      <w:marTop w:val="0"/>
      <w:marBottom w:val="0"/>
      <w:divBdr>
        <w:top w:val="none" w:sz="0" w:space="0" w:color="auto"/>
        <w:left w:val="none" w:sz="0" w:space="0" w:color="auto"/>
        <w:bottom w:val="none" w:sz="0" w:space="0" w:color="auto"/>
        <w:right w:val="none" w:sz="0" w:space="0" w:color="auto"/>
      </w:divBdr>
    </w:div>
    <w:div w:id="1680624384">
      <w:bodyDiv w:val="1"/>
      <w:marLeft w:val="0"/>
      <w:marRight w:val="0"/>
      <w:marTop w:val="0"/>
      <w:marBottom w:val="0"/>
      <w:divBdr>
        <w:top w:val="none" w:sz="0" w:space="0" w:color="auto"/>
        <w:left w:val="none" w:sz="0" w:space="0" w:color="auto"/>
        <w:bottom w:val="none" w:sz="0" w:space="0" w:color="auto"/>
        <w:right w:val="none" w:sz="0" w:space="0" w:color="auto"/>
      </w:divBdr>
    </w:div>
    <w:div w:id="1944803287">
      <w:bodyDiv w:val="1"/>
      <w:marLeft w:val="0"/>
      <w:marRight w:val="0"/>
      <w:marTop w:val="0"/>
      <w:marBottom w:val="0"/>
      <w:divBdr>
        <w:top w:val="none" w:sz="0" w:space="0" w:color="auto"/>
        <w:left w:val="none" w:sz="0" w:space="0" w:color="auto"/>
        <w:bottom w:val="none" w:sz="0" w:space="0" w:color="auto"/>
        <w:right w:val="none" w:sz="0" w:space="0" w:color="auto"/>
      </w:divBdr>
    </w:div>
    <w:div w:id="21323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cde.ca.gov" TargetMode="External"/><Relationship Id="rId13" Type="http://schemas.openxmlformats.org/officeDocument/2006/relationships/hyperlink" Target="https://www.cde.ca.gov/fg/fo/r27/asesfrontiersites24.asp" TargetMode="External"/><Relationship Id="rId18" Type="http://schemas.openxmlformats.org/officeDocument/2006/relationships/hyperlink" Target="https://www.cde.ca.gov/fg/fo/r27/asesfrontiersites24.asp" TargetMode="External"/><Relationship Id="rId3" Type="http://schemas.openxmlformats.org/officeDocument/2006/relationships/settings" Target="settings.xml"/><Relationship Id="rId21" Type="http://schemas.openxmlformats.org/officeDocument/2006/relationships/hyperlink" Target="https://www.cde.ca.gov/ls/ex/exldfundingresults.asp" TargetMode="External"/><Relationship Id="rId7" Type="http://schemas.openxmlformats.org/officeDocument/2006/relationships/image" Target="media/image1.png"/><Relationship Id="rId12" Type="http://schemas.openxmlformats.org/officeDocument/2006/relationships/hyperlink" Target="https://www.cde.ca.gov/ls/ex/asesduedates.asp" TargetMode="External"/><Relationship Id="rId17" Type="http://schemas.openxmlformats.org/officeDocument/2006/relationships/hyperlink" Target="mailto:expandedlearning@cde.ca.gov" TargetMode="External"/><Relationship Id="rId2" Type="http://schemas.openxmlformats.org/officeDocument/2006/relationships/styles" Target="styles.xml"/><Relationship Id="rId16" Type="http://schemas.openxmlformats.org/officeDocument/2006/relationships/hyperlink" Target="https://www.cde.ca.gov/fg/fo/fm/ff.asp" TargetMode="External"/><Relationship Id="rId20" Type="http://schemas.openxmlformats.org/officeDocument/2006/relationships/hyperlink" Target="https://www.cde.ca.gov/fg/fo/r27/asesfrontiersites24.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fterschoolnetwork.org/post/ases-frontier-transportation-grant-map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de.ca.gov/ls/ex/exldfundingresults.asp"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expandedlearning@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3935</Words>
  <Characters>22431</Characters>
  <Application>Microsoft Office Word</Application>
  <DocSecurity>0</DocSecurity>
  <Lines>186</Lines>
  <Paragraphs>52</Paragraphs>
  <ScaleCrop>false</ScaleCrop>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ASES Frontier Transportation Grant</dc:title>
  <dc:subject>Request for Applications for the 2025-26 Frontier Transportation Grant.</dc:subject>
  <dc:creator/>
  <cp:keywords/>
  <cp:lastModifiedBy/>
  <cp:revision>1</cp:revision>
  <dcterms:created xsi:type="dcterms:W3CDTF">2024-12-10T21:44:00Z</dcterms:created>
  <dcterms:modified xsi:type="dcterms:W3CDTF">2024-12-11T17:37:00Z</dcterms:modified>
</cp:coreProperties>
</file>