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C76" w14:textId="77777777" w:rsidR="0057577F" w:rsidRDefault="0057577F" w:rsidP="0057577F">
      <w:pPr>
        <w:jc w:val="center"/>
      </w:pPr>
      <w:r>
        <w:rPr>
          <w:noProof/>
        </w:rPr>
        <w:drawing>
          <wp:inline distT="0" distB="0" distL="0" distR="0" wp14:anchorId="7E8D0DC7" wp14:editId="045678EB">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236C6B30" w14:textId="77777777" w:rsidR="0057577F" w:rsidRDefault="0057577F" w:rsidP="0057577F">
      <w:pPr>
        <w:pStyle w:val="Heading1"/>
        <w:jc w:val="center"/>
      </w:pPr>
      <w:r>
        <w:t>TEACHING ASSISTANT, SCHOOL FOR THE DEAF</w:t>
      </w:r>
    </w:p>
    <w:p w14:paraId="1158CEA2" w14:textId="77777777" w:rsidR="0057577F" w:rsidRDefault="0057577F" w:rsidP="0057577F">
      <w:pPr>
        <w:pStyle w:val="NoSpacing"/>
        <w:jc w:val="center"/>
        <w:rPr>
          <w:b/>
          <w:sz w:val="32"/>
          <w:szCs w:val="32"/>
        </w:rPr>
      </w:pPr>
      <w:r>
        <w:rPr>
          <w:b/>
          <w:sz w:val="32"/>
          <w:szCs w:val="32"/>
        </w:rPr>
        <w:t>Exam Code: 2ED1A</w:t>
      </w:r>
    </w:p>
    <w:p w14:paraId="16FBC730" w14:textId="77777777" w:rsidR="0057577F" w:rsidRDefault="0057577F" w:rsidP="0057577F">
      <w:pPr>
        <w:pStyle w:val="NoSpacing"/>
        <w:contextualSpacing/>
        <w:jc w:val="center"/>
        <w:rPr>
          <w:sz w:val="32"/>
          <w:szCs w:val="32"/>
        </w:rPr>
      </w:pPr>
      <w:r>
        <w:rPr>
          <w:b/>
          <w:sz w:val="32"/>
          <w:szCs w:val="32"/>
        </w:rPr>
        <w:t>Department:</w:t>
      </w:r>
      <w:r>
        <w:rPr>
          <w:sz w:val="32"/>
          <w:szCs w:val="32"/>
        </w:rPr>
        <w:t xml:space="preserve"> Department of Education</w:t>
      </w:r>
    </w:p>
    <w:p w14:paraId="541547F7" w14:textId="77777777" w:rsidR="0057577F" w:rsidRDefault="0057577F" w:rsidP="0057577F">
      <w:pPr>
        <w:pStyle w:val="NoSpacing"/>
        <w:contextualSpacing/>
        <w:jc w:val="center"/>
        <w:rPr>
          <w:sz w:val="32"/>
          <w:szCs w:val="32"/>
        </w:rPr>
      </w:pPr>
      <w:r>
        <w:rPr>
          <w:b/>
          <w:sz w:val="32"/>
          <w:szCs w:val="32"/>
        </w:rPr>
        <w:t>Exam Type:</w:t>
      </w:r>
      <w:r>
        <w:rPr>
          <w:sz w:val="32"/>
          <w:szCs w:val="32"/>
        </w:rPr>
        <w:t xml:space="preserve"> Departmental, Open</w:t>
      </w:r>
    </w:p>
    <w:p w14:paraId="4F76AC2A" w14:textId="77777777" w:rsidR="0057577F" w:rsidRDefault="0057577F" w:rsidP="0057577F">
      <w:pPr>
        <w:pStyle w:val="NoSpacing"/>
        <w:tabs>
          <w:tab w:val="center" w:pos="4680"/>
          <w:tab w:val="left" w:pos="7440"/>
        </w:tabs>
        <w:contextualSpacing/>
        <w:jc w:val="center"/>
        <w:rPr>
          <w:sz w:val="32"/>
        </w:rPr>
      </w:pPr>
      <w:r>
        <w:rPr>
          <w:b/>
          <w:sz w:val="32"/>
          <w:szCs w:val="32"/>
        </w:rPr>
        <w:t xml:space="preserve">Final Filing Date: </w:t>
      </w:r>
      <w:r>
        <w:rPr>
          <w:sz w:val="32"/>
          <w:szCs w:val="32"/>
        </w:rPr>
        <w:t>Continuous</w:t>
      </w:r>
    </w:p>
    <w:p w14:paraId="16B7B482" w14:textId="02E6C5A3" w:rsidR="0057577F" w:rsidRPr="0057577F" w:rsidRDefault="00387693" w:rsidP="0057577F">
      <w:pPr>
        <w:pStyle w:val="NoSpacing"/>
        <w:jc w:val="center"/>
        <w:rPr>
          <w:sz w:val="32"/>
        </w:rPr>
      </w:pPr>
      <w:r>
        <w:rPr>
          <w:b/>
          <w:sz w:val="32"/>
        </w:rPr>
        <w:t>Bulletin</w:t>
      </w:r>
      <w:r w:rsidR="0057577F">
        <w:rPr>
          <w:b/>
          <w:sz w:val="32"/>
        </w:rPr>
        <w:t xml:space="preserve"> Date: </w:t>
      </w:r>
      <w:r w:rsidR="0057577F">
        <w:rPr>
          <w:sz w:val="32"/>
        </w:rPr>
        <w:t>12/31/202</w:t>
      </w:r>
      <w:r w:rsidR="0076413D">
        <w:rPr>
          <w:sz w:val="32"/>
        </w:rPr>
        <w:t>2</w:t>
      </w:r>
    </w:p>
    <w:p w14:paraId="20948C43" w14:textId="77777777" w:rsidR="0057577F" w:rsidRDefault="0057577F" w:rsidP="0057577F">
      <w:pPr>
        <w:pStyle w:val="Heading2"/>
        <w:rPr>
          <w:sz w:val="28"/>
        </w:rPr>
      </w:pPr>
      <w:r>
        <w:t>CLASSIFICATION DETAILS</w:t>
      </w:r>
    </w:p>
    <w:p w14:paraId="7DD5A02E" w14:textId="77777777" w:rsidR="0057577F" w:rsidRPr="00821C5B" w:rsidRDefault="0057577F" w:rsidP="0057577F">
      <w:pPr>
        <w:rPr>
          <w:b/>
        </w:rPr>
      </w:pPr>
      <w:r>
        <w:rPr>
          <w:b/>
        </w:rPr>
        <w:t>Teaching Assistant, School for the Deaf</w:t>
      </w:r>
      <w:r w:rsidR="00821C5B">
        <w:rPr>
          <w:b/>
        </w:rPr>
        <w:t xml:space="preserve"> - </w:t>
      </w:r>
      <w:r>
        <w:t>$</w:t>
      </w:r>
      <w:r w:rsidR="00821C5B">
        <w:t>3</w:t>
      </w:r>
      <w:r>
        <w:t>,</w:t>
      </w:r>
      <w:r w:rsidR="00821C5B">
        <w:t>045</w:t>
      </w:r>
      <w:r>
        <w:t xml:space="preserve"> - $3,</w:t>
      </w:r>
      <w:r w:rsidR="00821C5B">
        <w:t>812</w:t>
      </w:r>
      <w:r>
        <w:t xml:space="preserve"> per month</w:t>
      </w:r>
    </w:p>
    <w:p w14:paraId="076F0D9C" w14:textId="77777777" w:rsidR="0057577F" w:rsidRPr="0057577F" w:rsidRDefault="0057577F" w:rsidP="0057577F">
      <w:pPr>
        <w:rPr>
          <w:color w:val="0000FF"/>
        </w:rPr>
      </w:pPr>
      <w:r>
        <w:t>View the</w:t>
      </w:r>
      <w:r>
        <w:rPr>
          <w:b/>
        </w:rPr>
        <w:t xml:space="preserve"> </w:t>
      </w:r>
      <w:r w:rsidRPr="0057577F">
        <w:rPr>
          <w:b/>
        </w:rPr>
        <w:t>Teaching Assistant, School for the Deaf</w:t>
      </w:r>
      <w:r>
        <w:t xml:space="preserve"> </w:t>
      </w:r>
      <w:r w:rsidRPr="0057577F">
        <w:rPr>
          <w:rStyle w:val="Hyperlink"/>
          <w:color w:val="auto"/>
          <w:u w:val="none"/>
        </w:rPr>
        <w:t>classification specification</w:t>
      </w:r>
      <w:r>
        <w:t xml:space="preserve"> at </w:t>
      </w:r>
      <w:hyperlink r:id="rId6" w:tooltip="Teaching Assistant, School for the Deaf classification specification." w:history="1">
        <w:r w:rsidRPr="00D3430B">
          <w:rPr>
            <w:rStyle w:val="Hyperlink"/>
          </w:rPr>
          <w:t>https://www.calhr.ca.gov/state-hr-professionals/pages/8246.aspx</w:t>
        </w:r>
      </w:hyperlink>
      <w:r>
        <w:t>.</w:t>
      </w:r>
    </w:p>
    <w:p w14:paraId="4A69C7C1" w14:textId="77777777" w:rsidR="0057577F" w:rsidRDefault="0057577F" w:rsidP="0057577F">
      <w:pPr>
        <w:pStyle w:val="Heading2"/>
      </w:pPr>
      <w:r>
        <w:t>APPLICATION INSTRUCTIONS</w:t>
      </w:r>
    </w:p>
    <w:p w14:paraId="3A3EB655" w14:textId="77777777" w:rsidR="00D60A26" w:rsidRPr="00D60A26" w:rsidRDefault="0057577F" w:rsidP="00D60A26">
      <w:r w:rsidRPr="00D60A26">
        <w:t>Final Filing Date: Continuous</w:t>
      </w:r>
    </w:p>
    <w:p w14:paraId="042A16DA" w14:textId="68D12328" w:rsidR="00D60A26" w:rsidRPr="00D60A26" w:rsidRDefault="00D60A26" w:rsidP="00D60A26">
      <w:pPr>
        <w:rPr>
          <w:b/>
          <w:sz w:val="22"/>
        </w:rPr>
      </w:pPr>
      <w:r w:rsidRPr="00D60A26">
        <w:rPr>
          <w:b/>
          <w:color w:val="000000"/>
          <w:szCs w:val="27"/>
        </w:rPr>
        <w:t>Examination Cut-off Dates: Monthly</w:t>
      </w:r>
    </w:p>
    <w:p w14:paraId="2E14DE0B" w14:textId="2554F6DD" w:rsidR="00D60A26" w:rsidRPr="00D60A26" w:rsidRDefault="00D60A26" w:rsidP="00EA7464">
      <w:pPr>
        <w:pStyle w:val="Heading3"/>
        <w:rPr>
          <w:rFonts w:eastAsiaTheme="minorHAnsi" w:cstheme="minorBidi"/>
          <w:i w:val="0"/>
          <w:sz w:val="24"/>
          <w:szCs w:val="22"/>
        </w:rPr>
      </w:pPr>
      <w:r w:rsidRPr="00D60A26">
        <w:rPr>
          <w:rFonts w:eastAsiaTheme="minorHAnsi" w:cstheme="minorBidi"/>
          <w:i w:val="0"/>
          <w:sz w:val="24"/>
          <w:szCs w:val="22"/>
        </w:rPr>
        <w:t>Applications are accepted on a continuous basis and will be processed monthly. Applications must be received in this office prior to the cut-off date (</w:t>
      </w:r>
      <w:r w:rsidR="004337C3">
        <w:rPr>
          <w:rFonts w:eastAsiaTheme="minorHAnsi" w:cstheme="minorBidi"/>
          <w:i w:val="0"/>
          <w:sz w:val="24"/>
          <w:szCs w:val="22"/>
        </w:rPr>
        <w:t>15</w:t>
      </w:r>
      <w:r w:rsidRPr="00D60A26">
        <w:rPr>
          <w:rFonts w:eastAsiaTheme="minorHAnsi" w:cstheme="minorBidi"/>
          <w:i w:val="0"/>
          <w:sz w:val="24"/>
          <w:szCs w:val="22"/>
        </w:rPr>
        <w:t>th day of the month). Applications received after the cut-off date will be placed in the next examination administration.</w:t>
      </w:r>
    </w:p>
    <w:p w14:paraId="11C237E2" w14:textId="4DA78136" w:rsidR="0057577F" w:rsidRDefault="0057577F" w:rsidP="00EA7464">
      <w:pPr>
        <w:pStyle w:val="Heading3"/>
      </w:pPr>
      <w:r>
        <w:t>Who Should Apply</w:t>
      </w:r>
    </w:p>
    <w:p w14:paraId="62E68E00" w14:textId="77777777" w:rsidR="0057577F" w:rsidRDefault="0057577F" w:rsidP="0057577F">
      <w:r>
        <w:t xml:space="preserve">Applicants who meet the minimum qualifications as stated on this bulletin may apply for and take this examination. </w:t>
      </w:r>
    </w:p>
    <w:p w14:paraId="41E278FB" w14:textId="77777777" w:rsidR="0057577F" w:rsidRDefault="0057577F" w:rsidP="0057577F">
      <w:bookmarkStart w:id="0" w:name="_Hlk81314071"/>
      <w:r>
        <w:rPr>
          <w:rFonts w:cs="Arial"/>
        </w:rPr>
        <w:t>Once you have list eligibility, you may not retake the exam for</w:t>
      </w:r>
      <w:r>
        <w:rPr>
          <w:rFonts w:cs="Arial"/>
          <w:b/>
        </w:rPr>
        <w:t xml:space="preserve"> twelve (12) months</w:t>
      </w:r>
      <w:r>
        <w:rPr>
          <w:rFonts w:cs="Arial"/>
        </w:rPr>
        <w:t xml:space="preserve"> from your eligibility date.</w:t>
      </w:r>
      <w:bookmarkEnd w:id="0"/>
      <w:r>
        <w:rPr>
          <w:rFonts w:cs="Arial"/>
        </w:rPr>
        <w:t xml:space="preserve">  </w:t>
      </w:r>
    </w:p>
    <w:p w14:paraId="28480D00" w14:textId="77777777" w:rsidR="0057577F" w:rsidRDefault="0057577F" w:rsidP="00EA7464">
      <w:pPr>
        <w:pStyle w:val="Heading3"/>
      </w:pPr>
      <w:r>
        <w:lastRenderedPageBreak/>
        <w:t>How to Apply</w:t>
      </w:r>
    </w:p>
    <w:p w14:paraId="6F278E57" w14:textId="77777777" w:rsidR="0057577F" w:rsidRDefault="0057577F" w:rsidP="0057577F">
      <w:r>
        <w:t>To apply for this examination, you must submit a complete examination application package. The following documents comprise a complete examination package:</w:t>
      </w:r>
    </w:p>
    <w:p w14:paraId="5B8C9B89" w14:textId="77777777" w:rsidR="0057577F" w:rsidRDefault="0057577F" w:rsidP="0057577F">
      <w:pPr>
        <w:pStyle w:val="ListParagraph"/>
        <w:numPr>
          <w:ilvl w:val="0"/>
          <w:numId w:val="13"/>
        </w:numPr>
      </w:pPr>
      <w:r w:rsidRPr="0057577F">
        <w:t>Examination/Employment Application form (STD 678)</w:t>
      </w:r>
      <w:r>
        <w:t xml:space="preserve"> (</w:t>
      </w:r>
      <w:hyperlink r:id="rId7" w:tooltip="Examination/Employment Application form (STD 678) " w:history="1">
        <w:r w:rsidRPr="00D3430B">
          <w:rPr>
            <w:rStyle w:val="Hyperlink"/>
          </w:rPr>
          <w:t>https://jobs.ca.gov/pdf/STD678.pdf</w:t>
        </w:r>
      </w:hyperlink>
      <w:r>
        <w:t>)</w:t>
      </w:r>
    </w:p>
    <w:p w14:paraId="3C37C165" w14:textId="77777777" w:rsidR="0057577F" w:rsidRDefault="0057577F" w:rsidP="0057577F">
      <w:pPr>
        <w:pStyle w:val="ListParagraph"/>
        <w:numPr>
          <w:ilvl w:val="0"/>
          <w:numId w:val="13"/>
        </w:numPr>
      </w:pPr>
      <w:r w:rsidRPr="0057577F">
        <w:t>Qualifications Assessment Questionnaire</w:t>
      </w:r>
      <w:r>
        <w:t xml:space="preserve"> (</w:t>
      </w:r>
      <w:hyperlink r:id="rId8" w:tooltip="Teaching Assistant, CSD Qualifications Assessment Questionnaire." w:history="1">
        <w:r w:rsidRPr="00D3430B">
          <w:rPr>
            <w:rStyle w:val="Hyperlink"/>
          </w:rPr>
          <w:t>https://www.cde.ca.gov/re/di/jb/documents/tacsdqaq.pdf</w:t>
        </w:r>
      </w:hyperlink>
      <w:r>
        <w:t>)</w:t>
      </w:r>
    </w:p>
    <w:p w14:paraId="42030560" w14:textId="77777777" w:rsidR="0057577F" w:rsidRDefault="0057577F" w:rsidP="0057577F">
      <w:pPr>
        <w:pStyle w:val="ListParagraph"/>
        <w:numPr>
          <w:ilvl w:val="0"/>
          <w:numId w:val="13"/>
        </w:numPr>
      </w:pPr>
      <w:r>
        <w:t xml:space="preserve">Evidence of completion of required education (copy is acceptable) </w:t>
      </w:r>
    </w:p>
    <w:p w14:paraId="08F20ADF" w14:textId="77777777" w:rsidR="0057577F" w:rsidRDefault="0057577F" w:rsidP="0057577F">
      <w:r>
        <w:t>All Examination/Employment Application must include “to” and “from” dates (month/day/year), time base, job titles, and duties performed.  Applications received without this information will not be accepted.</w:t>
      </w:r>
    </w:p>
    <w:p w14:paraId="4897BC11" w14:textId="77777777" w:rsidR="0057577F" w:rsidRDefault="0057577F" w:rsidP="0057577F">
      <w:pPr>
        <w:rPr>
          <w:rFonts w:cs="Arial"/>
          <w:szCs w:val="24"/>
        </w:rPr>
      </w:pPr>
      <w:bookmarkStart w:id="1" w:name="_Hlk92095025"/>
      <w:r>
        <w:t xml:space="preserve">Examination application package must be received by the cut-off date. Examination application package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bookmarkEnd w:id="1"/>
    </w:p>
    <w:p w14:paraId="0016B4B7" w14:textId="77777777" w:rsidR="0057577F" w:rsidRPr="0057577F" w:rsidRDefault="0057577F" w:rsidP="0057577F">
      <w:pPr>
        <w:rPr>
          <w:b/>
        </w:rPr>
      </w:pPr>
      <w:r w:rsidRPr="0057577F">
        <w:rPr>
          <w:b/>
        </w:rPr>
        <w:t>You may submit by mail to:</w:t>
      </w:r>
    </w:p>
    <w:p w14:paraId="021F9079" w14:textId="77777777" w:rsidR="0057577F" w:rsidRDefault="0057577F" w:rsidP="0057577F">
      <w:pPr>
        <w:spacing w:before="0" w:after="0"/>
      </w:pPr>
      <w:r>
        <w:t>California Department of Education</w:t>
      </w:r>
    </w:p>
    <w:p w14:paraId="0FF62A15" w14:textId="77777777" w:rsidR="0057577F" w:rsidRDefault="0057577F" w:rsidP="0057577F">
      <w:pPr>
        <w:spacing w:before="0" w:after="0"/>
      </w:pPr>
      <w:r>
        <w:t>Human Resources Division</w:t>
      </w:r>
    </w:p>
    <w:p w14:paraId="71B92AA1" w14:textId="77777777" w:rsidR="0057577F" w:rsidRDefault="0057577F" w:rsidP="0057577F">
      <w:pPr>
        <w:spacing w:before="0" w:after="0"/>
      </w:pPr>
      <w:r>
        <w:t>1430 N Street, Suite 1802</w:t>
      </w:r>
    </w:p>
    <w:p w14:paraId="67A569AD" w14:textId="77777777" w:rsidR="0057577F" w:rsidRDefault="0057577F" w:rsidP="0057577F">
      <w:pPr>
        <w:spacing w:before="0" w:after="0"/>
      </w:pPr>
      <w:r>
        <w:t>Sacramento, CA 95814</w:t>
      </w:r>
    </w:p>
    <w:p w14:paraId="4FD3FDF8" w14:textId="77777777" w:rsidR="0057577F" w:rsidRDefault="0057577F" w:rsidP="0057577F">
      <w:pPr>
        <w:spacing w:before="0" w:after="0"/>
      </w:pPr>
      <w:r>
        <w:t>Attn: Examination &amp; Recruitment Office</w:t>
      </w:r>
    </w:p>
    <w:p w14:paraId="12C2F10F" w14:textId="77777777" w:rsidR="0057577F" w:rsidRPr="0057577F" w:rsidRDefault="0057577F" w:rsidP="0057577F">
      <w:pPr>
        <w:rPr>
          <w:b/>
        </w:rPr>
      </w:pPr>
      <w:r w:rsidRPr="0057577F">
        <w:rPr>
          <w:b/>
        </w:rPr>
        <w:t>In Person:</w:t>
      </w:r>
    </w:p>
    <w:p w14:paraId="5BA67762" w14:textId="77777777" w:rsidR="0057577F" w:rsidRDefault="0057577F" w:rsidP="0057577F">
      <w:pPr>
        <w:spacing w:before="0" w:after="0"/>
      </w:pPr>
      <w:r>
        <w:t>California Department of Education</w:t>
      </w:r>
    </w:p>
    <w:p w14:paraId="1C3EC784" w14:textId="77777777" w:rsidR="0057577F" w:rsidRDefault="0057577F" w:rsidP="0057577F">
      <w:pPr>
        <w:spacing w:before="0" w:after="0"/>
      </w:pPr>
      <w:r>
        <w:t xml:space="preserve">1430 N Street, Main lobby (drop box) </w:t>
      </w:r>
    </w:p>
    <w:p w14:paraId="2F78CF6C" w14:textId="77777777" w:rsidR="0057577F" w:rsidRDefault="0057577F" w:rsidP="0057577F">
      <w:pPr>
        <w:spacing w:before="0" w:after="0"/>
      </w:pPr>
      <w:r>
        <w:t>Sacramento, CA 95814</w:t>
      </w:r>
    </w:p>
    <w:p w14:paraId="48BA2C1D" w14:textId="77777777" w:rsidR="0057577F" w:rsidRDefault="0057577F" w:rsidP="0057577F">
      <w:pPr>
        <w:spacing w:before="0" w:after="0"/>
      </w:pPr>
      <w:r>
        <w:t>Attn: Examination &amp; Recruitment Office</w:t>
      </w:r>
    </w:p>
    <w:p w14:paraId="293B321F" w14:textId="77777777" w:rsidR="00821C5B" w:rsidRDefault="0057577F" w:rsidP="0057577F">
      <w:pPr>
        <w:rPr>
          <w:rFonts w:cs="Arial"/>
          <w:szCs w:val="24"/>
        </w:rPr>
      </w:pPr>
      <w:r w:rsidRPr="0057577F">
        <w:rPr>
          <w:rFonts w:cs="Arial"/>
          <w:b/>
          <w:i/>
          <w:szCs w:val="24"/>
        </w:rPr>
        <w:t>DO NOT FORGET TO DATE STAMP</w:t>
      </w:r>
      <w:r>
        <w:rPr>
          <w:rFonts w:cs="Arial"/>
          <w:szCs w:val="24"/>
        </w:rPr>
        <w:t xml:space="preserve"> prior to placing it in the drop box</w:t>
      </w:r>
    </w:p>
    <w:p w14:paraId="5EFEA414" w14:textId="77777777" w:rsidR="0057577F" w:rsidRPr="0057577F" w:rsidRDefault="0057577F" w:rsidP="0057577F">
      <w:pPr>
        <w:rPr>
          <w:b/>
        </w:rPr>
      </w:pPr>
      <w:r w:rsidRPr="0057577F">
        <w:rPr>
          <w:b/>
        </w:rPr>
        <w:t>Or by email to:</w:t>
      </w:r>
    </w:p>
    <w:p w14:paraId="69E984C8" w14:textId="77777777" w:rsidR="0057577F" w:rsidRDefault="004337C3" w:rsidP="0057577F">
      <w:pPr>
        <w:sectPr w:rsidR="0057577F" w:rsidSect="0057577F">
          <w:pgSz w:w="12240" w:h="15840"/>
          <w:pgMar w:top="1440" w:right="1440" w:bottom="1440" w:left="1440" w:header="720" w:footer="720" w:gutter="0"/>
          <w:cols w:space="720"/>
          <w:docGrid w:linePitch="360"/>
        </w:sectPr>
      </w:pPr>
      <w:hyperlink r:id="rId9" w:history="1">
        <w:r w:rsidR="0057577F">
          <w:rPr>
            <w:rStyle w:val="Hyperlink"/>
          </w:rPr>
          <w:t>CDEEXAMS@cde.ca.gov</w:t>
        </w:r>
      </w:hyperlink>
      <w:r w:rsidR="0057577F">
        <w:t xml:space="preserve"> - this is temporary due to COVID-19 restrictions, and may be discontinued at any time. Some confidential information may be blocked by our information security office; therefore, it is the applicant’s responsibility to ensure that </w:t>
      </w:r>
    </w:p>
    <w:p w14:paraId="3E97CD9D" w14:textId="77777777" w:rsidR="0057577F" w:rsidRDefault="0057577F" w:rsidP="0057577F">
      <w:r>
        <w:t xml:space="preserve">each document complies with email restrictions. </w:t>
      </w:r>
    </w:p>
    <w:p w14:paraId="60B7DB85" w14:textId="77777777" w:rsidR="0057577F" w:rsidRDefault="0057577F" w:rsidP="0057577F">
      <w:pPr>
        <w:rPr>
          <w:b/>
        </w:rPr>
      </w:pPr>
      <w:r>
        <w:rPr>
          <w:b/>
        </w:rPr>
        <w:t>Special Testing Arrangements:</w:t>
      </w:r>
    </w:p>
    <w:p w14:paraId="086D7535" w14:textId="77777777" w:rsidR="0057577F" w:rsidRDefault="0057577F" w:rsidP="0057577F">
      <w:pPr>
        <w:rPr>
          <w:rFonts w:cs="Arial"/>
          <w:szCs w:val="24"/>
        </w:rPr>
      </w:pPr>
      <w:r>
        <w:rPr>
          <w:rFonts w:cs="Arial"/>
          <w:szCs w:val="24"/>
        </w:rPr>
        <w:lastRenderedPageBreak/>
        <w:t>If you require assistance or alternative testing arrangements due to a disability, please contact the testing department listed in the Contact Information section of this bulletin.</w:t>
      </w:r>
    </w:p>
    <w:p w14:paraId="6A361757" w14:textId="77777777" w:rsidR="0057577F" w:rsidRDefault="0057577F" w:rsidP="0057577F">
      <w:pPr>
        <w:pStyle w:val="Heading2"/>
        <w:rPr>
          <w:szCs w:val="22"/>
        </w:rPr>
      </w:pPr>
      <w:r>
        <w:t>MINIMUM QUALIFICATIONS</w:t>
      </w:r>
    </w:p>
    <w:p w14:paraId="382A6170" w14:textId="77777777" w:rsidR="0057577F" w:rsidRDefault="0057577F" w:rsidP="0057577F">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4CE8D0B1" w14:textId="77777777" w:rsidR="0084727E" w:rsidRPr="0084727E" w:rsidRDefault="0057577F" w:rsidP="0057577F">
      <w:pPr>
        <w:pStyle w:val="chr-rte-element-p"/>
        <w:shd w:val="clear" w:color="auto" w:fill="FFFFFF"/>
        <w:spacing w:before="0" w:beforeAutospacing="0" w:after="0" w:afterAutospacing="0"/>
        <w:rPr>
          <w:rFonts w:ascii="Arial" w:hAnsi="Arial" w:cs="Arial"/>
          <w:b/>
          <w:color w:val="000000"/>
          <w:sz w:val="32"/>
          <w:szCs w:val="32"/>
        </w:rPr>
      </w:pPr>
      <w:r w:rsidRPr="0084727E">
        <w:rPr>
          <w:rFonts w:ascii="Arial" w:hAnsi="Arial" w:cs="Arial"/>
          <w:i/>
          <w:color w:val="000000"/>
          <w:sz w:val="32"/>
          <w:szCs w:val="32"/>
        </w:rPr>
        <w:t>Sign Language Requirements</w:t>
      </w:r>
      <w:r w:rsidR="00EA7464" w:rsidRPr="0084727E">
        <w:rPr>
          <w:rFonts w:ascii="Arial" w:hAnsi="Arial" w:cs="Arial"/>
          <w:b/>
          <w:color w:val="000000"/>
          <w:sz w:val="32"/>
          <w:szCs w:val="32"/>
        </w:rPr>
        <w:t xml:space="preserve"> </w:t>
      </w:r>
    </w:p>
    <w:p w14:paraId="1A9AE953" w14:textId="77777777" w:rsidR="0057577F" w:rsidRDefault="0057577F" w:rsidP="0057577F">
      <w:pPr>
        <w:pStyle w:val="chr-rte-element-p"/>
        <w:shd w:val="clear" w:color="auto" w:fill="FFFFFF"/>
        <w:spacing w:before="0" w:beforeAutospacing="0" w:after="0" w:afterAutospacing="0"/>
        <w:rPr>
          <w:rFonts w:ascii="Arial" w:hAnsi="Arial" w:cs="Arial"/>
          <w:b/>
          <w:color w:val="000000"/>
        </w:rPr>
      </w:pPr>
      <w:r>
        <w:rPr>
          <w:rFonts w:ascii="Arial" w:hAnsi="Arial" w:cs="Arial"/>
        </w:rPr>
        <w:t>Proficiency in the use of American Sign Language.</w:t>
      </w:r>
    </w:p>
    <w:p w14:paraId="489A0917" w14:textId="77777777" w:rsidR="0084727E" w:rsidRDefault="0057577F" w:rsidP="0076413D">
      <w:pPr>
        <w:spacing w:after="0"/>
        <w:rPr>
          <w:i/>
          <w:sz w:val="32"/>
          <w:szCs w:val="32"/>
        </w:rPr>
      </w:pPr>
      <w:r w:rsidRPr="0084727E">
        <w:rPr>
          <w:i/>
          <w:sz w:val="32"/>
          <w:szCs w:val="32"/>
        </w:rPr>
        <w:t>Education Requirements</w:t>
      </w:r>
      <w:r w:rsidR="0084727E">
        <w:rPr>
          <w:i/>
          <w:sz w:val="32"/>
          <w:szCs w:val="32"/>
        </w:rPr>
        <w:t xml:space="preserve"> </w:t>
      </w:r>
    </w:p>
    <w:p w14:paraId="585B89DA" w14:textId="77777777" w:rsidR="0057577F" w:rsidRDefault="0057577F" w:rsidP="0084727E">
      <w:pPr>
        <w:spacing w:before="0" w:after="0"/>
      </w:pPr>
      <w:r>
        <w:t>Completion of high school or equivalent.</w:t>
      </w:r>
    </w:p>
    <w:p w14:paraId="4AC44982" w14:textId="77777777" w:rsidR="0084727E" w:rsidRDefault="0084727E" w:rsidP="0084727E">
      <w:pPr>
        <w:pStyle w:val="Heading2"/>
        <w:rPr>
          <w:szCs w:val="22"/>
        </w:rPr>
      </w:pPr>
      <w:r>
        <w:t>Special Personal Characteristics</w:t>
      </w:r>
    </w:p>
    <w:p w14:paraId="6744EDD8" w14:textId="77777777" w:rsidR="0084727E" w:rsidRDefault="0084727E" w:rsidP="0084727E">
      <w:pPr>
        <w:spacing w:before="0" w:after="0"/>
        <w:rPr>
          <w:rFonts w:cs="Arial"/>
          <w:color w:val="000000"/>
          <w:shd w:val="clear" w:color="auto" w:fill="FFFFFF"/>
        </w:rPr>
      </w:pPr>
      <w:r w:rsidRPr="0084727E">
        <w:rPr>
          <w:rFonts w:cs="Arial"/>
          <w:color w:val="000000"/>
          <w:shd w:val="clear" w:color="auto" w:fill="FFFFFF"/>
        </w:rPr>
        <w:t>Demonstrated interest in working with deaf children and/or multiple- handicapped children; sympathetic and objective understanding of the problems of disabled children; and emotional stability.</w:t>
      </w:r>
    </w:p>
    <w:p w14:paraId="5A656DB4" w14:textId="77777777" w:rsidR="0084727E" w:rsidRDefault="0084727E" w:rsidP="0084727E">
      <w:pPr>
        <w:pStyle w:val="Heading2"/>
        <w:rPr>
          <w:szCs w:val="22"/>
        </w:rPr>
      </w:pPr>
      <w:r>
        <w:t>Additional Desirable Qualifications</w:t>
      </w:r>
    </w:p>
    <w:p w14:paraId="002E845C" w14:textId="77777777" w:rsidR="0084727E" w:rsidRPr="0084727E" w:rsidRDefault="0084727E" w:rsidP="0084727E">
      <w:pPr>
        <w:spacing w:before="0" w:after="0"/>
        <w:rPr>
          <w:rFonts w:cs="Arial"/>
        </w:rPr>
      </w:pPr>
      <w:r w:rsidRPr="0084727E">
        <w:rPr>
          <w:rFonts w:cs="Arial"/>
          <w:color w:val="000000"/>
          <w:shd w:val="clear" w:color="auto" w:fill="FFFFFF"/>
        </w:rPr>
        <w:t>Completion of college level work in basic education or special education instruction; experience working with deaf children; fluency in a language other than English; and possession of a valid driver license issued by the Department of Motor Vehicles.</w:t>
      </w:r>
    </w:p>
    <w:p w14:paraId="13987B77" w14:textId="77777777" w:rsidR="0057577F" w:rsidRDefault="0057577F" w:rsidP="0057577F">
      <w:pPr>
        <w:pStyle w:val="Heading2"/>
        <w:rPr>
          <w:szCs w:val="22"/>
        </w:rPr>
      </w:pPr>
      <w:r>
        <w:t>POSITION DESCRIPTION</w:t>
      </w:r>
    </w:p>
    <w:p w14:paraId="5BC546FE" w14:textId="77777777" w:rsidR="0057577F" w:rsidRDefault="0057577F" w:rsidP="0057577F">
      <w:pPr>
        <w:spacing w:before="0" w:after="0"/>
        <w:rPr>
          <w:b/>
        </w:rPr>
      </w:pPr>
      <w:r>
        <w:rPr>
          <w:b/>
        </w:rPr>
        <w:t>Teaching Assistant, School for the Deaf</w:t>
      </w:r>
    </w:p>
    <w:p w14:paraId="3A416069" w14:textId="77777777" w:rsidR="0057577F" w:rsidRDefault="0057577F" w:rsidP="0057577F">
      <w:pPr>
        <w:pStyle w:val="chr-rte-element-p1"/>
        <w:spacing w:before="0" w:beforeAutospacing="0" w:after="0" w:afterAutospacing="0"/>
        <w:rPr>
          <w:rFonts w:ascii="Arial" w:hAnsi="Arial" w:cs="Arial"/>
        </w:rPr>
      </w:pPr>
      <w:r>
        <w:rPr>
          <w:rFonts w:ascii="Arial" w:hAnsi="Arial" w:cs="Arial"/>
        </w:rPr>
        <w:t>Assists the teacher in the conduct of lessons and other classroom activities, including program and curriculum presentation to students, administration and correction of tests, and related classroom activities; tutors students; operates classroom equipment; assists in the preparation of graphic and written teaching materials; keeps routine records; grades objective examinations; attends to children's physical needs in the classroom; assists in supervising children on campus and on educational field trips; confers as needed with teachers concerning programs and materials to meet student needs; and files and stores materials as directed.</w:t>
      </w:r>
    </w:p>
    <w:p w14:paraId="791C7BE6" w14:textId="77777777" w:rsidR="0057577F" w:rsidRDefault="0057577F" w:rsidP="0057577F">
      <w:pPr>
        <w:pStyle w:val="Heading2"/>
      </w:pPr>
      <w:r>
        <w:t>EXAMINATION SCOPE</w:t>
      </w:r>
    </w:p>
    <w:p w14:paraId="54CA2C00" w14:textId="77777777" w:rsidR="0057577F" w:rsidRDefault="0057577F" w:rsidP="0057577F">
      <w:r>
        <w:t>This examination consists of the following components:</w:t>
      </w:r>
    </w:p>
    <w:p w14:paraId="6B06E92B" w14:textId="77777777" w:rsidR="0057577F" w:rsidRDefault="0057577F" w:rsidP="0057577F">
      <w:r>
        <w:rPr>
          <w:b/>
        </w:rPr>
        <w:t>Training and Experience Evaluation –</w:t>
      </w:r>
      <w:r>
        <w:t xml:space="preserve"> Weighted 100% of the final score.</w:t>
      </w:r>
    </w:p>
    <w:p w14:paraId="032C096A" w14:textId="77777777" w:rsidR="0057577F" w:rsidRDefault="0057577F" w:rsidP="0057577F">
      <w:r>
        <w:lastRenderedPageBreak/>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4B71E579" w14:textId="77777777" w:rsidR="0057577F" w:rsidRDefault="0057577F" w:rsidP="0057577F">
      <w:r>
        <w:t>In addition to evaluating applicants’ relative knowledge, skills, and ability, as demonstrated by quality and breadth of education and/or experience, emphasis in each exam component will be measuring competitively, relative job demands, each applicant’s:</w:t>
      </w:r>
    </w:p>
    <w:p w14:paraId="6B7D351D" w14:textId="77777777" w:rsidR="0057577F" w:rsidRPr="00245478" w:rsidRDefault="0057577F" w:rsidP="00245478">
      <w:pPr>
        <w:pStyle w:val="Heading3"/>
        <w:spacing w:after="0"/>
        <w:rPr>
          <w:i w:val="0"/>
          <w:sz w:val="28"/>
          <w:szCs w:val="28"/>
        </w:rPr>
      </w:pPr>
      <w:r w:rsidRPr="00245478">
        <w:rPr>
          <w:i w:val="0"/>
          <w:sz w:val="28"/>
          <w:szCs w:val="28"/>
        </w:rPr>
        <w:t xml:space="preserve">Knowledge </w:t>
      </w:r>
      <w:r w:rsidR="00245478">
        <w:rPr>
          <w:i w:val="0"/>
          <w:sz w:val="28"/>
          <w:szCs w:val="28"/>
        </w:rPr>
        <w:t>o</w:t>
      </w:r>
      <w:r w:rsidR="00EA7464" w:rsidRPr="00245478">
        <w:rPr>
          <w:i w:val="0"/>
          <w:sz w:val="28"/>
          <w:szCs w:val="28"/>
        </w:rPr>
        <w:t>f</w:t>
      </w:r>
      <w:r w:rsidR="00245478" w:rsidRPr="00245478">
        <w:rPr>
          <w:i w:val="0"/>
          <w:sz w:val="28"/>
          <w:szCs w:val="28"/>
        </w:rPr>
        <w:t>:</w:t>
      </w:r>
    </w:p>
    <w:p w14:paraId="3D6B886E" w14:textId="77777777" w:rsidR="0057577F" w:rsidRDefault="0057577F" w:rsidP="00245478">
      <w:pPr>
        <w:pStyle w:val="chr-rte-element-p1"/>
        <w:numPr>
          <w:ilvl w:val="0"/>
          <w:numId w:val="14"/>
        </w:numPr>
        <w:spacing w:before="0" w:beforeAutospacing="0" w:after="0" w:afterAutospacing="0"/>
        <w:rPr>
          <w:rFonts w:ascii="Arial" w:hAnsi="Arial" w:cs="Arial"/>
        </w:rPr>
      </w:pPr>
      <w:bookmarkStart w:id="2" w:name="_Hlk92975885"/>
      <w:r>
        <w:rPr>
          <w:rFonts w:ascii="Arial" w:hAnsi="Arial" w:cs="Arial"/>
        </w:rPr>
        <w:t xml:space="preserve">Child guidance principles. </w:t>
      </w:r>
    </w:p>
    <w:p w14:paraId="615DB734" w14:textId="77777777" w:rsidR="0057577F" w:rsidRDefault="0057577F" w:rsidP="0057577F">
      <w:pPr>
        <w:pStyle w:val="chr-rte-element-p1"/>
        <w:numPr>
          <w:ilvl w:val="0"/>
          <w:numId w:val="14"/>
        </w:numPr>
        <w:rPr>
          <w:rFonts w:ascii="Arial" w:hAnsi="Arial" w:cs="Arial"/>
        </w:rPr>
      </w:pPr>
      <w:r>
        <w:rPr>
          <w:rFonts w:ascii="Arial" w:hAnsi="Arial" w:cs="Arial"/>
        </w:rPr>
        <w:t xml:space="preserve">Personal and social problems of children. </w:t>
      </w:r>
    </w:p>
    <w:p w14:paraId="634A3E86" w14:textId="77777777" w:rsidR="0057577F" w:rsidRDefault="0057577F" w:rsidP="0057577F">
      <w:pPr>
        <w:pStyle w:val="chr-rte-element-p1"/>
        <w:numPr>
          <w:ilvl w:val="0"/>
          <w:numId w:val="14"/>
        </w:numPr>
        <w:rPr>
          <w:rFonts w:ascii="Arial" w:hAnsi="Arial" w:cs="Arial"/>
        </w:rPr>
      </w:pPr>
      <w:r>
        <w:rPr>
          <w:rFonts w:ascii="Arial" w:hAnsi="Arial" w:cs="Arial"/>
        </w:rPr>
        <w:t>Principles and techniques of directing children's group activities.</w:t>
      </w:r>
    </w:p>
    <w:p w14:paraId="324D8574" w14:textId="77777777" w:rsidR="0057577F" w:rsidRPr="00245478" w:rsidRDefault="0057577F" w:rsidP="00245478">
      <w:pPr>
        <w:pStyle w:val="Heading3"/>
        <w:spacing w:after="0"/>
        <w:rPr>
          <w:i w:val="0"/>
          <w:sz w:val="28"/>
          <w:szCs w:val="28"/>
        </w:rPr>
      </w:pPr>
      <w:r w:rsidRPr="00245478">
        <w:rPr>
          <w:i w:val="0"/>
          <w:sz w:val="28"/>
          <w:szCs w:val="28"/>
        </w:rPr>
        <w:t xml:space="preserve">Ability </w:t>
      </w:r>
      <w:r w:rsidR="00245478" w:rsidRPr="00245478">
        <w:rPr>
          <w:i w:val="0"/>
          <w:sz w:val="28"/>
          <w:szCs w:val="28"/>
        </w:rPr>
        <w:t>t</w:t>
      </w:r>
      <w:r w:rsidR="00EA7464" w:rsidRPr="00245478">
        <w:rPr>
          <w:i w:val="0"/>
          <w:sz w:val="28"/>
          <w:szCs w:val="28"/>
        </w:rPr>
        <w:t>o</w:t>
      </w:r>
      <w:r w:rsidR="00245478" w:rsidRPr="00245478">
        <w:rPr>
          <w:i w:val="0"/>
          <w:sz w:val="28"/>
          <w:szCs w:val="28"/>
        </w:rPr>
        <w:t>:</w:t>
      </w:r>
    </w:p>
    <w:bookmarkEnd w:id="2"/>
    <w:p w14:paraId="630586C2" w14:textId="77777777" w:rsidR="0057577F" w:rsidRDefault="0057577F" w:rsidP="00245478">
      <w:pPr>
        <w:pStyle w:val="chr-rte-element-p1"/>
        <w:numPr>
          <w:ilvl w:val="0"/>
          <w:numId w:val="15"/>
        </w:numPr>
        <w:spacing w:before="0" w:beforeAutospacing="0" w:after="0" w:afterAutospacing="0"/>
        <w:rPr>
          <w:rFonts w:ascii="Arial" w:hAnsi="Arial" w:cs="Arial"/>
        </w:rPr>
      </w:pPr>
      <w:r>
        <w:rPr>
          <w:rFonts w:ascii="Arial" w:hAnsi="Arial" w:cs="Arial"/>
        </w:rPr>
        <w:t>Communicate effectively at a level necessary for successful job performance.</w:t>
      </w:r>
    </w:p>
    <w:p w14:paraId="660FB596" w14:textId="77777777" w:rsidR="0057577F" w:rsidRDefault="0057577F" w:rsidP="0057577F">
      <w:pPr>
        <w:pStyle w:val="chr-rte-element-p1"/>
        <w:numPr>
          <w:ilvl w:val="0"/>
          <w:numId w:val="15"/>
        </w:numPr>
        <w:rPr>
          <w:rFonts w:ascii="Arial" w:hAnsi="Arial" w:cs="Arial"/>
        </w:rPr>
      </w:pPr>
      <w:r>
        <w:rPr>
          <w:rFonts w:ascii="Arial" w:hAnsi="Arial" w:cs="Arial"/>
        </w:rPr>
        <w:t>Perform basic mathematical computations.</w:t>
      </w:r>
    </w:p>
    <w:p w14:paraId="03B63807" w14:textId="77777777" w:rsidR="0057577F" w:rsidRDefault="0057577F" w:rsidP="0057577F">
      <w:pPr>
        <w:pStyle w:val="chr-rte-element-p1"/>
        <w:numPr>
          <w:ilvl w:val="0"/>
          <w:numId w:val="15"/>
        </w:numPr>
        <w:rPr>
          <w:rFonts w:ascii="Arial" w:hAnsi="Arial" w:cs="Arial"/>
        </w:rPr>
      </w:pPr>
      <w:r>
        <w:rPr>
          <w:rFonts w:ascii="Arial" w:hAnsi="Arial" w:cs="Arial"/>
        </w:rPr>
        <w:t xml:space="preserve">Operate classroom equipment. </w:t>
      </w:r>
    </w:p>
    <w:p w14:paraId="009013AD" w14:textId="77777777" w:rsidR="0057577F" w:rsidRDefault="0057577F" w:rsidP="0057577F">
      <w:pPr>
        <w:pStyle w:val="chr-rte-element-p1"/>
        <w:numPr>
          <w:ilvl w:val="0"/>
          <w:numId w:val="15"/>
        </w:numPr>
        <w:rPr>
          <w:rFonts w:ascii="Arial" w:hAnsi="Arial" w:cs="Arial"/>
        </w:rPr>
      </w:pPr>
      <w:r>
        <w:rPr>
          <w:rFonts w:ascii="Arial" w:hAnsi="Arial" w:cs="Arial"/>
        </w:rPr>
        <w:t xml:space="preserve">Assist with supervising the learning activities for physically and/or mentally disabled, emotionally disturbed, and/or multiple-handicapped children. </w:t>
      </w:r>
    </w:p>
    <w:p w14:paraId="324F90FE" w14:textId="77777777" w:rsidR="0057577F" w:rsidRDefault="0057577F" w:rsidP="0057577F">
      <w:pPr>
        <w:pStyle w:val="chr-rte-element-p1"/>
        <w:numPr>
          <w:ilvl w:val="0"/>
          <w:numId w:val="15"/>
        </w:numPr>
        <w:rPr>
          <w:rFonts w:ascii="Arial" w:hAnsi="Arial" w:cs="Arial"/>
        </w:rPr>
      </w:pPr>
      <w:r>
        <w:rPr>
          <w:rFonts w:ascii="Arial" w:hAnsi="Arial" w:cs="Arial"/>
        </w:rPr>
        <w:t>Follow directions.</w:t>
      </w:r>
    </w:p>
    <w:p w14:paraId="317A1C25" w14:textId="77777777" w:rsidR="0057577F" w:rsidRDefault="0057577F" w:rsidP="0057577F">
      <w:pPr>
        <w:pStyle w:val="chr-rte-element-p1"/>
        <w:numPr>
          <w:ilvl w:val="0"/>
          <w:numId w:val="15"/>
        </w:numPr>
        <w:rPr>
          <w:rFonts w:ascii="Arial" w:hAnsi="Arial" w:cs="Arial"/>
        </w:rPr>
      </w:pPr>
      <w:r>
        <w:rPr>
          <w:rFonts w:ascii="Arial" w:hAnsi="Arial" w:cs="Arial"/>
        </w:rPr>
        <w:t xml:space="preserve">Analyze situations accurately and take effective action. </w:t>
      </w:r>
    </w:p>
    <w:p w14:paraId="34967B71" w14:textId="77777777" w:rsidR="0057577F" w:rsidRDefault="0057577F" w:rsidP="0057577F">
      <w:pPr>
        <w:pStyle w:val="chr-rte-element-p1"/>
        <w:numPr>
          <w:ilvl w:val="0"/>
          <w:numId w:val="15"/>
        </w:numPr>
        <w:rPr>
          <w:rFonts w:ascii="Arial" w:hAnsi="Arial" w:cs="Arial"/>
        </w:rPr>
      </w:pPr>
      <w:r>
        <w:rPr>
          <w:rFonts w:ascii="Arial" w:hAnsi="Arial" w:cs="Arial"/>
        </w:rPr>
        <w:t>Keep records and prepare reports.</w:t>
      </w:r>
    </w:p>
    <w:p w14:paraId="0C0A5E88" w14:textId="77777777" w:rsidR="0057577F" w:rsidRDefault="0057577F" w:rsidP="0057577F">
      <w:pPr>
        <w:pStyle w:val="Heading2"/>
      </w:pPr>
      <w:r>
        <w:t>ELIGIBLE LIST INFORMATION</w:t>
      </w:r>
    </w:p>
    <w:p w14:paraId="04D93348" w14:textId="77777777" w:rsidR="0057577F" w:rsidRDefault="0057577F" w:rsidP="0057577F">
      <w:r>
        <w:t xml:space="preserve">A departmental, open eligible list for the Teaching Assistant, School for the Deaf classification will be established for: </w:t>
      </w:r>
      <w:r>
        <w:rPr>
          <w:b/>
        </w:rPr>
        <w:t>California Department of Education</w:t>
      </w:r>
      <w:r w:rsidR="00F32462">
        <w:rPr>
          <w:b/>
        </w:rPr>
        <w:t xml:space="preserve">, </w:t>
      </w:r>
      <w:r w:rsidR="000207FD">
        <w:rPr>
          <w:b/>
        </w:rPr>
        <w:t>School for the Deaf.</w:t>
      </w:r>
    </w:p>
    <w:p w14:paraId="1B90FEE7" w14:textId="77777777" w:rsidR="0057577F" w:rsidRDefault="0057577F" w:rsidP="0057577F">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248FA66B" w14:textId="77777777" w:rsidR="0057577F" w:rsidRDefault="0057577F" w:rsidP="0057577F">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35F0256F" w14:textId="77777777" w:rsidR="0057577F" w:rsidRDefault="0057577F" w:rsidP="0057577F">
      <w:r>
        <w:t xml:space="preserve">Veterans status is verified by the California Department of Human Resources (CalHR). Information on this program and </w:t>
      </w:r>
      <w:r w:rsidRPr="0057577F">
        <w:t>Veterans’ Preference Application</w:t>
      </w:r>
      <w:r>
        <w:t xml:space="preserve"> (Std. form 1093) is available online </w:t>
      </w:r>
      <w:hyperlink r:id="rId10" w:tooltip="CalHR Veterans Preference" w:history="1">
        <w:r w:rsidRPr="00D3430B">
          <w:rPr>
            <w:rStyle w:val="Hyperlink"/>
          </w:rPr>
          <w:t>https://www.jobs.ca.gov/CalHRPublic/Landing/Jobs/VeteransInformation.aspx</w:t>
        </w:r>
      </w:hyperlink>
      <w:r w:rsidRPr="0057577F">
        <w:t>.</w:t>
      </w:r>
      <w:r>
        <w:t xml:space="preserve"> </w:t>
      </w:r>
      <w:r>
        <w:lastRenderedPageBreak/>
        <w:t>Additional information on veteran benefits is available at the Department of Veterans Affairs.</w:t>
      </w:r>
    </w:p>
    <w:p w14:paraId="58D8EB40" w14:textId="77777777" w:rsidR="0057577F" w:rsidRDefault="0057577F" w:rsidP="0057577F">
      <w:r>
        <w:t>Career Credits will not be added to the final score for this exam, because it does not meet the requirements to qualify for Career Credits.</w:t>
      </w:r>
    </w:p>
    <w:p w14:paraId="14C5E931" w14:textId="77777777" w:rsidR="0057577F" w:rsidRDefault="0057577F" w:rsidP="0057577F">
      <w:pPr>
        <w:pStyle w:val="Heading2"/>
      </w:pPr>
      <w:r>
        <w:t>TESTING DEPARTMENTS</w:t>
      </w:r>
    </w:p>
    <w:p w14:paraId="078FC8B5" w14:textId="77777777" w:rsidR="0057577F" w:rsidRDefault="0057577F" w:rsidP="0057577F">
      <w:r>
        <w:t xml:space="preserve">California Department of Education </w:t>
      </w:r>
    </w:p>
    <w:p w14:paraId="32137B4E" w14:textId="77777777" w:rsidR="0057577F" w:rsidRDefault="0057577F" w:rsidP="0057577F">
      <w:pPr>
        <w:pStyle w:val="Heading2"/>
      </w:pPr>
      <w:r>
        <w:t>CONTACT INFORMATION</w:t>
      </w:r>
    </w:p>
    <w:p w14:paraId="306E37FA" w14:textId="77777777" w:rsidR="0057577F" w:rsidRDefault="0057577F" w:rsidP="0057577F">
      <w:pPr>
        <w:pStyle w:val="Default"/>
      </w:pPr>
      <w:r>
        <w:t xml:space="preserve">If you have any </w:t>
      </w:r>
      <w:r>
        <w:rPr>
          <w:b/>
          <w:bCs/>
          <w:i/>
          <w:iCs/>
        </w:rPr>
        <w:t xml:space="preserve">technical </w:t>
      </w:r>
      <w:r>
        <w:t>questions concerning this examination bulletin, please contact:</w:t>
      </w:r>
    </w:p>
    <w:p w14:paraId="0F664718" w14:textId="77777777" w:rsidR="0057577F" w:rsidRDefault="0057577F" w:rsidP="0057577F">
      <w:pPr>
        <w:pStyle w:val="Default"/>
        <w:spacing w:before="240"/>
      </w:pPr>
      <w:r>
        <w:t xml:space="preserve">California Department of Education </w:t>
      </w:r>
    </w:p>
    <w:p w14:paraId="61C20BF4" w14:textId="77777777" w:rsidR="0057577F" w:rsidRDefault="0057577F" w:rsidP="0057577F">
      <w:pPr>
        <w:pStyle w:val="Default"/>
      </w:pPr>
      <w:r>
        <w:t>Examination and Recruitment Office</w:t>
      </w:r>
    </w:p>
    <w:p w14:paraId="6C517E3B" w14:textId="77777777" w:rsidR="0057577F" w:rsidRDefault="0057577F" w:rsidP="0057577F">
      <w:pPr>
        <w:pStyle w:val="Default"/>
      </w:pPr>
      <w:r>
        <w:t>1430 N Street, Suite 1802</w:t>
      </w:r>
    </w:p>
    <w:p w14:paraId="0D64A189" w14:textId="77777777" w:rsidR="0057577F" w:rsidRDefault="0057577F" w:rsidP="0057577F">
      <w:pPr>
        <w:pStyle w:val="Default"/>
      </w:pPr>
      <w:r>
        <w:t xml:space="preserve">Sacramento, CA 95811 </w:t>
      </w:r>
    </w:p>
    <w:p w14:paraId="6895C13C" w14:textId="77777777" w:rsidR="0057577F" w:rsidRDefault="0057577F" w:rsidP="0057577F">
      <w:pPr>
        <w:pStyle w:val="Default"/>
      </w:pPr>
      <w:r>
        <w:t xml:space="preserve">Phone: 916-319-0857 </w:t>
      </w:r>
    </w:p>
    <w:p w14:paraId="54230B0A" w14:textId="77777777" w:rsidR="0057577F" w:rsidRDefault="0057577F" w:rsidP="0057577F">
      <w:pPr>
        <w:pStyle w:val="Default"/>
      </w:pPr>
      <w:r>
        <w:t xml:space="preserve">Email: </w:t>
      </w:r>
      <w:hyperlink r:id="rId11" w:history="1">
        <w:r>
          <w:rPr>
            <w:rStyle w:val="Hyperlink"/>
          </w:rPr>
          <w:t>cdeexams@cde.ca.gov</w:t>
        </w:r>
      </w:hyperlink>
    </w:p>
    <w:p w14:paraId="5F6B5C37" w14:textId="77777777" w:rsidR="0057577F" w:rsidRDefault="0057577F" w:rsidP="0057577F">
      <w:pPr>
        <w:pStyle w:val="Default"/>
      </w:pPr>
      <w:r>
        <w:t xml:space="preserve">California Relay Service: 7-1-1 (TTY and voice) </w:t>
      </w:r>
    </w:p>
    <w:p w14:paraId="34BDA52A" w14:textId="77777777" w:rsidR="0057577F" w:rsidRDefault="0057577F" w:rsidP="0057577F">
      <w:r>
        <w:t>TTY is a Telecommunications Device for the Deaf, and is reachable only from phones equipped with a TTY Device.</w:t>
      </w:r>
    </w:p>
    <w:p w14:paraId="6A760769" w14:textId="77777777" w:rsidR="0057577F" w:rsidRDefault="0057577F" w:rsidP="0057577F">
      <w:pPr>
        <w:pStyle w:val="Heading2"/>
      </w:pPr>
      <w:r>
        <w:t>EQUAL OPPORTUNITY EMPLOYER</w:t>
      </w:r>
    </w:p>
    <w:p w14:paraId="4D07281A" w14:textId="77777777" w:rsidR="0057577F" w:rsidRDefault="0057577F" w:rsidP="0057577F">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269A48EF" w14:textId="77777777" w:rsidR="0057577F" w:rsidRDefault="0057577F" w:rsidP="0057577F">
      <w:pPr>
        <w:pStyle w:val="Heading2"/>
      </w:pPr>
      <w:r>
        <w:t>DRUG-FREE STATEMENT</w:t>
      </w:r>
    </w:p>
    <w:p w14:paraId="07ECCA5A" w14:textId="77777777" w:rsidR="0057577F" w:rsidRDefault="0057577F" w:rsidP="0057577F">
      <w:r>
        <w:t>It is an objective of the State of California to achieve a drug-free State work place. Any applicant for State employment will be expected to behave in accordance with this objective, because the use of illegal drugs is inconsistent with the law of the State, the rules governing civil service, and the special trust placed in public servants.</w:t>
      </w:r>
    </w:p>
    <w:p w14:paraId="221B83C9" w14:textId="77777777" w:rsidR="0057577F" w:rsidRDefault="0057577F" w:rsidP="0057577F">
      <w:pPr>
        <w:pStyle w:val="Heading2"/>
      </w:pPr>
      <w:r>
        <w:t>GENERAL INFORMATION</w:t>
      </w:r>
    </w:p>
    <w:p w14:paraId="149B8C7D" w14:textId="77777777" w:rsidR="0057577F" w:rsidRDefault="0057577F" w:rsidP="0057577F">
      <w:pPr>
        <w:rPr>
          <w:b/>
        </w:rPr>
      </w:pPr>
      <w:r>
        <w:t xml:space="preserve">Examination and/or Employment Application (STD 678) forms are available at the California Department of Human Resources, local offices of the Employment </w:t>
      </w:r>
      <w:r>
        <w:lastRenderedPageBreak/>
        <w:t xml:space="preserve">Development Department, and through your </w:t>
      </w:r>
      <w:r w:rsidRPr="0057577F">
        <w:rPr>
          <w:b/>
        </w:rPr>
        <w:t xml:space="preserve">CalCareer </w:t>
      </w:r>
      <w:r w:rsidRPr="0057577F">
        <w:t>account</w:t>
      </w:r>
      <w:r>
        <w:t xml:space="preserve"> at </w:t>
      </w:r>
      <w:hyperlink r:id="rId12" w:tooltip="CalCareers" w:history="1">
        <w:r w:rsidRPr="00D3430B">
          <w:rPr>
            <w:rStyle w:val="Hyperlink"/>
          </w:rPr>
          <w:t>http://www.jobs.ca.gov/</w:t>
        </w:r>
      </w:hyperlink>
      <w:r w:rsidRPr="0057577F">
        <w:t>.</w:t>
      </w:r>
    </w:p>
    <w:p w14:paraId="2E69626A" w14:textId="77777777" w:rsidR="0057577F" w:rsidRDefault="0057577F" w:rsidP="0057577F">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1BF14F88" w14:textId="77777777" w:rsidR="0057577F" w:rsidRDefault="0057577F" w:rsidP="0057577F">
      <w:r>
        <w:t>It is the applicant’s responsibility to contact the California Department of Education’s Examination and Recruitment Office at 916-319-0857 after submission of application if a notice has not been received.</w:t>
      </w:r>
    </w:p>
    <w:p w14:paraId="1384D1C7" w14:textId="77777777" w:rsidR="0057577F" w:rsidRDefault="0057577F" w:rsidP="0057577F">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697069B3" w14:textId="77777777" w:rsidR="0057577F" w:rsidRDefault="0057577F" w:rsidP="0057577F">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1893F0E4" w14:textId="77777777" w:rsidR="0057577F" w:rsidRDefault="0057577F" w:rsidP="0057577F">
      <w:r>
        <w:t>Eligible Lists: Eligible lists established by competitive examination, regardless of date, must be used in the following order: 1) sub-divisional promotional, 2) departmental promotional, 3) multi-departmental promotional, 4) servicewide promotional, 5) departmental open, 6) open. When there are two lists of the same kind, the older must be used first. Eligible lists will expire in one to four years unless otherwise stated on the bulletin.</w:t>
      </w:r>
    </w:p>
    <w:sectPr w:rsidR="0057577F" w:rsidSect="0057577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62398"/>
    <w:multiLevelType w:val="hybridMultilevel"/>
    <w:tmpl w:val="54E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93A3C"/>
    <w:multiLevelType w:val="hybridMultilevel"/>
    <w:tmpl w:val="926EE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276863206">
    <w:abstractNumId w:val="9"/>
  </w:num>
  <w:num w:numId="2" w16cid:durableId="1732267742">
    <w:abstractNumId w:val="7"/>
  </w:num>
  <w:num w:numId="3" w16cid:durableId="1502624809">
    <w:abstractNumId w:val="6"/>
  </w:num>
  <w:num w:numId="4" w16cid:durableId="2095349683">
    <w:abstractNumId w:val="5"/>
  </w:num>
  <w:num w:numId="5" w16cid:durableId="1938436867">
    <w:abstractNumId w:val="4"/>
  </w:num>
  <w:num w:numId="6" w16cid:durableId="1315988913">
    <w:abstractNumId w:val="8"/>
  </w:num>
  <w:num w:numId="7" w16cid:durableId="2057967061">
    <w:abstractNumId w:val="3"/>
  </w:num>
  <w:num w:numId="8" w16cid:durableId="650328195">
    <w:abstractNumId w:val="2"/>
  </w:num>
  <w:num w:numId="9" w16cid:durableId="1252734643">
    <w:abstractNumId w:val="1"/>
  </w:num>
  <w:num w:numId="10" w16cid:durableId="1051885556">
    <w:abstractNumId w:val="0"/>
  </w:num>
  <w:num w:numId="11" w16cid:durableId="583299349">
    <w:abstractNumId w:val="14"/>
  </w:num>
  <w:num w:numId="12" w16cid:durableId="1367490262">
    <w:abstractNumId w:val="11"/>
  </w:num>
  <w:num w:numId="13" w16cid:durableId="823159606">
    <w:abstractNumId w:val="13"/>
  </w:num>
  <w:num w:numId="14" w16cid:durableId="402720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516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7F"/>
    <w:rsid w:val="000207FD"/>
    <w:rsid w:val="000F7AF5"/>
    <w:rsid w:val="00161238"/>
    <w:rsid w:val="001A0CA5"/>
    <w:rsid w:val="00223F78"/>
    <w:rsid w:val="00245478"/>
    <w:rsid w:val="00252213"/>
    <w:rsid w:val="00254AD1"/>
    <w:rsid w:val="002B4D23"/>
    <w:rsid w:val="002E4CB5"/>
    <w:rsid w:val="00387693"/>
    <w:rsid w:val="00430734"/>
    <w:rsid w:val="004337C3"/>
    <w:rsid w:val="0044490B"/>
    <w:rsid w:val="004D58E8"/>
    <w:rsid w:val="004E7AC1"/>
    <w:rsid w:val="0057577F"/>
    <w:rsid w:val="005C5B70"/>
    <w:rsid w:val="007428B8"/>
    <w:rsid w:val="0076413D"/>
    <w:rsid w:val="007E5BF1"/>
    <w:rsid w:val="007E64ED"/>
    <w:rsid w:val="007F5F3F"/>
    <w:rsid w:val="0081256C"/>
    <w:rsid w:val="00821C5B"/>
    <w:rsid w:val="0084727E"/>
    <w:rsid w:val="008E4D20"/>
    <w:rsid w:val="00985C28"/>
    <w:rsid w:val="009B3E8C"/>
    <w:rsid w:val="009C70F5"/>
    <w:rsid w:val="00AB5726"/>
    <w:rsid w:val="00AD2A07"/>
    <w:rsid w:val="00AE0C8E"/>
    <w:rsid w:val="00AF0211"/>
    <w:rsid w:val="00B04778"/>
    <w:rsid w:val="00BB1847"/>
    <w:rsid w:val="00BC76C9"/>
    <w:rsid w:val="00C21731"/>
    <w:rsid w:val="00C82975"/>
    <w:rsid w:val="00CA6E47"/>
    <w:rsid w:val="00CB6664"/>
    <w:rsid w:val="00D06E91"/>
    <w:rsid w:val="00D15074"/>
    <w:rsid w:val="00D41632"/>
    <w:rsid w:val="00D47DAB"/>
    <w:rsid w:val="00D60A26"/>
    <w:rsid w:val="00DA52B3"/>
    <w:rsid w:val="00DC52B0"/>
    <w:rsid w:val="00DC6AE6"/>
    <w:rsid w:val="00DC774C"/>
    <w:rsid w:val="00E634EC"/>
    <w:rsid w:val="00E90B6F"/>
    <w:rsid w:val="00EA58D4"/>
    <w:rsid w:val="00EA7464"/>
    <w:rsid w:val="00EB1ACB"/>
    <w:rsid w:val="00F3246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2193"/>
  <w15:chartTrackingRefBased/>
  <w15:docId w15:val="{A58D754B-694C-4B3D-AF08-1E28064F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7577F"/>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57577F"/>
    <w:rPr>
      <w:rFonts w:ascii="Arial" w:hAnsi="Arial"/>
      <w:sz w:val="24"/>
    </w:rPr>
  </w:style>
  <w:style w:type="paragraph" w:styleId="ListParagraph">
    <w:name w:val="List Paragraph"/>
    <w:basedOn w:val="Normal"/>
    <w:uiPriority w:val="34"/>
    <w:qFormat/>
    <w:rsid w:val="0057577F"/>
    <w:pPr>
      <w:numPr>
        <w:numId w:val="11"/>
      </w:numPr>
      <w:spacing w:before="240"/>
      <w:contextualSpacing/>
    </w:pPr>
    <w:rPr>
      <w:rFonts w:cs="Arial"/>
      <w:szCs w:val="24"/>
    </w:rPr>
  </w:style>
  <w:style w:type="paragraph" w:customStyle="1" w:styleId="Default">
    <w:name w:val="Default"/>
    <w:rsid w:val="0057577F"/>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57577F"/>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57577F"/>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57577F"/>
    <w:rPr>
      <w:color w:val="605E5C"/>
      <w:shd w:val="clear" w:color="auto" w:fill="E1DFDD"/>
    </w:rPr>
  </w:style>
  <w:style w:type="character" w:styleId="FollowedHyperlink">
    <w:name w:val="FollowedHyperlink"/>
    <w:basedOn w:val="DefaultParagraphFont"/>
    <w:uiPriority w:val="99"/>
    <w:semiHidden/>
    <w:unhideWhenUsed/>
    <w:rsid w:val="00821C5B"/>
    <w:rPr>
      <w:color w:val="954F72" w:themeColor="followedHyperlink"/>
      <w:u w:val="single"/>
    </w:rPr>
  </w:style>
  <w:style w:type="paragraph" w:styleId="NormalWeb">
    <w:name w:val="Normal (Web)"/>
    <w:basedOn w:val="Normal"/>
    <w:uiPriority w:val="99"/>
    <w:semiHidden/>
    <w:unhideWhenUsed/>
    <w:rsid w:val="00D60A2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84218">
      <w:bodyDiv w:val="1"/>
      <w:marLeft w:val="0"/>
      <w:marRight w:val="0"/>
      <w:marTop w:val="0"/>
      <w:marBottom w:val="0"/>
      <w:divBdr>
        <w:top w:val="none" w:sz="0" w:space="0" w:color="auto"/>
        <w:left w:val="none" w:sz="0" w:space="0" w:color="auto"/>
        <w:bottom w:val="none" w:sz="0" w:space="0" w:color="auto"/>
        <w:right w:val="none" w:sz="0" w:space="0" w:color="auto"/>
      </w:divBdr>
    </w:div>
    <w:div w:id="16616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tacsdqaq.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8246.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Teaching Assistant, CSD - JObs at CDE (CA Dept of Education)</vt:lpstr>
    </vt:vector>
  </TitlesOfParts>
  <Company>California Department of Education</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CSD - JObs at CDE (CA Dept of Education)</dc:title>
  <dc:subject>Examination Bulletin for the Teaching Assistant, CSD in the California Department of Education.</dc:subject>
  <dc:creator>Tanya Gianni</dc:creator>
  <cp:keywords/>
  <dc:description/>
  <cp:lastModifiedBy>Kallie Loyd</cp:lastModifiedBy>
  <cp:revision>8</cp:revision>
  <cp:lastPrinted>2017-12-08T22:18:00Z</cp:lastPrinted>
  <dcterms:created xsi:type="dcterms:W3CDTF">2022-12-20T21:15:00Z</dcterms:created>
  <dcterms:modified xsi:type="dcterms:W3CDTF">2023-09-22T22:31:00Z</dcterms:modified>
</cp:coreProperties>
</file>