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CA2EB" w14:textId="77777777" w:rsidR="00F92C2F" w:rsidRPr="000D7438" w:rsidRDefault="00985224" w:rsidP="00985224">
      <w:pPr>
        <w:pStyle w:val="Footer"/>
        <w:ind w:right="936"/>
        <w:rPr>
          <w:rFonts w:cs="Arial"/>
          <w:b/>
        </w:rPr>
      </w:pPr>
      <w:r w:rsidRPr="000D7438">
        <w:rPr>
          <w:rFonts w:cs="Arial"/>
          <w:b/>
        </w:rPr>
        <w:t xml:space="preserve">CALIFORNIA DEPARTMENT OF </w:t>
      </w:r>
      <w:r w:rsidR="00F92C2F" w:rsidRPr="000D7438">
        <w:rPr>
          <w:rFonts w:cs="Arial"/>
          <w:b/>
        </w:rPr>
        <w:t>EDUCATION</w:t>
      </w:r>
    </w:p>
    <w:p w14:paraId="01E99EB3" w14:textId="77777777" w:rsidR="00F92C2F" w:rsidRPr="000D7438" w:rsidRDefault="00F92C2F" w:rsidP="00985224">
      <w:pPr>
        <w:pStyle w:val="Footer"/>
        <w:ind w:right="936"/>
        <w:rPr>
          <w:rFonts w:cs="Arial"/>
          <w:b/>
        </w:rPr>
      </w:pPr>
      <w:r w:rsidRPr="000D7438">
        <w:rPr>
          <w:rFonts w:cs="Arial"/>
        </w:rPr>
        <w:t>TONY THURMOND</w:t>
      </w:r>
      <w:r w:rsidR="00985224" w:rsidRPr="000D7438">
        <w:rPr>
          <w:rFonts w:cs="Arial"/>
          <w:b/>
        </w:rPr>
        <w:tab/>
      </w:r>
      <w:r w:rsidR="00985224" w:rsidRPr="000D7438">
        <w:rPr>
          <w:rFonts w:cs="Arial"/>
          <w:b/>
        </w:rPr>
        <w:tab/>
      </w:r>
    </w:p>
    <w:p w14:paraId="301FD369" w14:textId="77777777" w:rsidR="00F92C2F" w:rsidRPr="000D7438" w:rsidRDefault="00F92C2F" w:rsidP="00985224">
      <w:pPr>
        <w:pStyle w:val="Footer"/>
        <w:ind w:right="936"/>
        <w:rPr>
          <w:rFonts w:cs="Arial"/>
          <w:b/>
        </w:rPr>
      </w:pPr>
      <w:r w:rsidRPr="000D7438">
        <w:rPr>
          <w:rFonts w:cs="Arial"/>
        </w:rPr>
        <w:t>State Superintendent of Public Instruction</w:t>
      </w:r>
    </w:p>
    <w:p w14:paraId="6563FBE8" w14:textId="77777777" w:rsidR="00985224" w:rsidRPr="000D7438" w:rsidRDefault="00F92C2F" w:rsidP="00985224">
      <w:pPr>
        <w:pStyle w:val="Footer"/>
        <w:ind w:right="936"/>
        <w:rPr>
          <w:rFonts w:cs="Arial"/>
          <w:b/>
        </w:rPr>
      </w:pPr>
      <w:r w:rsidRPr="000D7438">
        <w:rPr>
          <w:rFonts w:cs="Arial"/>
          <w:b/>
        </w:rPr>
        <w:tab/>
      </w:r>
      <w:r w:rsidR="00985224" w:rsidRPr="000D7438">
        <w:rPr>
          <w:rFonts w:cs="Arial"/>
          <w:b/>
        </w:rPr>
        <w:t>CALIFORNIA STATE BOARD</w:t>
      </w:r>
      <w:r w:rsidRPr="000D7438">
        <w:rPr>
          <w:rFonts w:cs="Arial"/>
          <w:b/>
        </w:rPr>
        <w:t xml:space="preserve"> </w:t>
      </w:r>
      <w:r w:rsidR="00985224" w:rsidRPr="000D7438">
        <w:rPr>
          <w:rFonts w:cs="Arial"/>
          <w:b/>
        </w:rPr>
        <w:t>OF</w:t>
      </w:r>
    </w:p>
    <w:p w14:paraId="07DEE553" w14:textId="77777777" w:rsidR="00985224" w:rsidRPr="000D7438" w:rsidRDefault="00F92C2F" w:rsidP="00985224">
      <w:pPr>
        <w:pStyle w:val="Footer"/>
        <w:ind w:right="936"/>
        <w:rPr>
          <w:rFonts w:cs="Arial"/>
          <w:b/>
        </w:rPr>
      </w:pPr>
      <w:r w:rsidRPr="000D7438">
        <w:rPr>
          <w:rFonts w:cs="Arial"/>
          <w:b/>
        </w:rPr>
        <w:tab/>
      </w:r>
      <w:r w:rsidR="00985224" w:rsidRPr="000D7438">
        <w:rPr>
          <w:rFonts w:cs="Arial"/>
          <w:b/>
        </w:rPr>
        <w:t>EDUCATION</w:t>
      </w:r>
    </w:p>
    <w:p w14:paraId="78856B3B" w14:textId="77777777" w:rsidR="00985224" w:rsidRPr="000D7438" w:rsidRDefault="00F92C2F" w:rsidP="00985224">
      <w:pPr>
        <w:pStyle w:val="Footer"/>
        <w:ind w:right="936"/>
      </w:pPr>
      <w:r w:rsidRPr="000D7438">
        <w:rPr>
          <w:rFonts w:cs="Arial"/>
        </w:rPr>
        <w:tab/>
      </w:r>
      <w:r w:rsidR="00985224" w:rsidRPr="000D7438">
        <w:rPr>
          <w:rFonts w:cs="Arial"/>
        </w:rPr>
        <w:t>LINDA DARLING-HAMMOND</w:t>
      </w:r>
      <w:r w:rsidR="00985224" w:rsidRPr="000D7438">
        <w:t xml:space="preserve"> </w:t>
      </w:r>
    </w:p>
    <w:p w14:paraId="64E35866" w14:textId="77777777" w:rsidR="00F92C2F" w:rsidRPr="000D7438" w:rsidRDefault="00F92C2F" w:rsidP="00985224">
      <w:pPr>
        <w:pStyle w:val="Footer"/>
        <w:ind w:right="936"/>
        <w:rPr>
          <w:rFonts w:cs="Arial"/>
        </w:rPr>
        <w:sectPr w:rsidR="00F92C2F" w:rsidRPr="000D7438" w:rsidSect="00F92C2F">
          <w:headerReference w:type="default" r:id="rId7"/>
          <w:pgSz w:w="12240" w:h="15840" w:code="1"/>
          <w:pgMar w:top="1440" w:right="1440" w:bottom="1440" w:left="1440" w:header="1440" w:footer="576" w:gutter="0"/>
          <w:cols w:num="2" w:space="720"/>
          <w:titlePg/>
          <w:docGrid w:linePitch="360"/>
        </w:sectPr>
      </w:pPr>
      <w:r w:rsidRPr="000D7438">
        <w:rPr>
          <w:rFonts w:cs="Arial"/>
        </w:rPr>
        <w:tab/>
      </w:r>
      <w:r w:rsidR="00985224" w:rsidRPr="000D7438">
        <w:rPr>
          <w:rFonts w:cs="Arial"/>
        </w:rPr>
        <w:t>Presiden</w:t>
      </w:r>
      <w:r w:rsidRPr="000D7438">
        <w:rPr>
          <w:rFonts w:cs="Arial"/>
        </w:rPr>
        <w:t>t</w:t>
      </w:r>
    </w:p>
    <w:p w14:paraId="672A6659" w14:textId="77777777" w:rsidR="00CD07F6" w:rsidRPr="000D7438" w:rsidRDefault="00CD07F6" w:rsidP="00985224">
      <w:pPr>
        <w:pStyle w:val="Footer"/>
        <w:ind w:right="936"/>
        <w:rPr>
          <w:rFonts w:cs="Arial"/>
        </w:rPr>
        <w:sectPr w:rsidR="00CD07F6" w:rsidRPr="000D7438" w:rsidSect="00F92C2F">
          <w:type w:val="continuous"/>
          <w:pgSz w:w="12240" w:h="15840" w:code="1"/>
          <w:pgMar w:top="1440" w:right="1440" w:bottom="1440" w:left="1440" w:header="1440" w:footer="576" w:gutter="0"/>
          <w:cols w:num="2" w:space="720"/>
          <w:titlePg/>
          <w:docGrid w:linePitch="360"/>
        </w:sectPr>
      </w:pPr>
    </w:p>
    <w:p w14:paraId="0A37501D" w14:textId="77777777" w:rsidR="00CD07F6" w:rsidRPr="000D7438" w:rsidRDefault="00985224" w:rsidP="00985224">
      <w:pPr>
        <w:pStyle w:val="Footer"/>
        <w:tabs>
          <w:tab w:val="clear" w:pos="4320"/>
          <w:tab w:val="clear" w:pos="8640"/>
        </w:tabs>
        <w:ind w:right="936"/>
        <w:rPr>
          <w:rFonts w:cs="Arial"/>
        </w:rPr>
      </w:pPr>
      <w:r w:rsidRPr="000D7438">
        <w:rPr>
          <w:rFonts w:cs="Arial"/>
        </w:rPr>
        <w:tab/>
      </w:r>
    </w:p>
    <w:p w14:paraId="7A84398C" w14:textId="77777777" w:rsidR="00185232" w:rsidRPr="000D7438" w:rsidRDefault="00985224" w:rsidP="00F92C2F">
      <w:pPr>
        <w:pStyle w:val="Heading1"/>
      </w:pPr>
      <w:r w:rsidRPr="000D7438">
        <w:t>N</w:t>
      </w:r>
      <w:r w:rsidR="00185232" w:rsidRPr="000D7438">
        <w:t>OTICE OF PROPOSED EMERGENCY ACTION</w:t>
      </w:r>
    </w:p>
    <w:p w14:paraId="79157FCA" w14:textId="1552698E" w:rsidR="00BF3A7D" w:rsidRPr="000D7438" w:rsidRDefault="00421757" w:rsidP="00F92C2F">
      <w:pPr>
        <w:pStyle w:val="Heading2"/>
        <w:rPr>
          <w:szCs w:val="24"/>
        </w:rPr>
      </w:pPr>
      <w:r w:rsidRPr="000D7438">
        <w:rPr>
          <w:szCs w:val="24"/>
        </w:rPr>
        <w:t>CALIFORNIA ASSESSMENT OF STUDENT PERFORMANCE AND PROGRESS (CAASPP)</w:t>
      </w:r>
    </w:p>
    <w:p w14:paraId="5DAB6C7B" w14:textId="77777777" w:rsidR="00CD07F6" w:rsidRPr="000D7438" w:rsidRDefault="00CD07F6" w:rsidP="00BF3A7D">
      <w:pPr>
        <w:jc w:val="center"/>
      </w:pPr>
    </w:p>
    <w:p w14:paraId="4F94CE5E" w14:textId="77777777" w:rsidR="007368FD" w:rsidRPr="000D7438" w:rsidRDefault="007368FD" w:rsidP="00864FF1">
      <w:pPr>
        <w:pStyle w:val="Default"/>
        <w:jc w:val="center"/>
      </w:pPr>
      <w:r w:rsidRPr="000D7438">
        <w:t>Rea</w:t>
      </w:r>
      <w:r w:rsidR="00864FF1" w:rsidRPr="000D7438">
        <w:t>doption of Emergency Regulations,</w:t>
      </w:r>
      <w:r w:rsidRPr="000D7438">
        <w:t xml:space="preserve"> California Code of Regulations,</w:t>
      </w:r>
      <w:r w:rsidR="00864FF1" w:rsidRPr="000D7438">
        <w:t xml:space="preserve"> </w:t>
      </w:r>
    </w:p>
    <w:p w14:paraId="4831F75F" w14:textId="7F5A4DE7" w:rsidR="00864FF1" w:rsidRPr="000D7438" w:rsidRDefault="00864FF1" w:rsidP="00864FF1">
      <w:pPr>
        <w:pStyle w:val="Default"/>
        <w:jc w:val="center"/>
      </w:pPr>
      <w:r w:rsidRPr="000D7438">
        <w:t xml:space="preserve">Title 5, </w:t>
      </w:r>
      <w:r w:rsidR="007368FD" w:rsidRPr="000D7438">
        <w:t>S</w:t>
      </w:r>
      <w:r w:rsidRPr="000D7438">
        <w:t>ection</w:t>
      </w:r>
      <w:r w:rsidR="007368FD" w:rsidRPr="000D7438">
        <w:t> </w:t>
      </w:r>
      <w:r w:rsidR="000B5CE4" w:rsidRPr="000D7438">
        <w:t>855</w:t>
      </w:r>
    </w:p>
    <w:p w14:paraId="02EB378F" w14:textId="77777777" w:rsidR="00864FF1" w:rsidRPr="000D7438" w:rsidRDefault="00864FF1" w:rsidP="00BF3A7D">
      <w:pPr>
        <w:jc w:val="center"/>
      </w:pPr>
    </w:p>
    <w:p w14:paraId="7480B9A5" w14:textId="77777777" w:rsidR="00185232" w:rsidRPr="000D7438" w:rsidRDefault="00185232" w:rsidP="00BD5A7E">
      <w:pPr>
        <w:rPr>
          <w:rFonts w:cs="Arial"/>
        </w:rPr>
      </w:pPr>
      <w:r w:rsidRPr="000D7438">
        <w:rPr>
          <w:rFonts w:cs="Arial"/>
        </w:rPr>
        <w:t>Pursuant to the requirements of</w:t>
      </w:r>
      <w:r w:rsidR="00C06022" w:rsidRPr="000D7438">
        <w:rPr>
          <w:rFonts w:cs="Arial"/>
        </w:rPr>
        <w:t xml:space="preserve"> Government Code section 11346.1</w:t>
      </w:r>
      <w:r w:rsidRPr="000D7438">
        <w:rPr>
          <w:rFonts w:cs="Arial"/>
        </w:rPr>
        <w:t>(a)(1), the State Board of Education (SBE) is providing notice of proposed emergency action with regards to the above-entitled emergency regulation.</w:t>
      </w:r>
    </w:p>
    <w:p w14:paraId="526354B3" w14:textId="77777777" w:rsidR="005B1DA8" w:rsidRPr="000D7438" w:rsidRDefault="005B1DA8" w:rsidP="00F92C2F">
      <w:pPr>
        <w:pStyle w:val="Heading3"/>
        <w:rPr>
          <w:szCs w:val="24"/>
        </w:rPr>
      </w:pPr>
      <w:r w:rsidRPr="000D7438">
        <w:rPr>
          <w:szCs w:val="24"/>
        </w:rPr>
        <w:t>SUBMISSION OF COMMENTS</w:t>
      </w:r>
    </w:p>
    <w:p w14:paraId="6A05A809" w14:textId="77777777" w:rsidR="005B1DA8" w:rsidRPr="000D7438" w:rsidRDefault="005B1DA8" w:rsidP="005B1DA8">
      <w:pPr>
        <w:autoSpaceDE w:val="0"/>
        <w:autoSpaceDN w:val="0"/>
        <w:adjustRightInd w:val="0"/>
        <w:rPr>
          <w:rFonts w:cs="Arial"/>
          <w:color w:val="000000"/>
        </w:rPr>
      </w:pPr>
    </w:p>
    <w:p w14:paraId="61DD3EC0" w14:textId="77777777" w:rsidR="005B1DA8" w:rsidRPr="000D7438" w:rsidRDefault="00993701" w:rsidP="005B1DA8">
      <w:pPr>
        <w:autoSpaceDE w:val="0"/>
        <w:autoSpaceDN w:val="0"/>
        <w:adjustRightInd w:val="0"/>
        <w:rPr>
          <w:rFonts w:cs="Arial"/>
          <w:color w:val="000000"/>
        </w:rPr>
      </w:pPr>
      <w:r w:rsidRPr="000D7438">
        <w:rPr>
          <w:rFonts w:cs="Arial"/>
          <w:color w:val="000000"/>
        </w:rPr>
        <w:t>Government Code s</w:t>
      </w:r>
      <w:r w:rsidR="005B1DA8" w:rsidRPr="000D7438">
        <w:rPr>
          <w:rFonts w:cs="Arial"/>
          <w:color w:val="000000"/>
        </w:rPr>
        <w:t>ection 11346.1(a)(2) requires that, at least five working days prior to submission of the proposed emergency action to the O</w:t>
      </w:r>
      <w:r w:rsidR="00DE27EF" w:rsidRPr="000D7438">
        <w:rPr>
          <w:rFonts w:cs="Arial"/>
          <w:color w:val="000000"/>
        </w:rPr>
        <w:t>ffice of Administrative Law (OAL)</w:t>
      </w:r>
      <w:r w:rsidR="005B1DA8" w:rsidRPr="000D7438">
        <w:rPr>
          <w:rFonts w:cs="Arial"/>
          <w:color w:val="000000"/>
        </w:rPr>
        <w:t>, the adopting agency provide a Notice of the Proposed Emergency Action to every person who has filed a request for notice of regulatory action with the agency. After submission of the proposed emergency to the OAL, the OAL shall allow interested persons five cal</w:t>
      </w:r>
      <w:r w:rsidR="00EE199B" w:rsidRPr="000D7438">
        <w:rPr>
          <w:rFonts w:cs="Arial"/>
          <w:color w:val="000000"/>
        </w:rPr>
        <w:t>endar days to submit comments on</w:t>
      </w:r>
      <w:r w:rsidR="00DB0163" w:rsidRPr="000D7438">
        <w:rPr>
          <w:rFonts w:cs="Arial"/>
          <w:color w:val="000000"/>
        </w:rPr>
        <w:t xml:space="preserve"> </w:t>
      </w:r>
      <w:r w:rsidR="005B1DA8" w:rsidRPr="000D7438">
        <w:rPr>
          <w:rFonts w:cs="Arial"/>
          <w:color w:val="000000"/>
        </w:rPr>
        <w:t>the proposed emergency regulations a</w:t>
      </w:r>
      <w:r w:rsidR="00DE27EF" w:rsidRPr="000D7438">
        <w:rPr>
          <w:rFonts w:cs="Arial"/>
          <w:color w:val="000000"/>
        </w:rPr>
        <w:t>s set forth in Government Code s</w:t>
      </w:r>
      <w:r w:rsidR="005B1DA8" w:rsidRPr="000D7438">
        <w:rPr>
          <w:rFonts w:cs="Arial"/>
          <w:color w:val="000000"/>
        </w:rPr>
        <w:t>ection 11349.6.</w:t>
      </w:r>
    </w:p>
    <w:p w14:paraId="5A39BBE3" w14:textId="77777777" w:rsidR="005B1DA8" w:rsidRPr="000D7438" w:rsidRDefault="005B1DA8" w:rsidP="005B1DA8">
      <w:pPr>
        <w:autoSpaceDE w:val="0"/>
        <w:autoSpaceDN w:val="0"/>
        <w:adjustRightInd w:val="0"/>
        <w:rPr>
          <w:rFonts w:cs="Arial"/>
          <w:color w:val="000000"/>
        </w:rPr>
      </w:pPr>
    </w:p>
    <w:p w14:paraId="6F787D7D" w14:textId="334B482C" w:rsidR="005B1DA8" w:rsidRPr="000D7438" w:rsidRDefault="005B1DA8" w:rsidP="005B1DA8">
      <w:pPr>
        <w:autoSpaceDE w:val="0"/>
        <w:autoSpaceDN w:val="0"/>
        <w:adjustRightInd w:val="0"/>
        <w:rPr>
          <w:rFonts w:cs="Arial"/>
          <w:color w:val="000000"/>
        </w:rPr>
      </w:pPr>
      <w:r w:rsidRPr="000D7438">
        <w:rPr>
          <w:rFonts w:cs="Arial"/>
          <w:color w:val="000000"/>
        </w:rPr>
        <w:t>Any interested person may present statements, arguments</w:t>
      </w:r>
      <w:r w:rsidR="008C232F" w:rsidRPr="000D7438">
        <w:rPr>
          <w:rFonts w:cs="Arial"/>
          <w:color w:val="000000"/>
        </w:rPr>
        <w:t>,</w:t>
      </w:r>
      <w:r w:rsidRPr="000D7438">
        <w:rPr>
          <w:rFonts w:cs="Arial"/>
          <w:color w:val="000000"/>
        </w:rPr>
        <w:t xml:space="preserve"> or contentions, in writing, submitted via U.S. mail, email or fax, relevant to the proposed emergency regulatory action. Written comments must be received at the OAL </w:t>
      </w:r>
      <w:r w:rsidR="009C0D57" w:rsidRPr="000D7438">
        <w:rPr>
          <w:rFonts w:cs="Arial"/>
          <w:color w:val="000000"/>
        </w:rPr>
        <w:t xml:space="preserve">and the California Department of Education </w:t>
      </w:r>
      <w:r w:rsidRPr="000D7438">
        <w:rPr>
          <w:rFonts w:cs="Arial"/>
          <w:color w:val="000000"/>
        </w:rPr>
        <w:t>within five days after the SBE submits the emergency re</w:t>
      </w:r>
      <w:r w:rsidR="009C0D57" w:rsidRPr="000D7438">
        <w:rPr>
          <w:rFonts w:cs="Arial"/>
          <w:color w:val="000000"/>
        </w:rPr>
        <w:t xml:space="preserve">gulations to the OAL for review. </w:t>
      </w:r>
    </w:p>
    <w:p w14:paraId="41C8F396" w14:textId="77777777" w:rsidR="00A7219A" w:rsidRPr="000D7438" w:rsidRDefault="00A7219A" w:rsidP="00A7219A">
      <w:pPr>
        <w:autoSpaceDE w:val="0"/>
        <w:autoSpaceDN w:val="0"/>
        <w:adjustRightInd w:val="0"/>
        <w:rPr>
          <w:rFonts w:cs="Arial"/>
          <w:color w:val="000000"/>
        </w:rPr>
      </w:pPr>
    </w:p>
    <w:p w14:paraId="3EAE4DA5" w14:textId="384C025E" w:rsidR="007C0EBF" w:rsidRPr="000D7438" w:rsidRDefault="007C0EBF" w:rsidP="007C0EBF">
      <w:pPr>
        <w:autoSpaceDE w:val="0"/>
        <w:autoSpaceDN w:val="0"/>
        <w:adjustRightInd w:val="0"/>
        <w:spacing w:before="240" w:after="240"/>
        <w:rPr>
          <w:rFonts w:eastAsia="Calibri" w:cs="Arial"/>
          <w:color w:val="000000"/>
        </w:rPr>
      </w:pPr>
      <w:r w:rsidRPr="000D7438">
        <w:rPr>
          <w:rFonts w:eastAsia="Calibri" w:cs="Arial"/>
          <w:color w:val="000000"/>
        </w:rPr>
        <w:t>Please reference submitted comments as regarding “</w:t>
      </w:r>
      <w:r w:rsidR="00D54043" w:rsidRPr="000D7438">
        <w:rPr>
          <w:rFonts w:eastAsia="Calibri" w:cs="Arial"/>
          <w:color w:val="000000"/>
        </w:rPr>
        <w:t>California Assessment of Student Performance and Progress</w:t>
      </w:r>
      <w:r w:rsidRPr="000D7438">
        <w:rPr>
          <w:rFonts w:eastAsia="Calibri" w:cs="Arial"/>
          <w:color w:val="000000"/>
        </w:rPr>
        <w:t>” addressed to:</w:t>
      </w:r>
    </w:p>
    <w:p w14:paraId="3FE5860A" w14:textId="77777777" w:rsidR="007C0EBF" w:rsidRPr="000D7438" w:rsidRDefault="007C0EBF" w:rsidP="007C0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240" w:after="240"/>
        <w:rPr>
          <w:rFonts w:eastAsia="Calibri" w:cs="Arial"/>
          <w:color w:val="000000"/>
        </w:rPr>
        <w:sectPr w:rsidR="007C0EBF" w:rsidRPr="000D7438" w:rsidSect="005D50A2">
          <w:type w:val="continuous"/>
          <w:pgSz w:w="12240" w:h="15840" w:code="1"/>
          <w:pgMar w:top="720" w:right="1440" w:bottom="1440" w:left="1440" w:header="1440" w:footer="576" w:gutter="0"/>
          <w:cols w:space="720"/>
          <w:titlePg/>
          <w:docGrid w:linePitch="360"/>
        </w:sectPr>
      </w:pPr>
    </w:p>
    <w:p w14:paraId="6353F1F7" w14:textId="77777777" w:rsidR="007C0EBF" w:rsidRPr="000D7438" w:rsidRDefault="007C0EBF" w:rsidP="007C0EBF">
      <w:pPr>
        <w:tabs>
          <w:tab w:val="left" w:pos="900"/>
          <w:tab w:val="left" w:pos="990"/>
        </w:tabs>
        <w:autoSpaceDE w:val="0"/>
        <w:autoSpaceDN w:val="0"/>
        <w:adjustRightInd w:val="0"/>
        <w:spacing w:before="240" w:after="240"/>
        <w:contextualSpacing/>
      </w:pPr>
      <w:r w:rsidRPr="000D7438">
        <w:rPr>
          <w:rFonts w:eastAsia="Calibri" w:cs="Arial"/>
          <w:color w:val="000000"/>
        </w:rPr>
        <w:tab/>
        <w:t>Reference Attorney</w:t>
      </w:r>
      <w:r w:rsidRPr="000D7438">
        <w:t xml:space="preserve"> </w:t>
      </w:r>
    </w:p>
    <w:p w14:paraId="267683BF" w14:textId="77777777" w:rsidR="007C0EBF" w:rsidRPr="000D7438" w:rsidRDefault="007C0EBF" w:rsidP="007C0EBF">
      <w:pPr>
        <w:tabs>
          <w:tab w:val="left" w:pos="900"/>
          <w:tab w:val="left" w:pos="990"/>
        </w:tabs>
        <w:autoSpaceDE w:val="0"/>
        <w:autoSpaceDN w:val="0"/>
        <w:adjustRightInd w:val="0"/>
        <w:spacing w:before="240" w:after="240"/>
        <w:ind w:hanging="270"/>
        <w:contextualSpacing/>
        <w:rPr>
          <w:rFonts w:eastAsia="Calibri" w:cs="Arial"/>
          <w:color w:val="000000"/>
        </w:rPr>
        <w:sectPr w:rsidR="007C0EBF" w:rsidRPr="000D7438" w:rsidSect="00EB3959">
          <w:type w:val="continuous"/>
          <w:pgSz w:w="12240" w:h="15840" w:code="1"/>
          <w:pgMar w:top="720" w:right="1440" w:bottom="1440" w:left="1440" w:header="1440" w:footer="1440" w:gutter="0"/>
          <w:cols w:num="2" w:space="720"/>
          <w:titlePg/>
          <w:docGrid w:linePitch="360"/>
        </w:sectPr>
      </w:pPr>
      <w:r w:rsidRPr="000D7438">
        <w:rPr>
          <w:rFonts w:eastAsia="Calibri" w:cs="Arial"/>
          <w:color w:val="000000"/>
        </w:rPr>
        <w:t>Lorie Adame, Regulations Coordinator</w:t>
      </w:r>
    </w:p>
    <w:p w14:paraId="2BA90942" w14:textId="77777777" w:rsidR="007C0EBF" w:rsidRPr="000D7438" w:rsidRDefault="007C0EBF" w:rsidP="007C0EBF">
      <w:pPr>
        <w:tabs>
          <w:tab w:val="left" w:pos="900"/>
          <w:tab w:val="left" w:pos="990"/>
        </w:tabs>
        <w:autoSpaceDE w:val="0"/>
        <w:autoSpaceDN w:val="0"/>
        <w:adjustRightInd w:val="0"/>
        <w:spacing w:before="240" w:after="240"/>
        <w:contextualSpacing/>
        <w:rPr>
          <w:rFonts w:eastAsia="Calibri" w:cs="Arial"/>
          <w:color w:val="000000"/>
        </w:rPr>
      </w:pPr>
      <w:r w:rsidRPr="000D7438">
        <w:rPr>
          <w:rFonts w:eastAsia="Calibri" w:cs="Arial"/>
          <w:color w:val="000000"/>
        </w:rPr>
        <w:tab/>
        <w:t>Office of Administrative Law</w:t>
      </w:r>
    </w:p>
    <w:p w14:paraId="0ED4FEC6" w14:textId="77777777" w:rsidR="007C0EBF" w:rsidRPr="000D7438" w:rsidRDefault="007C0EBF" w:rsidP="007C0EBF">
      <w:pPr>
        <w:tabs>
          <w:tab w:val="left" w:pos="900"/>
          <w:tab w:val="left" w:pos="990"/>
        </w:tabs>
        <w:autoSpaceDE w:val="0"/>
        <w:autoSpaceDN w:val="0"/>
        <w:adjustRightInd w:val="0"/>
        <w:spacing w:before="240" w:after="240"/>
        <w:contextualSpacing/>
        <w:rPr>
          <w:rFonts w:eastAsia="Calibri" w:cs="Arial"/>
          <w:color w:val="000000"/>
        </w:rPr>
      </w:pPr>
      <w:r w:rsidRPr="000D7438">
        <w:rPr>
          <w:rFonts w:eastAsia="Calibri" w:cs="Arial"/>
          <w:color w:val="000000"/>
        </w:rPr>
        <w:tab/>
        <w:t>300 Capitol Mall, Suite 1250</w:t>
      </w:r>
    </w:p>
    <w:p w14:paraId="1C3EA495" w14:textId="77777777" w:rsidR="007C0EBF" w:rsidRPr="000D7438" w:rsidRDefault="007C0EBF" w:rsidP="007C0EBF">
      <w:pPr>
        <w:tabs>
          <w:tab w:val="left" w:pos="900"/>
          <w:tab w:val="left" w:pos="990"/>
        </w:tabs>
        <w:autoSpaceDE w:val="0"/>
        <w:autoSpaceDN w:val="0"/>
        <w:adjustRightInd w:val="0"/>
        <w:spacing w:before="240" w:after="240"/>
        <w:contextualSpacing/>
        <w:rPr>
          <w:rFonts w:eastAsia="Calibri" w:cs="Arial"/>
          <w:color w:val="000000"/>
        </w:rPr>
      </w:pPr>
      <w:r w:rsidRPr="000D7438">
        <w:rPr>
          <w:rFonts w:eastAsia="Calibri" w:cs="Arial"/>
          <w:color w:val="000000"/>
        </w:rPr>
        <w:tab/>
        <w:t>Sacramento, CA 95814</w:t>
      </w:r>
    </w:p>
    <w:p w14:paraId="2A3CB9E1" w14:textId="77777777" w:rsidR="007C0EBF" w:rsidRPr="000D7438" w:rsidRDefault="007C0EBF" w:rsidP="007C0EBF">
      <w:pPr>
        <w:tabs>
          <w:tab w:val="left" w:pos="900"/>
        </w:tabs>
        <w:autoSpaceDE w:val="0"/>
        <w:autoSpaceDN w:val="0"/>
        <w:adjustRightInd w:val="0"/>
        <w:spacing w:before="240" w:after="240"/>
        <w:contextualSpacing/>
        <w:rPr>
          <w:rFonts w:eastAsia="Calibri" w:cs="Arial"/>
          <w:color w:val="000000"/>
        </w:rPr>
      </w:pPr>
      <w:r w:rsidRPr="000D7438">
        <w:rPr>
          <w:rFonts w:eastAsia="Calibri" w:cs="Arial"/>
          <w:color w:val="000000"/>
        </w:rPr>
        <w:t>Email:</w:t>
      </w:r>
      <w:r w:rsidRPr="000D7438">
        <w:rPr>
          <w:rFonts w:eastAsia="Calibri" w:cs="Arial"/>
          <w:color w:val="000000"/>
        </w:rPr>
        <w:tab/>
      </w:r>
      <w:hyperlink r:id="rId8" w:history="1">
        <w:r w:rsidRPr="000D7438">
          <w:rPr>
            <w:rFonts w:eastAsia="Calibri" w:cs="Arial"/>
            <w:color w:val="0000FF"/>
            <w:u w:val="single"/>
          </w:rPr>
          <w:t>staff@oal.ca.gov</w:t>
        </w:r>
      </w:hyperlink>
    </w:p>
    <w:p w14:paraId="76B3A6BB" w14:textId="77777777" w:rsidR="007C0EBF" w:rsidRPr="000D7438" w:rsidRDefault="007C0EBF" w:rsidP="007C0EBF">
      <w:pPr>
        <w:tabs>
          <w:tab w:val="left" w:pos="900"/>
        </w:tabs>
        <w:autoSpaceDE w:val="0"/>
        <w:autoSpaceDN w:val="0"/>
        <w:adjustRightInd w:val="0"/>
        <w:spacing w:before="240" w:after="240"/>
        <w:contextualSpacing/>
        <w:rPr>
          <w:rFonts w:eastAsia="Calibri" w:cs="Arial"/>
          <w:color w:val="000000"/>
        </w:rPr>
      </w:pPr>
      <w:r w:rsidRPr="000D7438">
        <w:rPr>
          <w:rFonts w:eastAsia="Calibri" w:cs="Arial"/>
          <w:color w:val="000000"/>
        </w:rPr>
        <w:t>Fax:</w:t>
      </w:r>
      <w:r w:rsidRPr="000D7438">
        <w:rPr>
          <w:rFonts w:eastAsia="Calibri" w:cs="Arial"/>
          <w:color w:val="000000"/>
        </w:rPr>
        <w:tab/>
        <w:t>916-323-6826</w:t>
      </w:r>
    </w:p>
    <w:p w14:paraId="65104466" w14:textId="77777777" w:rsidR="007C0EBF" w:rsidRPr="000D7438" w:rsidRDefault="007C0EBF" w:rsidP="007C0EBF">
      <w:pPr>
        <w:tabs>
          <w:tab w:val="left" w:pos="900"/>
          <w:tab w:val="left" w:pos="990"/>
        </w:tabs>
        <w:autoSpaceDE w:val="0"/>
        <w:autoSpaceDN w:val="0"/>
        <w:adjustRightInd w:val="0"/>
        <w:spacing w:before="240" w:after="240"/>
        <w:contextualSpacing/>
        <w:rPr>
          <w:rFonts w:eastAsia="Calibri" w:cs="Arial"/>
          <w:color w:val="000000"/>
        </w:rPr>
      </w:pPr>
    </w:p>
    <w:p w14:paraId="3C1CEF9F" w14:textId="77777777" w:rsidR="007C0EBF" w:rsidRPr="000D7438" w:rsidRDefault="007C0EBF" w:rsidP="007C0EBF">
      <w:pPr>
        <w:tabs>
          <w:tab w:val="left" w:pos="900"/>
          <w:tab w:val="left" w:pos="990"/>
        </w:tabs>
        <w:autoSpaceDE w:val="0"/>
        <w:autoSpaceDN w:val="0"/>
        <w:adjustRightInd w:val="0"/>
        <w:spacing w:before="240" w:after="240"/>
        <w:ind w:hanging="270"/>
        <w:contextualSpacing/>
        <w:rPr>
          <w:rFonts w:eastAsia="Calibri" w:cs="Arial"/>
          <w:color w:val="000000"/>
        </w:rPr>
      </w:pPr>
      <w:r w:rsidRPr="000D7438">
        <w:rPr>
          <w:rFonts w:eastAsia="Calibri" w:cs="Arial"/>
          <w:color w:val="000000"/>
        </w:rPr>
        <w:t>California Department of Education</w:t>
      </w:r>
    </w:p>
    <w:p w14:paraId="3D217630" w14:textId="77777777" w:rsidR="007C0EBF" w:rsidRPr="000D7438" w:rsidRDefault="007C0EBF" w:rsidP="007C0EBF">
      <w:pPr>
        <w:tabs>
          <w:tab w:val="left" w:pos="900"/>
          <w:tab w:val="left" w:pos="990"/>
        </w:tabs>
        <w:autoSpaceDE w:val="0"/>
        <w:autoSpaceDN w:val="0"/>
        <w:adjustRightInd w:val="0"/>
        <w:spacing w:before="240" w:after="240"/>
        <w:ind w:hanging="270"/>
        <w:contextualSpacing/>
        <w:rPr>
          <w:rFonts w:eastAsia="Calibri" w:cs="Arial"/>
          <w:color w:val="000000"/>
        </w:rPr>
      </w:pPr>
      <w:r w:rsidRPr="000D7438">
        <w:rPr>
          <w:rFonts w:eastAsia="Calibri" w:cs="Arial"/>
          <w:color w:val="000000"/>
        </w:rPr>
        <w:t>1430 N Street, Suite 5319</w:t>
      </w:r>
    </w:p>
    <w:p w14:paraId="47BFD798" w14:textId="77777777" w:rsidR="007C0EBF" w:rsidRPr="000D7438" w:rsidRDefault="007C0EBF" w:rsidP="007C0EBF">
      <w:pPr>
        <w:tabs>
          <w:tab w:val="left" w:pos="900"/>
          <w:tab w:val="left" w:pos="990"/>
        </w:tabs>
        <w:autoSpaceDE w:val="0"/>
        <w:autoSpaceDN w:val="0"/>
        <w:adjustRightInd w:val="0"/>
        <w:spacing w:before="240" w:after="240"/>
        <w:ind w:hanging="270"/>
        <w:contextualSpacing/>
        <w:rPr>
          <w:rFonts w:eastAsia="Calibri" w:cs="Arial"/>
          <w:color w:val="000000"/>
        </w:rPr>
      </w:pPr>
      <w:r w:rsidRPr="000D7438">
        <w:rPr>
          <w:rFonts w:eastAsia="Calibri" w:cs="Arial"/>
          <w:color w:val="000000"/>
        </w:rPr>
        <w:t>Sacramento, CA 95814</w:t>
      </w:r>
    </w:p>
    <w:p w14:paraId="25BEB8FD" w14:textId="77777777" w:rsidR="007C0EBF" w:rsidRPr="000D7438" w:rsidRDefault="000D7438" w:rsidP="007C0EBF">
      <w:pPr>
        <w:tabs>
          <w:tab w:val="left" w:pos="900"/>
          <w:tab w:val="left" w:pos="990"/>
        </w:tabs>
        <w:autoSpaceDE w:val="0"/>
        <w:autoSpaceDN w:val="0"/>
        <w:adjustRightInd w:val="0"/>
        <w:spacing w:before="240" w:after="240"/>
        <w:ind w:hanging="270"/>
        <w:contextualSpacing/>
        <w:rPr>
          <w:rFonts w:eastAsia="Calibri" w:cs="Arial"/>
          <w:color w:val="000000"/>
        </w:rPr>
      </w:pPr>
      <w:hyperlink r:id="rId9" w:history="1">
        <w:r w:rsidR="007C0EBF" w:rsidRPr="000D7438">
          <w:rPr>
            <w:rFonts w:eastAsia="Calibri" w:cs="Arial"/>
            <w:color w:val="0000FF"/>
            <w:u w:val="single"/>
          </w:rPr>
          <w:t>regcomments@cde.ca.gov</w:t>
        </w:r>
      </w:hyperlink>
      <w:r w:rsidR="007C0EBF" w:rsidRPr="000D7438">
        <w:rPr>
          <w:rFonts w:eastAsia="Calibri" w:cs="Arial"/>
          <w:color w:val="000000"/>
        </w:rPr>
        <w:t xml:space="preserve"> </w:t>
      </w:r>
    </w:p>
    <w:p w14:paraId="20CB826D" w14:textId="77777777" w:rsidR="007C0EBF" w:rsidRPr="000D7438" w:rsidRDefault="007C0EBF" w:rsidP="007C0EBF">
      <w:pPr>
        <w:tabs>
          <w:tab w:val="left" w:pos="900"/>
          <w:tab w:val="left" w:pos="990"/>
        </w:tabs>
        <w:autoSpaceDE w:val="0"/>
        <w:autoSpaceDN w:val="0"/>
        <w:adjustRightInd w:val="0"/>
        <w:spacing w:before="240" w:after="240"/>
        <w:ind w:hanging="270"/>
        <w:contextualSpacing/>
        <w:rPr>
          <w:rFonts w:eastAsia="Calibri" w:cs="Arial"/>
          <w:color w:val="000000"/>
        </w:rPr>
      </w:pPr>
      <w:r w:rsidRPr="000D7438">
        <w:rPr>
          <w:rFonts w:eastAsia="Calibri" w:cs="Arial"/>
          <w:color w:val="000000"/>
        </w:rPr>
        <w:t>916-322-2549</w:t>
      </w:r>
    </w:p>
    <w:p w14:paraId="3A575222" w14:textId="77777777" w:rsidR="007C0EBF" w:rsidRPr="000D7438" w:rsidRDefault="007C0EBF" w:rsidP="007C0EBF">
      <w:pPr>
        <w:tabs>
          <w:tab w:val="left" w:pos="900"/>
          <w:tab w:val="left" w:pos="990"/>
        </w:tabs>
        <w:autoSpaceDE w:val="0"/>
        <w:autoSpaceDN w:val="0"/>
        <w:adjustRightInd w:val="0"/>
        <w:spacing w:before="240" w:after="240"/>
        <w:rPr>
          <w:rFonts w:eastAsia="Calibri" w:cs="Arial"/>
          <w:color w:val="000000"/>
        </w:rPr>
      </w:pPr>
    </w:p>
    <w:p w14:paraId="42F6C794" w14:textId="77777777" w:rsidR="007C0EBF" w:rsidRPr="000D7438" w:rsidRDefault="007C0EBF" w:rsidP="007C0EBF">
      <w:pPr>
        <w:tabs>
          <w:tab w:val="left" w:pos="900"/>
          <w:tab w:val="left" w:pos="990"/>
        </w:tabs>
        <w:autoSpaceDE w:val="0"/>
        <w:autoSpaceDN w:val="0"/>
        <w:adjustRightInd w:val="0"/>
        <w:spacing w:before="240" w:after="240"/>
        <w:rPr>
          <w:rFonts w:eastAsia="Calibri" w:cs="Arial"/>
          <w:color w:val="000000"/>
        </w:rPr>
        <w:sectPr w:rsidR="007C0EBF" w:rsidRPr="000D7438" w:rsidSect="00EE199B">
          <w:type w:val="continuous"/>
          <w:pgSz w:w="12240" w:h="15840" w:code="1"/>
          <w:pgMar w:top="720" w:right="1440" w:bottom="1440" w:left="1440" w:header="1440" w:footer="1440" w:gutter="0"/>
          <w:cols w:num="2" w:space="720"/>
          <w:titlePg/>
          <w:docGrid w:linePitch="360"/>
        </w:sectPr>
      </w:pPr>
    </w:p>
    <w:p w14:paraId="105361D1" w14:textId="77777777" w:rsidR="007C0EBF" w:rsidRPr="000D7438" w:rsidRDefault="007C0EBF" w:rsidP="007C0EBF">
      <w:pPr>
        <w:tabs>
          <w:tab w:val="left" w:pos="900"/>
          <w:tab w:val="left" w:pos="990"/>
        </w:tabs>
        <w:autoSpaceDE w:val="0"/>
        <w:autoSpaceDN w:val="0"/>
        <w:adjustRightInd w:val="0"/>
        <w:spacing w:before="240" w:after="240"/>
        <w:rPr>
          <w:rFonts w:cs="Arial"/>
          <w:color w:val="000000"/>
        </w:rPr>
      </w:pPr>
      <w:r w:rsidRPr="000D7438">
        <w:rPr>
          <w:rFonts w:cs="Arial"/>
          <w:color w:val="000000"/>
        </w:rPr>
        <w:lastRenderedPageBreak/>
        <w:t xml:space="preserve">For the status of the action submitted by the SBE to the OAL for review, and the end of the five-day written comment period, please consult the web site of the OAL at </w:t>
      </w:r>
      <w:hyperlink r:id="rId10" w:tooltip="Office of Administrative Law web page" w:history="1">
        <w:r w:rsidRPr="000D7438">
          <w:rPr>
            <w:rFonts w:cs="Arial"/>
            <w:color w:val="0000FF"/>
            <w:u w:val="single"/>
          </w:rPr>
          <w:t>www.oal.ca.gov</w:t>
        </w:r>
      </w:hyperlink>
      <w:r w:rsidRPr="000D7438">
        <w:rPr>
          <w:rFonts w:cs="Arial"/>
          <w:color w:val="0000FF"/>
        </w:rPr>
        <w:t xml:space="preserve"> </w:t>
      </w:r>
      <w:r w:rsidRPr="000D7438">
        <w:rPr>
          <w:rFonts w:cs="Arial"/>
          <w:color w:val="000000"/>
        </w:rPr>
        <w:t>under the heading “Emergency Regulations.”</w:t>
      </w:r>
    </w:p>
    <w:p w14:paraId="4E5CE45D" w14:textId="3BEACB15" w:rsidR="005C5E88" w:rsidRPr="000D7438" w:rsidRDefault="007368FD" w:rsidP="00CD07F6">
      <w:pPr>
        <w:tabs>
          <w:tab w:val="left" w:pos="900"/>
          <w:tab w:val="left" w:pos="990"/>
        </w:tabs>
        <w:autoSpaceDE w:val="0"/>
        <w:autoSpaceDN w:val="0"/>
        <w:adjustRightInd w:val="0"/>
        <w:rPr>
          <w:rFonts w:cs="Arial"/>
        </w:rPr>
      </w:pPr>
      <w:r w:rsidRPr="000D7438">
        <w:rPr>
          <w:rFonts w:cs="Arial"/>
        </w:rPr>
        <w:t>04</w:t>
      </w:r>
      <w:r w:rsidR="008C232F" w:rsidRPr="000D7438">
        <w:rPr>
          <w:rFonts w:cs="Arial"/>
        </w:rPr>
        <w:t>-1</w:t>
      </w:r>
      <w:r w:rsidRPr="000D7438">
        <w:rPr>
          <w:rFonts w:cs="Arial"/>
        </w:rPr>
        <w:t>5</w:t>
      </w:r>
      <w:r w:rsidR="008C232F" w:rsidRPr="000D7438">
        <w:rPr>
          <w:rFonts w:cs="Arial"/>
        </w:rPr>
        <w:t>-202</w:t>
      </w:r>
      <w:r w:rsidRPr="000D7438">
        <w:rPr>
          <w:rFonts w:cs="Arial"/>
        </w:rPr>
        <w:t>4</w:t>
      </w:r>
      <w:r w:rsidR="005D50A2" w:rsidRPr="000D7438">
        <w:rPr>
          <w:rFonts w:cs="Arial"/>
        </w:rPr>
        <w:t xml:space="preserve"> [California Department of Education]</w:t>
      </w:r>
    </w:p>
    <w:sectPr w:rsidR="005C5E88" w:rsidRPr="000D7438" w:rsidSect="00CD07F6">
      <w:type w:val="continuous"/>
      <w:pgSz w:w="12240" w:h="15840" w:code="1"/>
      <w:pgMar w:top="1440" w:right="1440" w:bottom="1440" w:left="1440" w:header="144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DC40E" w14:textId="77777777" w:rsidR="00181EA4" w:rsidRDefault="00181EA4">
      <w:r>
        <w:separator/>
      </w:r>
    </w:p>
  </w:endnote>
  <w:endnote w:type="continuationSeparator" w:id="0">
    <w:p w14:paraId="4E7D0490" w14:textId="77777777" w:rsidR="00181EA4" w:rsidRDefault="00181EA4">
      <w:r>
        <w:continuationSeparator/>
      </w:r>
    </w:p>
  </w:endnote>
  <w:endnote w:type="continuationNotice" w:id="1">
    <w:p w14:paraId="79EB1083" w14:textId="77777777" w:rsidR="005F2748" w:rsidRDefault="005F27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1E581" w14:textId="77777777" w:rsidR="00181EA4" w:rsidRDefault="00181EA4">
      <w:r>
        <w:separator/>
      </w:r>
    </w:p>
  </w:footnote>
  <w:footnote w:type="continuationSeparator" w:id="0">
    <w:p w14:paraId="2BA2354F" w14:textId="77777777" w:rsidR="00181EA4" w:rsidRDefault="00181EA4">
      <w:r>
        <w:continuationSeparator/>
      </w:r>
    </w:p>
  </w:footnote>
  <w:footnote w:type="continuationNotice" w:id="1">
    <w:p w14:paraId="29184AF0" w14:textId="77777777" w:rsidR="005F2748" w:rsidRDefault="005F27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AAF1" w14:textId="77777777" w:rsidR="00AE19B9" w:rsidRDefault="00AE19B9" w:rsidP="00AE19B9">
    <w:pPr>
      <w:pStyle w:val="PlainText"/>
    </w:pPr>
    <w:r>
      <w:t>Heading of Subsequent Pages (See Correspondence Guide)</w:t>
    </w:r>
  </w:p>
  <w:p w14:paraId="6047FA90" w14:textId="77777777" w:rsidR="00AE19B9" w:rsidRDefault="00AE19B9" w:rsidP="00AE19B9">
    <w:pPr>
      <w:pStyle w:val="PlainText"/>
    </w:pPr>
    <w:r>
      <w:t>Date (Same as date line)</w:t>
    </w:r>
  </w:p>
  <w:p w14:paraId="6C97B169" w14:textId="77777777" w:rsidR="00AE19B9" w:rsidRDefault="00AE19B9" w:rsidP="00AE19B9">
    <w:pPr>
      <w:pStyle w:val="PlainText"/>
    </w:pPr>
    <w:r>
      <w:t xml:space="preserve">Page </w:t>
    </w: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 PAGE </w:instrText>
    </w:r>
    <w:r>
      <w:rPr>
        <w:rStyle w:val="PageNumber"/>
        <w:rFonts w:cs="Times New Roman"/>
      </w:rPr>
      <w:fldChar w:fldCharType="separate"/>
    </w:r>
    <w:r w:rsidR="00864FF1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14:paraId="45FB0818" w14:textId="77777777" w:rsidR="00AE19B9" w:rsidRDefault="00AE19B9" w:rsidP="00AE19B9">
    <w:pPr>
      <w:pStyle w:val="Header"/>
    </w:pPr>
  </w:p>
  <w:p w14:paraId="049F31CB" w14:textId="77777777" w:rsidR="00AE19B9" w:rsidRDefault="00AE19B9" w:rsidP="00AE19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62430"/>
    <w:multiLevelType w:val="hybridMultilevel"/>
    <w:tmpl w:val="E47E4A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D3B5F"/>
    <w:multiLevelType w:val="hybridMultilevel"/>
    <w:tmpl w:val="EA9292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5D7933"/>
    <w:multiLevelType w:val="hybridMultilevel"/>
    <w:tmpl w:val="CBD05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83DA8"/>
    <w:multiLevelType w:val="hybridMultilevel"/>
    <w:tmpl w:val="19C60472"/>
    <w:lvl w:ilvl="0" w:tplc="7912127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EE610F2"/>
    <w:multiLevelType w:val="hybridMultilevel"/>
    <w:tmpl w:val="15666D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92F0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1C639C"/>
    <w:multiLevelType w:val="hybridMultilevel"/>
    <w:tmpl w:val="31BAF7B8"/>
    <w:lvl w:ilvl="0" w:tplc="7092F0A8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0117262">
    <w:abstractNumId w:val="3"/>
  </w:num>
  <w:num w:numId="2" w16cid:durableId="363216042">
    <w:abstractNumId w:val="2"/>
  </w:num>
  <w:num w:numId="3" w16cid:durableId="768270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273880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901013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1270847">
    <w:abstractNumId w:val="1"/>
  </w:num>
  <w:num w:numId="7" w16cid:durableId="126241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4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6DE"/>
    <w:rsid w:val="000043F0"/>
    <w:rsid w:val="00015478"/>
    <w:rsid w:val="00027EF2"/>
    <w:rsid w:val="00043249"/>
    <w:rsid w:val="00056CA0"/>
    <w:rsid w:val="000826FB"/>
    <w:rsid w:val="00085B5E"/>
    <w:rsid w:val="000920BA"/>
    <w:rsid w:val="000928F0"/>
    <w:rsid w:val="000A24C5"/>
    <w:rsid w:val="000B5CE4"/>
    <w:rsid w:val="000C26DE"/>
    <w:rsid w:val="000C7937"/>
    <w:rsid w:val="000D6D82"/>
    <w:rsid w:val="000D7438"/>
    <w:rsid w:val="00147D0E"/>
    <w:rsid w:val="00156D32"/>
    <w:rsid w:val="00175FF7"/>
    <w:rsid w:val="00176B32"/>
    <w:rsid w:val="00181EA4"/>
    <w:rsid w:val="0018289F"/>
    <w:rsid w:val="0018397A"/>
    <w:rsid w:val="00185232"/>
    <w:rsid w:val="001C410C"/>
    <w:rsid w:val="001D4104"/>
    <w:rsid w:val="00216E04"/>
    <w:rsid w:val="00252167"/>
    <w:rsid w:val="00252355"/>
    <w:rsid w:val="00255ED6"/>
    <w:rsid w:val="002627AF"/>
    <w:rsid w:val="002A5CC6"/>
    <w:rsid w:val="002B1006"/>
    <w:rsid w:val="002C1F50"/>
    <w:rsid w:val="002C50CA"/>
    <w:rsid w:val="002E0E9B"/>
    <w:rsid w:val="002E4F25"/>
    <w:rsid w:val="0032258E"/>
    <w:rsid w:val="00331630"/>
    <w:rsid w:val="003405F1"/>
    <w:rsid w:val="0034133B"/>
    <w:rsid w:val="003656D9"/>
    <w:rsid w:val="00367998"/>
    <w:rsid w:val="00377CE2"/>
    <w:rsid w:val="003963FD"/>
    <w:rsid w:val="003969B4"/>
    <w:rsid w:val="003A0BF5"/>
    <w:rsid w:val="003C2436"/>
    <w:rsid w:val="0041398E"/>
    <w:rsid w:val="00421757"/>
    <w:rsid w:val="004404CB"/>
    <w:rsid w:val="00443516"/>
    <w:rsid w:val="004732FF"/>
    <w:rsid w:val="004B184D"/>
    <w:rsid w:val="004D20A4"/>
    <w:rsid w:val="005102BF"/>
    <w:rsid w:val="00511CE3"/>
    <w:rsid w:val="00512B68"/>
    <w:rsid w:val="00554550"/>
    <w:rsid w:val="005B1DA8"/>
    <w:rsid w:val="005C2124"/>
    <w:rsid w:val="005C5E88"/>
    <w:rsid w:val="005D05D5"/>
    <w:rsid w:val="005D2488"/>
    <w:rsid w:val="005D50A2"/>
    <w:rsid w:val="005E1928"/>
    <w:rsid w:val="005E2108"/>
    <w:rsid w:val="005F2748"/>
    <w:rsid w:val="00600CCD"/>
    <w:rsid w:val="0060532F"/>
    <w:rsid w:val="00646003"/>
    <w:rsid w:val="006726D0"/>
    <w:rsid w:val="006772AE"/>
    <w:rsid w:val="006802E4"/>
    <w:rsid w:val="006933B5"/>
    <w:rsid w:val="00696FB8"/>
    <w:rsid w:val="006A4797"/>
    <w:rsid w:val="006A5E92"/>
    <w:rsid w:val="006A7158"/>
    <w:rsid w:val="006B0CA0"/>
    <w:rsid w:val="006C06BE"/>
    <w:rsid w:val="006C65A4"/>
    <w:rsid w:val="006E5C00"/>
    <w:rsid w:val="007169EF"/>
    <w:rsid w:val="007368FD"/>
    <w:rsid w:val="00741139"/>
    <w:rsid w:val="00741D49"/>
    <w:rsid w:val="00774F86"/>
    <w:rsid w:val="00777DA4"/>
    <w:rsid w:val="00780D89"/>
    <w:rsid w:val="00782CA2"/>
    <w:rsid w:val="007924A0"/>
    <w:rsid w:val="007A0104"/>
    <w:rsid w:val="007A0D77"/>
    <w:rsid w:val="007A36B5"/>
    <w:rsid w:val="007A4CE1"/>
    <w:rsid w:val="007C0EBF"/>
    <w:rsid w:val="007C19E4"/>
    <w:rsid w:val="007C75C5"/>
    <w:rsid w:val="007D0995"/>
    <w:rsid w:val="007F6FB9"/>
    <w:rsid w:val="008558F0"/>
    <w:rsid w:val="008576D9"/>
    <w:rsid w:val="00864FF1"/>
    <w:rsid w:val="008751A5"/>
    <w:rsid w:val="00875BD9"/>
    <w:rsid w:val="008821C1"/>
    <w:rsid w:val="0088504D"/>
    <w:rsid w:val="00891217"/>
    <w:rsid w:val="00895F30"/>
    <w:rsid w:val="00897F84"/>
    <w:rsid w:val="008A1884"/>
    <w:rsid w:val="008B2C2D"/>
    <w:rsid w:val="008B6F33"/>
    <w:rsid w:val="008B7EEF"/>
    <w:rsid w:val="008C232F"/>
    <w:rsid w:val="008D1873"/>
    <w:rsid w:val="009046E6"/>
    <w:rsid w:val="009116A0"/>
    <w:rsid w:val="009268B7"/>
    <w:rsid w:val="00954FC5"/>
    <w:rsid w:val="00985224"/>
    <w:rsid w:val="00987797"/>
    <w:rsid w:val="00993701"/>
    <w:rsid w:val="009A1716"/>
    <w:rsid w:val="009B3131"/>
    <w:rsid w:val="009C0D57"/>
    <w:rsid w:val="00A102BE"/>
    <w:rsid w:val="00A167EC"/>
    <w:rsid w:val="00A5527A"/>
    <w:rsid w:val="00A7219A"/>
    <w:rsid w:val="00A749A3"/>
    <w:rsid w:val="00A9044E"/>
    <w:rsid w:val="00A929F0"/>
    <w:rsid w:val="00AE19B9"/>
    <w:rsid w:val="00AF5833"/>
    <w:rsid w:val="00B134DA"/>
    <w:rsid w:val="00B24DE3"/>
    <w:rsid w:val="00B545AC"/>
    <w:rsid w:val="00B62314"/>
    <w:rsid w:val="00B65815"/>
    <w:rsid w:val="00B6770B"/>
    <w:rsid w:val="00BC032D"/>
    <w:rsid w:val="00BD0FE7"/>
    <w:rsid w:val="00BD2DFD"/>
    <w:rsid w:val="00BD5A7E"/>
    <w:rsid w:val="00BD5B79"/>
    <w:rsid w:val="00BE17E9"/>
    <w:rsid w:val="00BF3A7D"/>
    <w:rsid w:val="00C06022"/>
    <w:rsid w:val="00C3415E"/>
    <w:rsid w:val="00C35BF5"/>
    <w:rsid w:val="00C47286"/>
    <w:rsid w:val="00C60AD7"/>
    <w:rsid w:val="00C841C8"/>
    <w:rsid w:val="00C975C0"/>
    <w:rsid w:val="00CA2EEC"/>
    <w:rsid w:val="00CD07F6"/>
    <w:rsid w:val="00CE10C8"/>
    <w:rsid w:val="00D10F4E"/>
    <w:rsid w:val="00D11662"/>
    <w:rsid w:val="00D155E2"/>
    <w:rsid w:val="00D20AB3"/>
    <w:rsid w:val="00D31AB1"/>
    <w:rsid w:val="00D45EB4"/>
    <w:rsid w:val="00D462B2"/>
    <w:rsid w:val="00D54043"/>
    <w:rsid w:val="00D644D9"/>
    <w:rsid w:val="00D86B15"/>
    <w:rsid w:val="00D87E9F"/>
    <w:rsid w:val="00D90076"/>
    <w:rsid w:val="00D94EE5"/>
    <w:rsid w:val="00DB0163"/>
    <w:rsid w:val="00DE27EF"/>
    <w:rsid w:val="00DF72A5"/>
    <w:rsid w:val="00E00D9A"/>
    <w:rsid w:val="00E0687E"/>
    <w:rsid w:val="00E139E1"/>
    <w:rsid w:val="00E25011"/>
    <w:rsid w:val="00E2634C"/>
    <w:rsid w:val="00E41D55"/>
    <w:rsid w:val="00E43BA0"/>
    <w:rsid w:val="00E44776"/>
    <w:rsid w:val="00E66F3B"/>
    <w:rsid w:val="00E742CA"/>
    <w:rsid w:val="00E903EE"/>
    <w:rsid w:val="00E93353"/>
    <w:rsid w:val="00EB3959"/>
    <w:rsid w:val="00EB6A55"/>
    <w:rsid w:val="00ED2DBF"/>
    <w:rsid w:val="00EE199B"/>
    <w:rsid w:val="00EF7A50"/>
    <w:rsid w:val="00F1741D"/>
    <w:rsid w:val="00F32A5B"/>
    <w:rsid w:val="00F35D8E"/>
    <w:rsid w:val="00F87515"/>
    <w:rsid w:val="00F92C2F"/>
    <w:rsid w:val="00FA6A1C"/>
    <w:rsid w:val="00FB04B7"/>
    <w:rsid w:val="00FD1486"/>
    <w:rsid w:val="00FD241A"/>
    <w:rsid w:val="00FE087E"/>
    <w:rsid w:val="1989B8F0"/>
    <w:rsid w:val="56846717"/>
    <w:rsid w:val="5FB19B92"/>
    <w:rsid w:val="60F18829"/>
    <w:rsid w:val="61FE7379"/>
    <w:rsid w:val="6BF86057"/>
    <w:rsid w:val="7C47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418D3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92C2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92C2F"/>
    <w:pPr>
      <w:keepNext/>
      <w:spacing w:before="240" w:after="60"/>
      <w:jc w:val="center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F92C2F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center" w:pos="9720"/>
      </w:tabs>
      <w:spacing w:line="360" w:lineRule="atLeast"/>
      <w:outlineLvl w:val="3"/>
    </w:pPr>
    <w:rPr>
      <w:rFonts w:eastAsia="Times"/>
      <w:b/>
      <w:bCs/>
      <w:spacing w:val="20"/>
      <w:kern w:val="24"/>
      <w:sz w:val="18"/>
      <w:szCs w:val="20"/>
    </w:rPr>
  </w:style>
  <w:style w:type="paragraph" w:styleId="Heading6">
    <w:name w:val="heading 6"/>
    <w:basedOn w:val="Normal"/>
    <w:next w:val="Normal"/>
    <w:qFormat/>
    <w:rsid w:val="00B6770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C472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72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B6F33"/>
    <w:rPr>
      <w:rFonts w:ascii="Tahoma" w:hAnsi="Tahoma" w:cs="Tahoma"/>
      <w:sz w:val="16"/>
      <w:szCs w:val="16"/>
    </w:rPr>
  </w:style>
  <w:style w:type="character" w:styleId="Hyperlink">
    <w:name w:val="Hyperlink"/>
    <w:rsid w:val="00600CCD"/>
    <w:rPr>
      <w:color w:val="0000FF"/>
      <w:u w:val="single"/>
    </w:rPr>
  </w:style>
  <w:style w:type="character" w:styleId="FollowedHyperlink">
    <w:name w:val="FollowedHyperlink"/>
    <w:rsid w:val="00367998"/>
    <w:rPr>
      <w:color w:val="800080"/>
      <w:u w:val="single"/>
    </w:rPr>
  </w:style>
  <w:style w:type="character" w:customStyle="1" w:styleId="PlainTextChar">
    <w:name w:val="Plain Text Char"/>
    <w:link w:val="PlainText"/>
    <w:semiHidden/>
    <w:locked/>
    <w:rsid w:val="00AE19B9"/>
    <w:rPr>
      <w:rFonts w:ascii="Arial" w:eastAsia="Times" w:hAnsi="Arial" w:cs="Arial"/>
      <w:kern w:val="24"/>
      <w:sz w:val="24"/>
      <w:lang w:val="en-US" w:eastAsia="en-US" w:bidi="ar-SA"/>
    </w:rPr>
  </w:style>
  <w:style w:type="paragraph" w:styleId="PlainText">
    <w:name w:val="Plain Text"/>
    <w:basedOn w:val="Normal"/>
    <w:link w:val="PlainTextChar"/>
    <w:rsid w:val="00AE19B9"/>
    <w:pPr>
      <w:spacing w:line="240" w:lineRule="atLeast"/>
    </w:pPr>
    <w:rPr>
      <w:rFonts w:eastAsia="Times" w:cs="Arial"/>
      <w:kern w:val="24"/>
      <w:szCs w:val="20"/>
    </w:rPr>
  </w:style>
  <w:style w:type="character" w:styleId="PageNumber">
    <w:name w:val="page number"/>
    <w:rsid w:val="00AE19B9"/>
    <w:rPr>
      <w:rFonts w:ascii="Helvetica" w:hAnsi="Helvetica" w:cs="Helvetica" w:hint="default"/>
      <w:sz w:val="24"/>
    </w:rPr>
  </w:style>
  <w:style w:type="paragraph" w:customStyle="1" w:styleId="Default">
    <w:name w:val="Default"/>
    <w:rsid w:val="00864F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92C2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hAnsi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Revision">
    <w:name w:val="Revision"/>
    <w:hidden/>
    <w:uiPriority w:val="99"/>
    <w:semiHidden/>
    <w:rsid w:val="007C0EBF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D540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043"/>
    <w:rPr>
      <w:rFonts w:ascii="Arial" w:hAnsi="Arial"/>
      <w:b/>
      <w:bCs/>
    </w:rPr>
  </w:style>
  <w:style w:type="character" w:styleId="Mention">
    <w:name w:val="Mention"/>
    <w:basedOn w:val="DefaultParagraphFont"/>
    <w:uiPriority w:val="99"/>
    <w:unhideWhenUsed/>
    <w:rsid w:val="00D5404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1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@oal.ca.gov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al.c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gcomments@cde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CAASPP Readoption Notice - Proposed Rulemaking &amp; Regulations (CA Dept of Education)</vt:lpstr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CAASPP Readoption Notice - Proposed Rulemaking &amp; Regulations (CA Dept of Education)</dc:title>
  <dc:subject>Readoption Notice for California Assessment of Student Performance and Progress Emergency Regulations.</dc:subject>
  <dc:creator/>
  <cp:keywords/>
  <cp:lastModifiedBy/>
  <cp:revision>1</cp:revision>
  <dcterms:created xsi:type="dcterms:W3CDTF">2024-08-15T15:01:00Z</dcterms:created>
  <dcterms:modified xsi:type="dcterms:W3CDTF">2024-08-29T21:21:00Z</dcterms:modified>
</cp:coreProperties>
</file>