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AF45" w14:textId="1D373A14" w:rsidR="002D52A0" w:rsidRPr="00241BEB" w:rsidRDefault="00546FE8" w:rsidP="0053741B">
      <w:pPr>
        <w:pStyle w:val="Heading1"/>
        <w:spacing w:before="0" w:after="360" w:line="240" w:lineRule="auto"/>
        <w:rPr>
          <w:rFonts w:ascii="Arial" w:eastAsia="Times New Roman" w:hAnsi="Arial" w:cs="Arial"/>
          <w:sz w:val="40"/>
          <w:szCs w:val="40"/>
        </w:rPr>
      </w:pPr>
      <w:r w:rsidRPr="00241BEB">
        <w:rPr>
          <w:rFonts w:ascii="Arial" w:eastAsia="Times New Roman" w:hAnsi="Arial" w:cs="Arial"/>
          <w:sz w:val="40"/>
          <w:szCs w:val="40"/>
        </w:rPr>
        <w:t>O</w:t>
      </w:r>
      <w:r w:rsidR="002D52A0" w:rsidRPr="00241BEB">
        <w:rPr>
          <w:rFonts w:ascii="Arial" w:eastAsia="Times New Roman" w:hAnsi="Arial" w:cs="Arial"/>
          <w:sz w:val="40"/>
          <w:szCs w:val="40"/>
        </w:rPr>
        <w:t>ther Academic Indicators</w:t>
      </w:r>
    </w:p>
    <w:p w14:paraId="21C5B599" w14:textId="77777777" w:rsidR="002D52A0" w:rsidRPr="00241BEB" w:rsidRDefault="002D52A0" w:rsidP="004963C2">
      <w:pPr>
        <w:pStyle w:val="Heading2"/>
        <w:spacing w:before="0"/>
        <w:rPr>
          <w:sz w:val="32"/>
          <w:szCs w:val="32"/>
        </w:rPr>
      </w:pPr>
      <w:r w:rsidRPr="00241BEB">
        <w:rPr>
          <w:sz w:val="32"/>
          <w:szCs w:val="32"/>
        </w:rPr>
        <w:t xml:space="preserve">Chronic Absenteeism </w:t>
      </w:r>
    </w:p>
    <w:p w14:paraId="38D465A8" w14:textId="64CD3924" w:rsidR="002D52A0" w:rsidRDefault="002D52A0" w:rsidP="004963C2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99093D">
        <w:rPr>
          <w:rFonts w:ascii="Arial" w:hAnsi="Arial" w:cs="Arial"/>
          <w:sz w:val="24"/>
          <w:szCs w:val="24"/>
        </w:rPr>
        <w:t>Chronic Absenteeism represents the percentage of students who were absent for 10 percent or more of the instructional days they were enrolled to attend.</w:t>
      </w:r>
      <w:r w:rsidRPr="009909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9093D">
        <w:rPr>
          <w:rFonts w:ascii="Arial" w:hAnsi="Arial" w:cs="Arial"/>
          <w:sz w:val="24"/>
          <w:szCs w:val="24"/>
        </w:rPr>
        <w:t>This data is reported for any local educational agency (LEA) and school that enrolls students in kindergarten through grade eight.</w:t>
      </w:r>
    </w:p>
    <w:p w14:paraId="30160441" w14:textId="7817BEA5" w:rsidR="00241BEB" w:rsidRPr="004963C2" w:rsidRDefault="00241BEB" w:rsidP="004963C2">
      <w:pPr>
        <w:pStyle w:val="Heading3"/>
        <w:spacing w:before="0" w:after="0"/>
        <w:rPr>
          <w:sz w:val="24"/>
          <w:szCs w:val="24"/>
        </w:rPr>
      </w:pPr>
      <w:r w:rsidRPr="004963C2">
        <w:rPr>
          <w:sz w:val="24"/>
          <w:szCs w:val="24"/>
        </w:rPr>
        <w:t>Chronic Absenteeism by Student Group (School Year 2022</w:t>
      </w:r>
      <w:r w:rsidRPr="004963C2">
        <w:rPr>
          <w:sz w:val="24"/>
          <w:szCs w:val="24"/>
        </w:rPr>
        <w:softHyphen/>
        <w:t>–23)</w:t>
      </w:r>
    </w:p>
    <w:tbl>
      <w:tblPr>
        <w:tblStyle w:val="TableGrid"/>
        <w:tblW w:w="9350" w:type="dxa"/>
        <w:tblLook w:val="04A0" w:firstRow="1" w:lastRow="0" w:firstColumn="1" w:lastColumn="0" w:noHBand="0" w:noVBand="1"/>
        <w:tblDescription w:val="Displays the Chronic Absenteeism rate by student group, grades kindergarten through grade eight, for school year 2022-23."/>
      </w:tblPr>
      <w:tblGrid>
        <w:gridCol w:w="2426"/>
        <w:gridCol w:w="1510"/>
        <w:gridCol w:w="1994"/>
        <w:gridCol w:w="1710"/>
        <w:gridCol w:w="1710"/>
      </w:tblGrid>
      <w:tr w:rsidR="00E73B4A" w:rsidRPr="005A5743" w14:paraId="6F1B355B" w14:textId="77777777" w:rsidTr="0053741B">
        <w:trPr>
          <w:cantSplit/>
          <w:trHeight w:val="645"/>
          <w:tblHeader/>
        </w:trPr>
        <w:tc>
          <w:tcPr>
            <w:tcW w:w="2426" w:type="dxa"/>
            <w:shd w:val="clear" w:color="auto" w:fill="D9D9D9" w:themeFill="background1" w:themeFillShade="D9"/>
            <w:hideMark/>
          </w:tcPr>
          <w:p w14:paraId="4059BC9B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1510" w:type="dxa"/>
            <w:shd w:val="clear" w:color="auto" w:fill="D9D9D9" w:themeFill="background1" w:themeFillShade="D9"/>
            <w:hideMark/>
          </w:tcPr>
          <w:p w14:paraId="4DA55A44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Cumulative Enrollment</w:t>
            </w:r>
          </w:p>
        </w:tc>
        <w:tc>
          <w:tcPr>
            <w:tcW w:w="1994" w:type="dxa"/>
            <w:shd w:val="clear" w:color="auto" w:fill="D9D9D9" w:themeFill="background1" w:themeFillShade="D9"/>
            <w:hideMark/>
          </w:tcPr>
          <w:p w14:paraId="5B84BDAA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Chronic Absenteeism Count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0E6D103B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Chronic Absenteeism Rate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09146960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Performance Color</w:t>
            </w:r>
          </w:p>
        </w:tc>
      </w:tr>
      <w:tr w:rsidR="00E73B4A" w:rsidRPr="005A5743" w14:paraId="08AD92DA" w14:textId="77777777" w:rsidTr="0053741B">
        <w:trPr>
          <w:cantSplit/>
          <w:trHeight w:val="345"/>
          <w:tblHeader/>
        </w:trPr>
        <w:tc>
          <w:tcPr>
            <w:tcW w:w="2426" w:type="dxa"/>
            <w:hideMark/>
          </w:tcPr>
          <w:p w14:paraId="01DAC7B8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All Students</w:t>
            </w:r>
          </w:p>
        </w:tc>
        <w:tc>
          <w:tcPr>
            <w:tcW w:w="1510" w:type="dxa"/>
            <w:hideMark/>
          </w:tcPr>
          <w:p w14:paraId="412C816F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3,989,291</w:t>
            </w:r>
          </w:p>
        </w:tc>
        <w:tc>
          <w:tcPr>
            <w:tcW w:w="1994" w:type="dxa"/>
            <w:hideMark/>
          </w:tcPr>
          <w:p w14:paraId="636E63E1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sz w:val="24"/>
                <w:szCs w:val="24"/>
              </w:rPr>
              <w:t>969,864</w:t>
            </w:r>
          </w:p>
        </w:tc>
        <w:tc>
          <w:tcPr>
            <w:tcW w:w="1710" w:type="dxa"/>
            <w:hideMark/>
          </w:tcPr>
          <w:p w14:paraId="1CFA9671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sz w:val="24"/>
                <w:szCs w:val="24"/>
              </w:rPr>
              <w:t>24.3%</w:t>
            </w:r>
          </w:p>
        </w:tc>
        <w:tc>
          <w:tcPr>
            <w:tcW w:w="1710" w:type="dxa"/>
            <w:hideMark/>
          </w:tcPr>
          <w:p w14:paraId="546A2F83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5A5743" w:rsidRPr="005A5743" w14:paraId="0D6D9A1B" w14:textId="77777777" w:rsidTr="0053741B">
        <w:trPr>
          <w:cantSplit/>
          <w:trHeight w:val="330"/>
          <w:tblHeader/>
        </w:trPr>
        <w:tc>
          <w:tcPr>
            <w:tcW w:w="2426" w:type="dxa"/>
            <w:shd w:val="clear" w:color="auto" w:fill="D9D9D9" w:themeFill="background1" w:themeFillShade="D9"/>
            <w:hideMark/>
          </w:tcPr>
          <w:p w14:paraId="05E77C02" w14:textId="2B699995" w:rsidR="005A5743" w:rsidRPr="004963C2" w:rsidRDefault="005A5743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510" w:type="dxa"/>
            <w:shd w:val="clear" w:color="auto" w:fill="D9D9D9" w:themeFill="background1" w:themeFillShade="D9"/>
            <w:hideMark/>
          </w:tcPr>
          <w:p w14:paraId="1C8CFECB" w14:textId="5E35A76D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1,940,987</w:t>
            </w:r>
          </w:p>
        </w:tc>
        <w:tc>
          <w:tcPr>
            <w:tcW w:w="1994" w:type="dxa"/>
            <w:shd w:val="clear" w:color="auto" w:fill="D9D9D9" w:themeFill="background1" w:themeFillShade="D9"/>
            <w:hideMark/>
          </w:tcPr>
          <w:p w14:paraId="68176FB6" w14:textId="787B7C94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461,696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66257B45" w14:textId="767B3899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23.8%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46F70452" w14:textId="0C8949C1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Color</w:t>
            </w:r>
          </w:p>
        </w:tc>
      </w:tr>
      <w:tr w:rsidR="005A5743" w:rsidRPr="005A5743" w14:paraId="770B6C10" w14:textId="77777777" w:rsidTr="0053741B">
        <w:trPr>
          <w:cantSplit/>
          <w:trHeight w:val="330"/>
          <w:tblHeader/>
        </w:trPr>
        <w:tc>
          <w:tcPr>
            <w:tcW w:w="2426" w:type="dxa"/>
            <w:hideMark/>
          </w:tcPr>
          <w:p w14:paraId="40BDA8E5" w14:textId="79479C3B" w:rsidR="005A5743" w:rsidRPr="004963C2" w:rsidRDefault="005A5743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510" w:type="dxa"/>
            <w:hideMark/>
          </w:tcPr>
          <w:p w14:paraId="47051DAD" w14:textId="2941AE89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2,046,801</w:t>
            </w:r>
          </w:p>
        </w:tc>
        <w:tc>
          <w:tcPr>
            <w:tcW w:w="1994" w:type="dxa"/>
            <w:hideMark/>
          </w:tcPr>
          <w:p w14:paraId="2A505070" w14:textId="1C480927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507,569</w:t>
            </w:r>
          </w:p>
        </w:tc>
        <w:tc>
          <w:tcPr>
            <w:tcW w:w="1710" w:type="dxa"/>
            <w:hideMark/>
          </w:tcPr>
          <w:p w14:paraId="662AA350" w14:textId="4C33B60D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24.8%</w:t>
            </w:r>
          </w:p>
        </w:tc>
        <w:tc>
          <w:tcPr>
            <w:tcW w:w="1710" w:type="dxa"/>
            <w:hideMark/>
          </w:tcPr>
          <w:p w14:paraId="0CC830F9" w14:textId="3D39F22A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Color</w:t>
            </w:r>
          </w:p>
        </w:tc>
      </w:tr>
      <w:tr w:rsidR="005A5743" w:rsidRPr="005A5743" w14:paraId="546C91BD" w14:textId="77777777" w:rsidTr="0053741B">
        <w:trPr>
          <w:cantSplit/>
          <w:trHeight w:val="330"/>
          <w:tblHeader/>
        </w:trPr>
        <w:tc>
          <w:tcPr>
            <w:tcW w:w="2426" w:type="dxa"/>
            <w:shd w:val="clear" w:color="auto" w:fill="D9D9D9" w:themeFill="background1" w:themeFillShade="D9"/>
            <w:hideMark/>
          </w:tcPr>
          <w:p w14:paraId="0C3D9714" w14:textId="7BC366AE" w:rsidR="005A5743" w:rsidRPr="004963C2" w:rsidRDefault="005A5743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Non-Binary</w:t>
            </w:r>
          </w:p>
        </w:tc>
        <w:tc>
          <w:tcPr>
            <w:tcW w:w="1510" w:type="dxa"/>
            <w:shd w:val="clear" w:color="auto" w:fill="D9D9D9" w:themeFill="background1" w:themeFillShade="D9"/>
            <w:hideMark/>
          </w:tcPr>
          <w:p w14:paraId="31D99815" w14:textId="4A27FBE1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1,738</w:t>
            </w:r>
          </w:p>
        </w:tc>
        <w:tc>
          <w:tcPr>
            <w:tcW w:w="1994" w:type="dxa"/>
            <w:shd w:val="clear" w:color="auto" w:fill="D9D9D9" w:themeFill="background1" w:themeFillShade="D9"/>
            <w:hideMark/>
          </w:tcPr>
          <w:p w14:paraId="03AC31DA" w14:textId="658373BD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000131F8" w14:textId="27A44E87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37.6%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48E6AC4B" w14:textId="2FAF0F23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Color</w:t>
            </w:r>
          </w:p>
        </w:tc>
      </w:tr>
      <w:tr w:rsidR="00E73B4A" w:rsidRPr="005A5743" w14:paraId="3ECE1C4E" w14:textId="77777777" w:rsidTr="0053741B">
        <w:trPr>
          <w:cantSplit/>
          <w:trHeight w:val="330"/>
          <w:tblHeader/>
        </w:trPr>
        <w:tc>
          <w:tcPr>
            <w:tcW w:w="2426" w:type="dxa"/>
            <w:hideMark/>
          </w:tcPr>
          <w:p w14:paraId="641FD4DA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1510" w:type="dxa"/>
            <w:hideMark/>
          </w:tcPr>
          <w:p w14:paraId="34359D31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17,174</w:t>
            </w:r>
          </w:p>
        </w:tc>
        <w:tc>
          <w:tcPr>
            <w:tcW w:w="1994" w:type="dxa"/>
            <w:hideMark/>
          </w:tcPr>
          <w:p w14:paraId="07DC2D28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6,196</w:t>
            </w:r>
          </w:p>
        </w:tc>
        <w:tc>
          <w:tcPr>
            <w:tcW w:w="1710" w:type="dxa"/>
            <w:hideMark/>
          </w:tcPr>
          <w:p w14:paraId="24BD0E88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36.1%</w:t>
            </w:r>
          </w:p>
        </w:tc>
        <w:tc>
          <w:tcPr>
            <w:tcW w:w="1710" w:type="dxa"/>
            <w:hideMark/>
          </w:tcPr>
          <w:p w14:paraId="03E33753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E73B4A" w:rsidRPr="005A5743" w14:paraId="0341DAF2" w14:textId="77777777" w:rsidTr="0053741B">
        <w:trPr>
          <w:cantSplit/>
          <w:trHeight w:val="330"/>
          <w:tblHeader/>
        </w:trPr>
        <w:tc>
          <w:tcPr>
            <w:tcW w:w="2426" w:type="dxa"/>
            <w:shd w:val="clear" w:color="auto" w:fill="D9D9D9" w:themeFill="background1" w:themeFillShade="D9"/>
            <w:hideMark/>
          </w:tcPr>
          <w:p w14:paraId="0420BC2C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510" w:type="dxa"/>
            <w:shd w:val="clear" w:color="auto" w:fill="D9D9D9" w:themeFill="background1" w:themeFillShade="D9"/>
            <w:hideMark/>
          </w:tcPr>
          <w:p w14:paraId="76DFA3AC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394,124</w:t>
            </w:r>
          </w:p>
        </w:tc>
        <w:tc>
          <w:tcPr>
            <w:tcW w:w="1994" w:type="dxa"/>
            <w:shd w:val="clear" w:color="auto" w:fill="D9D9D9" w:themeFill="background1" w:themeFillShade="D9"/>
            <w:hideMark/>
          </w:tcPr>
          <w:p w14:paraId="7C96E675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39,715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441402C6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10.1%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4EBB51E7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E73B4A" w:rsidRPr="005A5743" w14:paraId="70CFD934" w14:textId="77777777" w:rsidTr="0053741B">
        <w:trPr>
          <w:cantSplit/>
          <w:trHeight w:val="330"/>
          <w:tblHeader/>
        </w:trPr>
        <w:tc>
          <w:tcPr>
            <w:tcW w:w="2426" w:type="dxa"/>
            <w:hideMark/>
          </w:tcPr>
          <w:p w14:paraId="10792918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1510" w:type="dxa"/>
            <w:hideMark/>
          </w:tcPr>
          <w:p w14:paraId="132A3386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199,965</w:t>
            </w:r>
          </w:p>
        </w:tc>
        <w:tc>
          <w:tcPr>
            <w:tcW w:w="1994" w:type="dxa"/>
            <w:hideMark/>
          </w:tcPr>
          <w:p w14:paraId="55074FD4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72,803</w:t>
            </w:r>
          </w:p>
        </w:tc>
        <w:tc>
          <w:tcPr>
            <w:tcW w:w="1710" w:type="dxa"/>
            <w:hideMark/>
          </w:tcPr>
          <w:p w14:paraId="148E620B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36.4%</w:t>
            </w:r>
          </w:p>
        </w:tc>
        <w:tc>
          <w:tcPr>
            <w:tcW w:w="1710" w:type="dxa"/>
            <w:hideMark/>
          </w:tcPr>
          <w:p w14:paraId="3553F44C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E73B4A" w:rsidRPr="005A5743" w14:paraId="6AB4A594" w14:textId="77777777" w:rsidTr="0053741B">
        <w:trPr>
          <w:cantSplit/>
          <w:trHeight w:val="330"/>
          <w:tblHeader/>
        </w:trPr>
        <w:tc>
          <w:tcPr>
            <w:tcW w:w="2426" w:type="dxa"/>
            <w:shd w:val="clear" w:color="auto" w:fill="D9D9D9" w:themeFill="background1" w:themeFillShade="D9"/>
            <w:hideMark/>
          </w:tcPr>
          <w:p w14:paraId="70CC98AC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1510" w:type="dxa"/>
            <w:shd w:val="clear" w:color="auto" w:fill="D9D9D9" w:themeFill="background1" w:themeFillShade="D9"/>
            <w:hideMark/>
          </w:tcPr>
          <w:p w14:paraId="7409F731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84,796</w:t>
            </w:r>
          </w:p>
        </w:tc>
        <w:tc>
          <w:tcPr>
            <w:tcW w:w="1994" w:type="dxa"/>
            <w:shd w:val="clear" w:color="auto" w:fill="D9D9D9" w:themeFill="background1" w:themeFillShade="D9"/>
            <w:hideMark/>
          </w:tcPr>
          <w:p w14:paraId="3D5D049E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11,719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3486F7F1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13.8%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38E2AA86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E73B4A" w:rsidRPr="005A5743" w14:paraId="42B77269" w14:textId="77777777" w:rsidTr="0053741B">
        <w:trPr>
          <w:cantSplit/>
          <w:trHeight w:val="330"/>
          <w:tblHeader/>
        </w:trPr>
        <w:tc>
          <w:tcPr>
            <w:tcW w:w="2426" w:type="dxa"/>
            <w:hideMark/>
          </w:tcPr>
          <w:p w14:paraId="2F4102DF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1510" w:type="dxa"/>
            <w:hideMark/>
          </w:tcPr>
          <w:p w14:paraId="6C17F243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2,229,431</w:t>
            </w:r>
          </w:p>
        </w:tc>
        <w:tc>
          <w:tcPr>
            <w:tcW w:w="1994" w:type="dxa"/>
            <w:hideMark/>
          </w:tcPr>
          <w:p w14:paraId="6DB5D897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632,497</w:t>
            </w:r>
          </w:p>
        </w:tc>
        <w:tc>
          <w:tcPr>
            <w:tcW w:w="1710" w:type="dxa"/>
            <w:hideMark/>
          </w:tcPr>
          <w:p w14:paraId="74431A8E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28.4%</w:t>
            </w:r>
          </w:p>
        </w:tc>
        <w:tc>
          <w:tcPr>
            <w:tcW w:w="1710" w:type="dxa"/>
            <w:hideMark/>
          </w:tcPr>
          <w:p w14:paraId="4D5EA39C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E73B4A" w:rsidRPr="005A5743" w14:paraId="5DFF900A" w14:textId="77777777" w:rsidTr="0053741B">
        <w:trPr>
          <w:cantSplit/>
          <w:trHeight w:val="330"/>
          <w:tblHeader/>
        </w:trPr>
        <w:tc>
          <w:tcPr>
            <w:tcW w:w="2426" w:type="dxa"/>
            <w:shd w:val="clear" w:color="auto" w:fill="D9D9D9" w:themeFill="background1" w:themeFillShade="D9"/>
            <w:hideMark/>
          </w:tcPr>
          <w:p w14:paraId="12ACFEB6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1510" w:type="dxa"/>
            <w:shd w:val="clear" w:color="auto" w:fill="D9D9D9" w:themeFill="background1" w:themeFillShade="D9"/>
            <w:hideMark/>
          </w:tcPr>
          <w:p w14:paraId="11B45A6C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16,337</w:t>
            </w:r>
          </w:p>
        </w:tc>
        <w:tc>
          <w:tcPr>
            <w:tcW w:w="1994" w:type="dxa"/>
            <w:shd w:val="clear" w:color="auto" w:fill="D9D9D9" w:themeFill="background1" w:themeFillShade="D9"/>
            <w:hideMark/>
          </w:tcPr>
          <w:p w14:paraId="4EFD8D97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6,145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702DC813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37.6%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27616229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E73B4A" w:rsidRPr="005A5743" w14:paraId="6A26A0B0" w14:textId="77777777" w:rsidTr="0053741B">
        <w:trPr>
          <w:cantSplit/>
          <w:trHeight w:val="330"/>
          <w:tblHeader/>
        </w:trPr>
        <w:tc>
          <w:tcPr>
            <w:tcW w:w="2426" w:type="dxa"/>
            <w:hideMark/>
          </w:tcPr>
          <w:p w14:paraId="3045C4F9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1510" w:type="dxa"/>
            <w:hideMark/>
          </w:tcPr>
          <w:p w14:paraId="7FA2492A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237,115</w:t>
            </w:r>
          </w:p>
        </w:tc>
        <w:tc>
          <w:tcPr>
            <w:tcW w:w="1994" w:type="dxa"/>
            <w:hideMark/>
          </w:tcPr>
          <w:p w14:paraId="0FDDBFC1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51,151</w:t>
            </w:r>
          </w:p>
        </w:tc>
        <w:tc>
          <w:tcPr>
            <w:tcW w:w="1710" w:type="dxa"/>
            <w:hideMark/>
          </w:tcPr>
          <w:p w14:paraId="49120D61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21.6%</w:t>
            </w:r>
          </w:p>
        </w:tc>
        <w:tc>
          <w:tcPr>
            <w:tcW w:w="1710" w:type="dxa"/>
            <w:hideMark/>
          </w:tcPr>
          <w:p w14:paraId="549819E7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E73B4A" w:rsidRPr="005A5743" w14:paraId="784E1046" w14:textId="77777777" w:rsidTr="0053741B">
        <w:trPr>
          <w:cantSplit/>
          <w:trHeight w:val="330"/>
          <w:tblHeader/>
        </w:trPr>
        <w:tc>
          <w:tcPr>
            <w:tcW w:w="2426" w:type="dxa"/>
            <w:shd w:val="clear" w:color="auto" w:fill="D9D9D9" w:themeFill="background1" w:themeFillShade="D9"/>
            <w:hideMark/>
          </w:tcPr>
          <w:p w14:paraId="66EF5DBF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510" w:type="dxa"/>
            <w:shd w:val="clear" w:color="auto" w:fill="D9D9D9" w:themeFill="background1" w:themeFillShade="D9"/>
            <w:hideMark/>
          </w:tcPr>
          <w:p w14:paraId="07EC521D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810,349</w:t>
            </w:r>
          </w:p>
        </w:tc>
        <w:tc>
          <w:tcPr>
            <w:tcW w:w="1994" w:type="dxa"/>
            <w:shd w:val="clear" w:color="auto" w:fill="D9D9D9" w:themeFill="background1" w:themeFillShade="D9"/>
            <w:hideMark/>
          </w:tcPr>
          <w:p w14:paraId="1016E154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149,638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58CF0F3B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18.5%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1A8841B9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E73B4A" w:rsidRPr="005A5743" w14:paraId="082E9A52" w14:textId="77777777" w:rsidTr="0053741B">
        <w:trPr>
          <w:cantSplit/>
          <w:trHeight w:val="330"/>
          <w:tblHeader/>
        </w:trPr>
        <w:tc>
          <w:tcPr>
            <w:tcW w:w="2426" w:type="dxa"/>
            <w:hideMark/>
          </w:tcPr>
          <w:p w14:paraId="65D344DD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1510" w:type="dxa"/>
            <w:hideMark/>
          </w:tcPr>
          <w:p w14:paraId="7505C0CD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936,912</w:t>
            </w:r>
          </w:p>
        </w:tc>
        <w:tc>
          <w:tcPr>
            <w:tcW w:w="1994" w:type="dxa"/>
            <w:hideMark/>
          </w:tcPr>
          <w:p w14:paraId="78C2759A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246,016</w:t>
            </w:r>
          </w:p>
        </w:tc>
        <w:tc>
          <w:tcPr>
            <w:tcW w:w="1710" w:type="dxa"/>
            <w:hideMark/>
          </w:tcPr>
          <w:p w14:paraId="57267BF8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26.3%</w:t>
            </w:r>
          </w:p>
        </w:tc>
        <w:tc>
          <w:tcPr>
            <w:tcW w:w="1710" w:type="dxa"/>
            <w:hideMark/>
          </w:tcPr>
          <w:p w14:paraId="7A6ED000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E73B4A" w:rsidRPr="005A5743" w14:paraId="27E3D865" w14:textId="77777777" w:rsidTr="0053741B">
        <w:trPr>
          <w:cantSplit/>
          <w:trHeight w:val="330"/>
          <w:tblHeader/>
        </w:trPr>
        <w:tc>
          <w:tcPr>
            <w:tcW w:w="2426" w:type="dxa"/>
            <w:shd w:val="clear" w:color="auto" w:fill="D9D9D9" w:themeFill="background1" w:themeFillShade="D9"/>
            <w:hideMark/>
          </w:tcPr>
          <w:p w14:paraId="7EE2FB40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1510" w:type="dxa"/>
            <w:shd w:val="clear" w:color="auto" w:fill="D9D9D9" w:themeFill="background1" w:themeFillShade="D9"/>
            <w:hideMark/>
          </w:tcPr>
          <w:p w14:paraId="64CDC0AE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2,544,027</w:t>
            </w:r>
          </w:p>
        </w:tc>
        <w:tc>
          <w:tcPr>
            <w:tcW w:w="1994" w:type="dxa"/>
            <w:shd w:val="clear" w:color="auto" w:fill="D9D9D9" w:themeFill="background1" w:themeFillShade="D9"/>
            <w:hideMark/>
          </w:tcPr>
          <w:p w14:paraId="4465CBEC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761,457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104CE81E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29.9%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71717008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E73B4A" w:rsidRPr="005A5743" w14:paraId="4D28404C" w14:textId="77777777" w:rsidTr="0053741B">
        <w:trPr>
          <w:cantSplit/>
          <w:trHeight w:val="330"/>
          <w:tblHeader/>
        </w:trPr>
        <w:tc>
          <w:tcPr>
            <w:tcW w:w="2426" w:type="dxa"/>
            <w:hideMark/>
          </w:tcPr>
          <w:p w14:paraId="6AF16D56" w14:textId="77777777" w:rsidR="00E73B4A" w:rsidRPr="004963C2" w:rsidRDefault="00E73B4A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1510" w:type="dxa"/>
            <w:hideMark/>
          </w:tcPr>
          <w:p w14:paraId="4AFC637E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587,635</w:t>
            </w:r>
          </w:p>
        </w:tc>
        <w:tc>
          <w:tcPr>
            <w:tcW w:w="1994" w:type="dxa"/>
            <w:hideMark/>
          </w:tcPr>
          <w:p w14:paraId="4F81BE4D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194,616</w:t>
            </w:r>
          </w:p>
        </w:tc>
        <w:tc>
          <w:tcPr>
            <w:tcW w:w="1710" w:type="dxa"/>
            <w:hideMark/>
          </w:tcPr>
          <w:p w14:paraId="3F6E6E88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33.1%</w:t>
            </w:r>
          </w:p>
        </w:tc>
        <w:tc>
          <w:tcPr>
            <w:tcW w:w="1710" w:type="dxa"/>
            <w:hideMark/>
          </w:tcPr>
          <w:p w14:paraId="0A933A17" w14:textId="77777777" w:rsidR="00E73B4A" w:rsidRPr="004963C2" w:rsidRDefault="00E73B4A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</w:tbl>
    <w:p w14:paraId="63EDD690" w14:textId="77777777" w:rsidR="00241BEB" w:rsidRDefault="00241BEB">
      <w:pPr>
        <w:widowControl/>
        <w:spacing w:after="0" w:line="240" w:lineRule="auto"/>
        <w:rPr>
          <w:rFonts w:ascii="Arial" w:eastAsiaTheme="majorEastAsia" w:hAnsi="Arial" w:cstheme="majorBidi"/>
          <w:b/>
          <w:bCs/>
          <w:iCs/>
          <w:sz w:val="32"/>
          <w:szCs w:val="32"/>
        </w:rPr>
      </w:pPr>
      <w:r>
        <w:rPr>
          <w:sz w:val="32"/>
          <w:szCs w:val="32"/>
        </w:rPr>
        <w:br w:type="page"/>
      </w:r>
    </w:p>
    <w:p w14:paraId="0EC3B57A" w14:textId="5BF1BD09" w:rsidR="00D97388" w:rsidRPr="00241BEB" w:rsidRDefault="00CD79EC" w:rsidP="004963C2">
      <w:pPr>
        <w:pStyle w:val="Heading2"/>
        <w:spacing w:before="0"/>
        <w:rPr>
          <w:sz w:val="32"/>
          <w:szCs w:val="32"/>
        </w:rPr>
      </w:pPr>
      <w:r w:rsidRPr="00241BEB">
        <w:rPr>
          <w:sz w:val="32"/>
          <w:szCs w:val="32"/>
        </w:rPr>
        <w:lastRenderedPageBreak/>
        <w:t xml:space="preserve">School Quality or Student Success </w:t>
      </w:r>
      <w:r w:rsidR="00D97388" w:rsidRPr="00241BEB">
        <w:rPr>
          <w:sz w:val="32"/>
          <w:szCs w:val="32"/>
        </w:rPr>
        <w:t>Indicators</w:t>
      </w:r>
    </w:p>
    <w:p w14:paraId="0515D06E" w14:textId="70AE86CC" w:rsidR="00D97388" w:rsidRPr="004963C2" w:rsidRDefault="00DA351F" w:rsidP="004963C2">
      <w:pPr>
        <w:rPr>
          <w:rFonts w:ascii="Arial" w:hAnsi="Arial" w:cs="Arial"/>
          <w:b/>
          <w:bCs/>
          <w:sz w:val="28"/>
          <w:szCs w:val="28"/>
        </w:rPr>
      </w:pPr>
      <w:r w:rsidRPr="004963C2">
        <w:rPr>
          <w:rFonts w:ascii="Arial" w:hAnsi="Arial" w:cs="Arial"/>
          <w:b/>
          <w:bCs/>
          <w:sz w:val="28"/>
          <w:szCs w:val="28"/>
        </w:rPr>
        <w:t>Suspension Rate</w:t>
      </w:r>
    </w:p>
    <w:p w14:paraId="3CBC3853" w14:textId="0A484E3E" w:rsidR="00DA351F" w:rsidRDefault="00EC27C0" w:rsidP="004963C2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C27C0">
        <w:rPr>
          <w:rFonts w:ascii="Arial" w:hAnsi="Arial" w:cs="Arial"/>
          <w:sz w:val="24"/>
          <w:szCs w:val="24"/>
        </w:rPr>
        <w:t>The Suspension Rate represents the percentage of students who were suspended for an aggregate total of one full day anytime during the school year.</w:t>
      </w:r>
    </w:p>
    <w:p w14:paraId="12EE65FC" w14:textId="72F9E314" w:rsidR="00241BEB" w:rsidRPr="0053741B" w:rsidRDefault="00241BEB" w:rsidP="0053741B">
      <w:pPr>
        <w:pStyle w:val="Heading3"/>
        <w:spacing w:before="0" w:after="0"/>
        <w:rPr>
          <w:sz w:val="24"/>
          <w:szCs w:val="24"/>
        </w:rPr>
      </w:pPr>
      <w:r w:rsidRPr="0053741B">
        <w:rPr>
          <w:sz w:val="24"/>
          <w:szCs w:val="24"/>
        </w:rPr>
        <w:t>Suspension Rate by Student Group (School Year 2022</w:t>
      </w:r>
      <w:r w:rsidRPr="0053741B">
        <w:rPr>
          <w:sz w:val="24"/>
          <w:szCs w:val="24"/>
        </w:rPr>
        <w:softHyphen/>
        <w:t>–23)</w:t>
      </w:r>
    </w:p>
    <w:tbl>
      <w:tblPr>
        <w:tblStyle w:val="TableGrid"/>
        <w:tblW w:w="7660" w:type="dxa"/>
        <w:tblLook w:val="04A0" w:firstRow="1" w:lastRow="0" w:firstColumn="1" w:lastColumn="0" w:noHBand="0" w:noVBand="1"/>
        <w:tblDescription w:val="Displays the Suspension Rate by student group for school year 2022-23."/>
      </w:tblPr>
      <w:tblGrid>
        <w:gridCol w:w="3180"/>
        <w:gridCol w:w="2140"/>
        <w:gridCol w:w="2340"/>
      </w:tblGrid>
      <w:tr w:rsidR="00D95784" w:rsidRPr="00D95784" w14:paraId="385A1515" w14:textId="77777777" w:rsidTr="004963C2">
        <w:trPr>
          <w:cantSplit/>
          <w:trHeight w:val="330"/>
          <w:tblHeader/>
        </w:trPr>
        <w:tc>
          <w:tcPr>
            <w:tcW w:w="3180" w:type="dxa"/>
            <w:shd w:val="clear" w:color="auto" w:fill="D9D9D9" w:themeFill="background1" w:themeFillShade="D9"/>
            <w:hideMark/>
          </w:tcPr>
          <w:p w14:paraId="4BF49C57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2140" w:type="dxa"/>
            <w:shd w:val="clear" w:color="auto" w:fill="D9D9D9" w:themeFill="background1" w:themeFillShade="D9"/>
            <w:hideMark/>
          </w:tcPr>
          <w:p w14:paraId="021E876E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Suspension Rate</w:t>
            </w:r>
          </w:p>
        </w:tc>
        <w:tc>
          <w:tcPr>
            <w:tcW w:w="2340" w:type="dxa"/>
            <w:shd w:val="clear" w:color="auto" w:fill="D9D9D9" w:themeFill="background1" w:themeFillShade="D9"/>
            <w:hideMark/>
          </w:tcPr>
          <w:p w14:paraId="683E47EC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Performance Color</w:t>
            </w:r>
          </w:p>
        </w:tc>
      </w:tr>
      <w:tr w:rsidR="00D95784" w:rsidRPr="00D95784" w14:paraId="167067F9" w14:textId="77777777" w:rsidTr="004963C2">
        <w:trPr>
          <w:cantSplit/>
          <w:trHeight w:val="345"/>
          <w:tblHeader/>
        </w:trPr>
        <w:tc>
          <w:tcPr>
            <w:tcW w:w="3180" w:type="dxa"/>
            <w:hideMark/>
          </w:tcPr>
          <w:p w14:paraId="72E7AA22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All Students</w:t>
            </w:r>
          </w:p>
        </w:tc>
        <w:tc>
          <w:tcPr>
            <w:tcW w:w="2140" w:type="dxa"/>
            <w:hideMark/>
          </w:tcPr>
          <w:p w14:paraId="3C76BC95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3.5%</w:t>
            </w:r>
          </w:p>
        </w:tc>
        <w:tc>
          <w:tcPr>
            <w:tcW w:w="2340" w:type="dxa"/>
            <w:hideMark/>
          </w:tcPr>
          <w:p w14:paraId="322D7F10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Orange</w:t>
            </w:r>
          </w:p>
        </w:tc>
      </w:tr>
      <w:tr w:rsidR="005A5743" w:rsidRPr="005A5743" w14:paraId="50C1C53C" w14:textId="77777777" w:rsidTr="004963C2">
        <w:trPr>
          <w:cantSplit/>
          <w:trHeight w:val="330"/>
          <w:tblHeader/>
        </w:trPr>
        <w:tc>
          <w:tcPr>
            <w:tcW w:w="3180" w:type="dxa"/>
            <w:shd w:val="clear" w:color="auto" w:fill="D9D9D9" w:themeFill="background1" w:themeFillShade="D9"/>
            <w:hideMark/>
          </w:tcPr>
          <w:p w14:paraId="71518928" w14:textId="5A5A8696" w:rsidR="005A5743" w:rsidRPr="004963C2" w:rsidRDefault="005A5743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40" w:type="dxa"/>
            <w:shd w:val="clear" w:color="auto" w:fill="D9D9D9" w:themeFill="background1" w:themeFillShade="D9"/>
            <w:hideMark/>
          </w:tcPr>
          <w:p w14:paraId="6007AB3B" w14:textId="783F87D4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2.4%</w:t>
            </w:r>
          </w:p>
        </w:tc>
        <w:tc>
          <w:tcPr>
            <w:tcW w:w="2340" w:type="dxa"/>
            <w:shd w:val="clear" w:color="auto" w:fill="D9D9D9" w:themeFill="background1" w:themeFillShade="D9"/>
            <w:hideMark/>
          </w:tcPr>
          <w:p w14:paraId="2140DF43" w14:textId="7C9A3CFC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Color</w:t>
            </w:r>
          </w:p>
        </w:tc>
      </w:tr>
      <w:tr w:rsidR="005A5743" w:rsidRPr="005A5743" w14:paraId="24C87319" w14:textId="77777777" w:rsidTr="004963C2">
        <w:trPr>
          <w:cantSplit/>
          <w:trHeight w:val="330"/>
          <w:tblHeader/>
        </w:trPr>
        <w:tc>
          <w:tcPr>
            <w:tcW w:w="3180" w:type="dxa"/>
            <w:hideMark/>
          </w:tcPr>
          <w:p w14:paraId="34B87BF8" w14:textId="3D197CCF" w:rsidR="005A5743" w:rsidRPr="004963C2" w:rsidRDefault="005A5743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140" w:type="dxa"/>
            <w:hideMark/>
          </w:tcPr>
          <w:p w14:paraId="2478A586" w14:textId="481D0D88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4.7%</w:t>
            </w:r>
          </w:p>
        </w:tc>
        <w:tc>
          <w:tcPr>
            <w:tcW w:w="2340" w:type="dxa"/>
            <w:hideMark/>
          </w:tcPr>
          <w:p w14:paraId="4372C3A5" w14:textId="7A0BEBDC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Color</w:t>
            </w:r>
          </w:p>
        </w:tc>
      </w:tr>
      <w:tr w:rsidR="005A5743" w:rsidRPr="005A5743" w14:paraId="27A755F0" w14:textId="77777777" w:rsidTr="004963C2">
        <w:trPr>
          <w:cantSplit/>
          <w:trHeight w:val="330"/>
          <w:tblHeader/>
        </w:trPr>
        <w:tc>
          <w:tcPr>
            <w:tcW w:w="3180" w:type="dxa"/>
            <w:shd w:val="clear" w:color="auto" w:fill="D9D9D9" w:themeFill="background1" w:themeFillShade="D9"/>
            <w:hideMark/>
          </w:tcPr>
          <w:p w14:paraId="38F45DF9" w14:textId="0D86D469" w:rsidR="005A5743" w:rsidRPr="004963C2" w:rsidRDefault="005A5743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Non-Binary</w:t>
            </w:r>
          </w:p>
        </w:tc>
        <w:tc>
          <w:tcPr>
            <w:tcW w:w="2140" w:type="dxa"/>
            <w:shd w:val="clear" w:color="auto" w:fill="D9D9D9" w:themeFill="background1" w:themeFillShade="D9"/>
            <w:hideMark/>
          </w:tcPr>
          <w:p w14:paraId="11C5F5C6" w14:textId="032DF99D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4.6%</w:t>
            </w:r>
          </w:p>
        </w:tc>
        <w:tc>
          <w:tcPr>
            <w:tcW w:w="2340" w:type="dxa"/>
            <w:shd w:val="clear" w:color="auto" w:fill="D9D9D9" w:themeFill="background1" w:themeFillShade="D9"/>
            <w:hideMark/>
          </w:tcPr>
          <w:p w14:paraId="72725803" w14:textId="41C59FED" w:rsidR="005A5743" w:rsidRPr="004963C2" w:rsidRDefault="005A5743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Color</w:t>
            </w:r>
          </w:p>
        </w:tc>
      </w:tr>
      <w:tr w:rsidR="00D95784" w:rsidRPr="00D95784" w14:paraId="1896F02C" w14:textId="77777777" w:rsidTr="004963C2">
        <w:trPr>
          <w:cantSplit/>
          <w:trHeight w:val="645"/>
          <w:tblHeader/>
        </w:trPr>
        <w:tc>
          <w:tcPr>
            <w:tcW w:w="3180" w:type="dxa"/>
            <w:hideMark/>
          </w:tcPr>
          <w:p w14:paraId="5998B2ED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2140" w:type="dxa"/>
            <w:hideMark/>
          </w:tcPr>
          <w:p w14:paraId="521506AA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7.4%</w:t>
            </w:r>
          </w:p>
        </w:tc>
        <w:tc>
          <w:tcPr>
            <w:tcW w:w="2340" w:type="dxa"/>
            <w:hideMark/>
          </w:tcPr>
          <w:p w14:paraId="0BAD7610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Orange</w:t>
            </w:r>
          </w:p>
        </w:tc>
      </w:tr>
      <w:tr w:rsidR="00D95784" w:rsidRPr="00D95784" w14:paraId="79A8CBCC" w14:textId="77777777" w:rsidTr="004963C2">
        <w:trPr>
          <w:cantSplit/>
          <w:trHeight w:val="330"/>
          <w:tblHeader/>
        </w:trPr>
        <w:tc>
          <w:tcPr>
            <w:tcW w:w="3180" w:type="dxa"/>
            <w:shd w:val="clear" w:color="auto" w:fill="D9D9D9" w:themeFill="background1" w:themeFillShade="D9"/>
            <w:hideMark/>
          </w:tcPr>
          <w:p w14:paraId="71888FD7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2140" w:type="dxa"/>
            <w:shd w:val="clear" w:color="auto" w:fill="D9D9D9" w:themeFill="background1" w:themeFillShade="D9"/>
            <w:hideMark/>
          </w:tcPr>
          <w:p w14:paraId="1F030C5D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1.1%</w:t>
            </w:r>
          </w:p>
        </w:tc>
        <w:tc>
          <w:tcPr>
            <w:tcW w:w="2340" w:type="dxa"/>
            <w:shd w:val="clear" w:color="auto" w:fill="D9D9D9" w:themeFill="background1" w:themeFillShade="D9"/>
            <w:hideMark/>
          </w:tcPr>
          <w:p w14:paraId="52FE1CEF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D95784" w:rsidRPr="00D95784" w14:paraId="28F662E0" w14:textId="77777777" w:rsidTr="004963C2">
        <w:trPr>
          <w:cantSplit/>
          <w:trHeight w:val="330"/>
          <w:tblHeader/>
        </w:trPr>
        <w:tc>
          <w:tcPr>
            <w:tcW w:w="3180" w:type="dxa"/>
            <w:hideMark/>
          </w:tcPr>
          <w:p w14:paraId="5B9F3C2E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2140" w:type="dxa"/>
            <w:hideMark/>
          </w:tcPr>
          <w:p w14:paraId="06D4A048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8.8%</w:t>
            </w:r>
          </w:p>
        </w:tc>
        <w:tc>
          <w:tcPr>
            <w:tcW w:w="2340" w:type="dxa"/>
            <w:hideMark/>
          </w:tcPr>
          <w:p w14:paraId="2615AF64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Red</w:t>
            </w:r>
          </w:p>
        </w:tc>
      </w:tr>
      <w:tr w:rsidR="00D95784" w:rsidRPr="00D95784" w14:paraId="4BE9CCCF" w14:textId="77777777" w:rsidTr="004963C2">
        <w:trPr>
          <w:cantSplit/>
          <w:trHeight w:val="330"/>
          <w:tblHeader/>
        </w:trPr>
        <w:tc>
          <w:tcPr>
            <w:tcW w:w="3180" w:type="dxa"/>
            <w:shd w:val="clear" w:color="auto" w:fill="D9D9D9" w:themeFill="background1" w:themeFillShade="D9"/>
            <w:hideMark/>
          </w:tcPr>
          <w:p w14:paraId="0F3BF329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2140" w:type="dxa"/>
            <w:shd w:val="clear" w:color="auto" w:fill="D9D9D9" w:themeFill="background1" w:themeFillShade="D9"/>
            <w:hideMark/>
          </w:tcPr>
          <w:p w14:paraId="09EC1FD3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1.3%</w:t>
            </w:r>
          </w:p>
        </w:tc>
        <w:tc>
          <w:tcPr>
            <w:tcW w:w="2340" w:type="dxa"/>
            <w:shd w:val="clear" w:color="auto" w:fill="D9D9D9" w:themeFill="background1" w:themeFillShade="D9"/>
            <w:hideMark/>
          </w:tcPr>
          <w:p w14:paraId="428D9068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D95784" w:rsidRPr="00D95784" w14:paraId="6036C973" w14:textId="77777777" w:rsidTr="004963C2">
        <w:trPr>
          <w:cantSplit/>
          <w:trHeight w:val="330"/>
          <w:tblHeader/>
        </w:trPr>
        <w:tc>
          <w:tcPr>
            <w:tcW w:w="3180" w:type="dxa"/>
            <w:hideMark/>
          </w:tcPr>
          <w:p w14:paraId="6362F1AC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2140" w:type="dxa"/>
            <w:hideMark/>
          </w:tcPr>
          <w:p w14:paraId="65DE3078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3.8%</w:t>
            </w:r>
          </w:p>
        </w:tc>
        <w:tc>
          <w:tcPr>
            <w:tcW w:w="2340" w:type="dxa"/>
            <w:hideMark/>
          </w:tcPr>
          <w:p w14:paraId="17F65565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Orange</w:t>
            </w:r>
          </w:p>
        </w:tc>
      </w:tr>
      <w:tr w:rsidR="00D95784" w:rsidRPr="00D95784" w14:paraId="04DF6BD8" w14:textId="77777777" w:rsidTr="004963C2">
        <w:trPr>
          <w:cantSplit/>
          <w:trHeight w:val="645"/>
          <w:tblHeader/>
        </w:trPr>
        <w:tc>
          <w:tcPr>
            <w:tcW w:w="3180" w:type="dxa"/>
            <w:shd w:val="clear" w:color="auto" w:fill="D9D9D9" w:themeFill="background1" w:themeFillShade="D9"/>
            <w:hideMark/>
          </w:tcPr>
          <w:p w14:paraId="30DB1EBD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2140" w:type="dxa"/>
            <w:shd w:val="clear" w:color="auto" w:fill="D9D9D9" w:themeFill="background1" w:themeFillShade="D9"/>
            <w:hideMark/>
          </w:tcPr>
          <w:p w14:paraId="613709F5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4.9%</w:t>
            </w:r>
          </w:p>
        </w:tc>
        <w:tc>
          <w:tcPr>
            <w:tcW w:w="2340" w:type="dxa"/>
            <w:shd w:val="clear" w:color="auto" w:fill="D9D9D9" w:themeFill="background1" w:themeFillShade="D9"/>
            <w:hideMark/>
          </w:tcPr>
          <w:p w14:paraId="1785D8EB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Orange</w:t>
            </w:r>
          </w:p>
        </w:tc>
      </w:tr>
      <w:tr w:rsidR="00D95784" w:rsidRPr="00D95784" w14:paraId="367E4523" w14:textId="77777777" w:rsidTr="004963C2">
        <w:trPr>
          <w:cantSplit/>
          <w:trHeight w:val="330"/>
          <w:tblHeader/>
        </w:trPr>
        <w:tc>
          <w:tcPr>
            <w:tcW w:w="3180" w:type="dxa"/>
            <w:hideMark/>
          </w:tcPr>
          <w:p w14:paraId="0A38E0FD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2140" w:type="dxa"/>
            <w:hideMark/>
          </w:tcPr>
          <w:p w14:paraId="431C0122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3.3%</w:t>
            </w:r>
          </w:p>
        </w:tc>
        <w:tc>
          <w:tcPr>
            <w:tcW w:w="2340" w:type="dxa"/>
            <w:hideMark/>
          </w:tcPr>
          <w:p w14:paraId="24644A2C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Orange</w:t>
            </w:r>
          </w:p>
        </w:tc>
      </w:tr>
      <w:tr w:rsidR="00D95784" w:rsidRPr="00D95784" w14:paraId="09EBBEA4" w14:textId="77777777" w:rsidTr="004963C2">
        <w:trPr>
          <w:cantSplit/>
          <w:trHeight w:val="330"/>
          <w:tblHeader/>
        </w:trPr>
        <w:tc>
          <w:tcPr>
            <w:tcW w:w="3180" w:type="dxa"/>
            <w:shd w:val="clear" w:color="auto" w:fill="D9D9D9" w:themeFill="background1" w:themeFillShade="D9"/>
            <w:hideMark/>
          </w:tcPr>
          <w:p w14:paraId="252F30AD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2140" w:type="dxa"/>
            <w:shd w:val="clear" w:color="auto" w:fill="D9D9D9" w:themeFill="background1" w:themeFillShade="D9"/>
            <w:hideMark/>
          </w:tcPr>
          <w:p w14:paraId="1E6B11F9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2.9%</w:t>
            </w:r>
          </w:p>
        </w:tc>
        <w:tc>
          <w:tcPr>
            <w:tcW w:w="2340" w:type="dxa"/>
            <w:shd w:val="clear" w:color="auto" w:fill="D9D9D9" w:themeFill="background1" w:themeFillShade="D9"/>
            <w:hideMark/>
          </w:tcPr>
          <w:p w14:paraId="0C9D4EFC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D95784" w:rsidRPr="00D95784" w14:paraId="547293C0" w14:textId="77777777" w:rsidTr="004963C2">
        <w:trPr>
          <w:cantSplit/>
          <w:trHeight w:val="330"/>
          <w:tblHeader/>
        </w:trPr>
        <w:tc>
          <w:tcPr>
            <w:tcW w:w="3180" w:type="dxa"/>
            <w:hideMark/>
          </w:tcPr>
          <w:p w14:paraId="33FD49AF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2140" w:type="dxa"/>
            <w:hideMark/>
          </w:tcPr>
          <w:p w14:paraId="17008995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3.7%</w:t>
            </w:r>
          </w:p>
        </w:tc>
        <w:tc>
          <w:tcPr>
            <w:tcW w:w="2340" w:type="dxa"/>
            <w:hideMark/>
          </w:tcPr>
          <w:p w14:paraId="0AAAC5CA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Orange</w:t>
            </w:r>
          </w:p>
        </w:tc>
      </w:tr>
      <w:tr w:rsidR="00D95784" w:rsidRPr="00D95784" w14:paraId="5BBD6C03" w14:textId="77777777" w:rsidTr="004963C2">
        <w:trPr>
          <w:cantSplit/>
          <w:trHeight w:val="645"/>
          <w:tblHeader/>
        </w:trPr>
        <w:tc>
          <w:tcPr>
            <w:tcW w:w="3180" w:type="dxa"/>
            <w:shd w:val="clear" w:color="auto" w:fill="D9D9D9" w:themeFill="background1" w:themeFillShade="D9"/>
            <w:hideMark/>
          </w:tcPr>
          <w:p w14:paraId="4A9AFD86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2140" w:type="dxa"/>
            <w:shd w:val="clear" w:color="auto" w:fill="D9D9D9" w:themeFill="background1" w:themeFillShade="D9"/>
            <w:hideMark/>
          </w:tcPr>
          <w:p w14:paraId="36FCD02D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4.5%</w:t>
            </w:r>
          </w:p>
        </w:tc>
        <w:tc>
          <w:tcPr>
            <w:tcW w:w="2340" w:type="dxa"/>
            <w:shd w:val="clear" w:color="auto" w:fill="D9D9D9" w:themeFill="background1" w:themeFillShade="D9"/>
            <w:hideMark/>
          </w:tcPr>
          <w:p w14:paraId="1BCB27AA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Orange</w:t>
            </w:r>
          </w:p>
        </w:tc>
      </w:tr>
      <w:tr w:rsidR="00D95784" w:rsidRPr="00D95784" w14:paraId="4FC79519" w14:textId="77777777" w:rsidTr="004963C2">
        <w:trPr>
          <w:cantSplit/>
          <w:trHeight w:val="330"/>
          <w:tblHeader/>
        </w:trPr>
        <w:tc>
          <w:tcPr>
            <w:tcW w:w="3180" w:type="dxa"/>
            <w:hideMark/>
          </w:tcPr>
          <w:p w14:paraId="0CE5A555" w14:textId="77777777" w:rsidR="00D95784" w:rsidRPr="004963C2" w:rsidRDefault="00D95784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2140" w:type="dxa"/>
            <w:hideMark/>
          </w:tcPr>
          <w:p w14:paraId="6104531E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5.9%</w:t>
            </w:r>
          </w:p>
        </w:tc>
        <w:tc>
          <w:tcPr>
            <w:tcW w:w="2340" w:type="dxa"/>
            <w:hideMark/>
          </w:tcPr>
          <w:p w14:paraId="7DF58A4D" w14:textId="77777777" w:rsidR="00D95784" w:rsidRPr="004963C2" w:rsidRDefault="00D95784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Orange</w:t>
            </w:r>
          </w:p>
        </w:tc>
      </w:tr>
    </w:tbl>
    <w:p w14:paraId="4BA06EF3" w14:textId="77777777" w:rsidR="00241BEB" w:rsidRDefault="00241BEB">
      <w:pPr>
        <w:widowControl/>
        <w:spacing w:after="0" w:line="240" w:lineRule="auto"/>
        <w:rPr>
          <w:rFonts w:ascii="Arial" w:eastAsiaTheme="majorEastAsia" w:hAnsi="Arial" w:cstheme="majorBid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7B9B456F" w14:textId="364D396A" w:rsidR="00D97388" w:rsidRPr="004963C2" w:rsidRDefault="00DA351F" w:rsidP="004963C2">
      <w:pPr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 w:rsidRPr="004963C2">
        <w:rPr>
          <w:rFonts w:ascii="Arial" w:hAnsi="Arial" w:cs="Arial"/>
          <w:b/>
          <w:bCs/>
          <w:sz w:val="28"/>
          <w:szCs w:val="28"/>
        </w:rPr>
        <w:lastRenderedPageBreak/>
        <w:t xml:space="preserve">College/Career Indicator </w:t>
      </w:r>
    </w:p>
    <w:p w14:paraId="1D54AB52" w14:textId="77897903" w:rsidR="002B48F9" w:rsidRDefault="002B48F9" w:rsidP="004963C2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5F2C5C">
        <w:rPr>
          <w:rFonts w:ascii="Arial" w:hAnsi="Arial" w:cs="Arial"/>
          <w:sz w:val="24"/>
          <w:szCs w:val="24"/>
        </w:rPr>
        <w:t xml:space="preserve">The College/Career Indicator (CCI) represents the percentage of high school graduates who are prepared for college or a career. This indicator was designed to encourage high schools to provide all students with a rigorous broad course of study that prepares them for postsecondary success. </w:t>
      </w:r>
    </w:p>
    <w:p w14:paraId="6FF466F1" w14:textId="70AA6278" w:rsidR="00241BEB" w:rsidRPr="004963C2" w:rsidRDefault="00241BEB" w:rsidP="004963C2">
      <w:pPr>
        <w:pStyle w:val="Heading3"/>
        <w:spacing w:before="0" w:after="0"/>
        <w:rPr>
          <w:sz w:val="24"/>
          <w:szCs w:val="24"/>
        </w:rPr>
      </w:pPr>
      <w:r w:rsidRPr="004963C2">
        <w:rPr>
          <w:sz w:val="24"/>
          <w:szCs w:val="24"/>
        </w:rPr>
        <w:t>College/Career Indicator by Student Group (School Year 2022</w:t>
      </w:r>
      <w:r w:rsidRPr="004963C2">
        <w:rPr>
          <w:sz w:val="24"/>
          <w:szCs w:val="24"/>
        </w:rPr>
        <w:softHyphen/>
        <w:t>–23)</w:t>
      </w:r>
    </w:p>
    <w:tbl>
      <w:tblPr>
        <w:tblStyle w:val="TableGrid"/>
        <w:tblW w:w="9710" w:type="dxa"/>
        <w:tblLook w:val="04A0" w:firstRow="1" w:lastRow="0" w:firstColumn="1" w:lastColumn="0" w:noHBand="0" w:noVBand="1"/>
        <w:tblDescription w:val="Displays the College/Career Indicator by student group, grades, grades 9 through 12, school year 2022-23."/>
      </w:tblPr>
      <w:tblGrid>
        <w:gridCol w:w="2391"/>
        <w:gridCol w:w="1470"/>
        <w:gridCol w:w="2249"/>
        <w:gridCol w:w="2182"/>
        <w:gridCol w:w="1418"/>
      </w:tblGrid>
      <w:tr w:rsidR="00DA3E8C" w:rsidRPr="005A5743" w14:paraId="15CB32EC" w14:textId="77777777" w:rsidTr="004963C2">
        <w:trPr>
          <w:cantSplit/>
          <w:trHeight w:val="1273"/>
          <w:tblHeader/>
        </w:trPr>
        <w:tc>
          <w:tcPr>
            <w:tcW w:w="2391" w:type="dxa"/>
            <w:shd w:val="clear" w:color="auto" w:fill="D9D9D9" w:themeFill="background1" w:themeFillShade="D9"/>
            <w:hideMark/>
          </w:tcPr>
          <w:p w14:paraId="069AC611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1470" w:type="dxa"/>
            <w:shd w:val="clear" w:color="auto" w:fill="D9D9D9" w:themeFill="background1" w:themeFillShade="D9"/>
            <w:hideMark/>
          </w:tcPr>
          <w:p w14:paraId="7AAD2C3A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CCI Enrollment</w:t>
            </w:r>
          </w:p>
        </w:tc>
        <w:tc>
          <w:tcPr>
            <w:tcW w:w="2249" w:type="dxa"/>
            <w:shd w:val="clear" w:color="auto" w:fill="D9D9D9" w:themeFill="background1" w:themeFillShade="D9"/>
            <w:hideMark/>
          </w:tcPr>
          <w:p w14:paraId="608693CC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Number of CCI student who Graduated Prepared</w:t>
            </w:r>
          </w:p>
        </w:tc>
        <w:tc>
          <w:tcPr>
            <w:tcW w:w="2182" w:type="dxa"/>
            <w:shd w:val="clear" w:color="auto" w:fill="D9D9D9" w:themeFill="background1" w:themeFillShade="D9"/>
            <w:hideMark/>
          </w:tcPr>
          <w:p w14:paraId="25E0D426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Percent of CCI students who Graduated Prepared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3D3783E1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DA3E8C" w:rsidRPr="005A5743" w14:paraId="3BB5D404" w14:textId="77777777" w:rsidTr="004963C2">
        <w:trPr>
          <w:cantSplit/>
          <w:trHeight w:val="344"/>
          <w:tblHeader/>
        </w:trPr>
        <w:tc>
          <w:tcPr>
            <w:tcW w:w="2391" w:type="dxa"/>
            <w:hideMark/>
          </w:tcPr>
          <w:p w14:paraId="2F6D3598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Statewide</w:t>
            </w:r>
          </w:p>
        </w:tc>
        <w:tc>
          <w:tcPr>
            <w:tcW w:w="1470" w:type="dxa"/>
            <w:hideMark/>
          </w:tcPr>
          <w:p w14:paraId="0BADC1FE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495,972</w:t>
            </w:r>
          </w:p>
        </w:tc>
        <w:tc>
          <w:tcPr>
            <w:tcW w:w="2249" w:type="dxa"/>
            <w:hideMark/>
          </w:tcPr>
          <w:p w14:paraId="23F7E279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217,824</w:t>
            </w:r>
          </w:p>
        </w:tc>
        <w:tc>
          <w:tcPr>
            <w:tcW w:w="2182" w:type="dxa"/>
            <w:hideMark/>
          </w:tcPr>
          <w:p w14:paraId="77B81472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43.9%</w:t>
            </w:r>
          </w:p>
        </w:tc>
        <w:tc>
          <w:tcPr>
            <w:tcW w:w="1418" w:type="dxa"/>
            <w:hideMark/>
          </w:tcPr>
          <w:p w14:paraId="6BF5471B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</w:t>
            </w:r>
          </w:p>
        </w:tc>
      </w:tr>
      <w:tr w:rsidR="00DA3E8C" w:rsidRPr="005A5743" w14:paraId="6E36D089" w14:textId="77777777" w:rsidTr="004963C2">
        <w:trPr>
          <w:cantSplit/>
          <w:trHeight w:val="644"/>
          <w:tblHeader/>
        </w:trPr>
        <w:tc>
          <w:tcPr>
            <w:tcW w:w="2391" w:type="dxa"/>
            <w:shd w:val="clear" w:color="auto" w:fill="D9D9D9" w:themeFill="background1" w:themeFillShade="D9"/>
            <w:hideMark/>
          </w:tcPr>
          <w:p w14:paraId="3032BF76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1470" w:type="dxa"/>
            <w:shd w:val="clear" w:color="auto" w:fill="D9D9D9" w:themeFill="background1" w:themeFillShade="D9"/>
            <w:hideMark/>
          </w:tcPr>
          <w:p w14:paraId="25E7D9A7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2,426</w:t>
            </w:r>
          </w:p>
        </w:tc>
        <w:tc>
          <w:tcPr>
            <w:tcW w:w="2249" w:type="dxa"/>
            <w:shd w:val="clear" w:color="auto" w:fill="D9D9D9" w:themeFill="background1" w:themeFillShade="D9"/>
            <w:hideMark/>
          </w:tcPr>
          <w:p w14:paraId="4A958F98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2182" w:type="dxa"/>
            <w:shd w:val="clear" w:color="auto" w:fill="D9D9D9" w:themeFill="background1" w:themeFillShade="D9"/>
            <w:hideMark/>
          </w:tcPr>
          <w:p w14:paraId="66B28F56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26.5%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6B31BD44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Low</w:t>
            </w:r>
          </w:p>
        </w:tc>
      </w:tr>
      <w:tr w:rsidR="00DA3E8C" w:rsidRPr="005A5743" w14:paraId="140E59C8" w14:textId="77777777" w:rsidTr="004963C2">
        <w:trPr>
          <w:cantSplit/>
          <w:trHeight w:val="329"/>
          <w:tblHeader/>
        </w:trPr>
        <w:tc>
          <w:tcPr>
            <w:tcW w:w="2391" w:type="dxa"/>
            <w:hideMark/>
          </w:tcPr>
          <w:p w14:paraId="47EB1B45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470" w:type="dxa"/>
            <w:hideMark/>
          </w:tcPr>
          <w:p w14:paraId="2181F784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46,243</w:t>
            </w:r>
          </w:p>
        </w:tc>
        <w:tc>
          <w:tcPr>
            <w:tcW w:w="2249" w:type="dxa"/>
            <w:hideMark/>
          </w:tcPr>
          <w:p w14:paraId="12014771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35,045</w:t>
            </w:r>
          </w:p>
        </w:tc>
        <w:tc>
          <w:tcPr>
            <w:tcW w:w="2182" w:type="dxa"/>
            <w:hideMark/>
          </w:tcPr>
          <w:p w14:paraId="561E6E46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75.8%</w:t>
            </w:r>
          </w:p>
        </w:tc>
        <w:tc>
          <w:tcPr>
            <w:tcW w:w="1418" w:type="dxa"/>
            <w:hideMark/>
          </w:tcPr>
          <w:p w14:paraId="6879646B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Very High</w:t>
            </w:r>
          </w:p>
        </w:tc>
      </w:tr>
      <w:tr w:rsidR="00DA3E8C" w:rsidRPr="005A5743" w14:paraId="242A682D" w14:textId="77777777" w:rsidTr="004963C2">
        <w:trPr>
          <w:cantSplit/>
          <w:trHeight w:val="644"/>
          <w:tblHeader/>
        </w:trPr>
        <w:tc>
          <w:tcPr>
            <w:tcW w:w="2391" w:type="dxa"/>
            <w:shd w:val="clear" w:color="auto" w:fill="D9D9D9" w:themeFill="background1" w:themeFillShade="D9"/>
            <w:hideMark/>
          </w:tcPr>
          <w:p w14:paraId="0596F945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1470" w:type="dxa"/>
            <w:shd w:val="clear" w:color="auto" w:fill="D9D9D9" w:themeFill="background1" w:themeFillShade="D9"/>
            <w:hideMark/>
          </w:tcPr>
          <w:p w14:paraId="0BE5749B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25,952</w:t>
            </w:r>
          </w:p>
        </w:tc>
        <w:tc>
          <w:tcPr>
            <w:tcW w:w="2249" w:type="dxa"/>
            <w:shd w:val="clear" w:color="auto" w:fill="D9D9D9" w:themeFill="background1" w:themeFillShade="D9"/>
            <w:hideMark/>
          </w:tcPr>
          <w:p w14:paraId="7CB71C0C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6,511</w:t>
            </w:r>
          </w:p>
        </w:tc>
        <w:tc>
          <w:tcPr>
            <w:tcW w:w="2182" w:type="dxa"/>
            <w:shd w:val="clear" w:color="auto" w:fill="D9D9D9" w:themeFill="background1" w:themeFillShade="D9"/>
            <w:hideMark/>
          </w:tcPr>
          <w:p w14:paraId="17BBEBFA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25.1%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1F5893CA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Low</w:t>
            </w:r>
          </w:p>
        </w:tc>
      </w:tr>
      <w:tr w:rsidR="00DA3E8C" w:rsidRPr="005A5743" w14:paraId="1D2475E1" w14:textId="77777777" w:rsidTr="004963C2">
        <w:trPr>
          <w:cantSplit/>
          <w:trHeight w:val="329"/>
          <w:tblHeader/>
        </w:trPr>
        <w:tc>
          <w:tcPr>
            <w:tcW w:w="2391" w:type="dxa"/>
            <w:hideMark/>
          </w:tcPr>
          <w:p w14:paraId="09EB5E3E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1470" w:type="dxa"/>
            <w:hideMark/>
          </w:tcPr>
          <w:p w14:paraId="258B2679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13,265</w:t>
            </w:r>
          </w:p>
        </w:tc>
        <w:tc>
          <w:tcPr>
            <w:tcW w:w="2249" w:type="dxa"/>
            <w:hideMark/>
          </w:tcPr>
          <w:p w14:paraId="664FC167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8,653</w:t>
            </w:r>
          </w:p>
        </w:tc>
        <w:tc>
          <w:tcPr>
            <w:tcW w:w="2182" w:type="dxa"/>
            <w:hideMark/>
          </w:tcPr>
          <w:p w14:paraId="1CBB7745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65.2%</w:t>
            </w:r>
          </w:p>
        </w:tc>
        <w:tc>
          <w:tcPr>
            <w:tcW w:w="1418" w:type="dxa"/>
            <w:hideMark/>
          </w:tcPr>
          <w:p w14:paraId="5EDB464A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</w:t>
            </w:r>
          </w:p>
        </w:tc>
      </w:tr>
      <w:tr w:rsidR="00DA3E8C" w:rsidRPr="005A5743" w14:paraId="31C5F1EE" w14:textId="77777777" w:rsidTr="004963C2">
        <w:trPr>
          <w:cantSplit/>
          <w:trHeight w:val="329"/>
          <w:tblHeader/>
        </w:trPr>
        <w:tc>
          <w:tcPr>
            <w:tcW w:w="2391" w:type="dxa"/>
            <w:shd w:val="clear" w:color="auto" w:fill="D9D9D9" w:themeFill="background1" w:themeFillShade="D9"/>
            <w:hideMark/>
          </w:tcPr>
          <w:p w14:paraId="1ACAE8EB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1470" w:type="dxa"/>
            <w:shd w:val="clear" w:color="auto" w:fill="D9D9D9" w:themeFill="background1" w:themeFillShade="D9"/>
            <w:hideMark/>
          </w:tcPr>
          <w:p w14:paraId="75565157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277,711</w:t>
            </w:r>
          </w:p>
        </w:tc>
        <w:tc>
          <w:tcPr>
            <w:tcW w:w="2249" w:type="dxa"/>
            <w:shd w:val="clear" w:color="auto" w:fill="D9D9D9" w:themeFill="background1" w:themeFillShade="D9"/>
            <w:hideMark/>
          </w:tcPr>
          <w:p w14:paraId="0B7B6BDF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98,696</w:t>
            </w:r>
          </w:p>
        </w:tc>
        <w:tc>
          <w:tcPr>
            <w:tcW w:w="2182" w:type="dxa"/>
            <w:shd w:val="clear" w:color="auto" w:fill="D9D9D9" w:themeFill="background1" w:themeFillShade="D9"/>
            <w:hideMark/>
          </w:tcPr>
          <w:p w14:paraId="18E607D5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35.5%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4BC7243C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</w:t>
            </w:r>
          </w:p>
        </w:tc>
      </w:tr>
      <w:tr w:rsidR="00DA3E8C" w:rsidRPr="005A5743" w14:paraId="0A198824" w14:textId="77777777" w:rsidTr="004963C2">
        <w:trPr>
          <w:cantSplit/>
          <w:trHeight w:val="644"/>
          <w:tblHeader/>
        </w:trPr>
        <w:tc>
          <w:tcPr>
            <w:tcW w:w="2391" w:type="dxa"/>
            <w:hideMark/>
          </w:tcPr>
          <w:p w14:paraId="11DF1307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1470" w:type="dxa"/>
            <w:hideMark/>
          </w:tcPr>
          <w:p w14:paraId="35E9A5AC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2,287</w:t>
            </w:r>
          </w:p>
        </w:tc>
        <w:tc>
          <w:tcPr>
            <w:tcW w:w="2249" w:type="dxa"/>
            <w:hideMark/>
          </w:tcPr>
          <w:p w14:paraId="5F857ED1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758</w:t>
            </w:r>
          </w:p>
        </w:tc>
        <w:tc>
          <w:tcPr>
            <w:tcW w:w="2182" w:type="dxa"/>
            <w:hideMark/>
          </w:tcPr>
          <w:p w14:paraId="1F5EEEC5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33.1%</w:t>
            </w:r>
          </w:p>
        </w:tc>
        <w:tc>
          <w:tcPr>
            <w:tcW w:w="1418" w:type="dxa"/>
            <w:hideMark/>
          </w:tcPr>
          <w:p w14:paraId="17FAC30D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Low</w:t>
            </w:r>
          </w:p>
        </w:tc>
      </w:tr>
      <w:tr w:rsidR="00DA3E8C" w:rsidRPr="005A5743" w14:paraId="3F5E48C7" w14:textId="77777777" w:rsidTr="004963C2">
        <w:trPr>
          <w:cantSplit/>
          <w:trHeight w:val="329"/>
          <w:tblHeader/>
        </w:trPr>
        <w:tc>
          <w:tcPr>
            <w:tcW w:w="2391" w:type="dxa"/>
            <w:shd w:val="clear" w:color="auto" w:fill="D9D9D9" w:themeFill="background1" w:themeFillShade="D9"/>
            <w:hideMark/>
          </w:tcPr>
          <w:p w14:paraId="10888C52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1470" w:type="dxa"/>
            <w:shd w:val="clear" w:color="auto" w:fill="D9D9D9" w:themeFill="background1" w:themeFillShade="D9"/>
            <w:hideMark/>
          </w:tcPr>
          <w:p w14:paraId="617BE4F4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18,070</w:t>
            </w:r>
          </w:p>
        </w:tc>
        <w:tc>
          <w:tcPr>
            <w:tcW w:w="2249" w:type="dxa"/>
            <w:shd w:val="clear" w:color="auto" w:fill="D9D9D9" w:themeFill="background1" w:themeFillShade="D9"/>
            <w:hideMark/>
          </w:tcPr>
          <w:p w14:paraId="690B4333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9,554</w:t>
            </w:r>
          </w:p>
        </w:tc>
        <w:tc>
          <w:tcPr>
            <w:tcW w:w="2182" w:type="dxa"/>
            <w:shd w:val="clear" w:color="auto" w:fill="D9D9D9" w:themeFill="background1" w:themeFillShade="D9"/>
            <w:hideMark/>
          </w:tcPr>
          <w:p w14:paraId="701DDE35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52.9%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44E2798F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</w:t>
            </w:r>
          </w:p>
        </w:tc>
      </w:tr>
      <w:tr w:rsidR="00DA3E8C" w:rsidRPr="005A5743" w14:paraId="675530AF" w14:textId="77777777" w:rsidTr="004963C2">
        <w:trPr>
          <w:cantSplit/>
          <w:trHeight w:val="329"/>
          <w:tblHeader/>
        </w:trPr>
        <w:tc>
          <w:tcPr>
            <w:tcW w:w="2391" w:type="dxa"/>
            <w:hideMark/>
          </w:tcPr>
          <w:p w14:paraId="1F1ACE5D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470" w:type="dxa"/>
            <w:hideMark/>
          </w:tcPr>
          <w:p w14:paraId="626B97FB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106,615</w:t>
            </w:r>
          </w:p>
        </w:tc>
        <w:tc>
          <w:tcPr>
            <w:tcW w:w="2249" w:type="dxa"/>
            <w:hideMark/>
          </w:tcPr>
          <w:p w14:paraId="54B25BFD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56,695</w:t>
            </w:r>
          </w:p>
        </w:tc>
        <w:tc>
          <w:tcPr>
            <w:tcW w:w="2182" w:type="dxa"/>
            <w:hideMark/>
          </w:tcPr>
          <w:p w14:paraId="597FD0A6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53.2%</w:t>
            </w:r>
          </w:p>
        </w:tc>
        <w:tc>
          <w:tcPr>
            <w:tcW w:w="1418" w:type="dxa"/>
            <w:hideMark/>
          </w:tcPr>
          <w:p w14:paraId="1774650C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</w:t>
            </w:r>
          </w:p>
        </w:tc>
      </w:tr>
      <w:tr w:rsidR="00DA3E8C" w:rsidRPr="005A5743" w14:paraId="6BD72CD5" w14:textId="77777777" w:rsidTr="004963C2">
        <w:trPr>
          <w:cantSplit/>
          <w:trHeight w:val="329"/>
          <w:tblHeader/>
        </w:trPr>
        <w:tc>
          <w:tcPr>
            <w:tcW w:w="2391" w:type="dxa"/>
            <w:shd w:val="clear" w:color="auto" w:fill="D9D9D9" w:themeFill="background1" w:themeFillShade="D9"/>
            <w:hideMark/>
          </w:tcPr>
          <w:p w14:paraId="4A3993AC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1470" w:type="dxa"/>
            <w:shd w:val="clear" w:color="auto" w:fill="D9D9D9" w:themeFill="background1" w:themeFillShade="D9"/>
            <w:hideMark/>
          </w:tcPr>
          <w:p w14:paraId="1DE30F1E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72,599</w:t>
            </w:r>
          </w:p>
        </w:tc>
        <w:tc>
          <w:tcPr>
            <w:tcW w:w="2249" w:type="dxa"/>
            <w:shd w:val="clear" w:color="auto" w:fill="D9D9D9" w:themeFill="background1" w:themeFillShade="D9"/>
            <w:hideMark/>
          </w:tcPr>
          <w:p w14:paraId="2AC7BF60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11,128</w:t>
            </w:r>
          </w:p>
        </w:tc>
        <w:tc>
          <w:tcPr>
            <w:tcW w:w="2182" w:type="dxa"/>
            <w:shd w:val="clear" w:color="auto" w:fill="D9D9D9" w:themeFill="background1" w:themeFillShade="D9"/>
            <w:hideMark/>
          </w:tcPr>
          <w:p w14:paraId="4C0598AC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15.3%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0DBECD50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Low</w:t>
            </w:r>
          </w:p>
        </w:tc>
      </w:tr>
      <w:tr w:rsidR="00DA3E8C" w:rsidRPr="005A5743" w14:paraId="23A7C00A" w14:textId="77777777" w:rsidTr="004963C2">
        <w:trPr>
          <w:cantSplit/>
          <w:trHeight w:val="644"/>
          <w:tblHeader/>
        </w:trPr>
        <w:tc>
          <w:tcPr>
            <w:tcW w:w="2391" w:type="dxa"/>
            <w:hideMark/>
          </w:tcPr>
          <w:p w14:paraId="38DFDF1D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1470" w:type="dxa"/>
            <w:hideMark/>
          </w:tcPr>
          <w:p w14:paraId="7F7F3F90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354,261</w:t>
            </w:r>
          </w:p>
        </w:tc>
        <w:tc>
          <w:tcPr>
            <w:tcW w:w="2249" w:type="dxa"/>
            <w:hideMark/>
          </w:tcPr>
          <w:p w14:paraId="4FB663F5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125,441</w:t>
            </w:r>
          </w:p>
        </w:tc>
        <w:tc>
          <w:tcPr>
            <w:tcW w:w="2182" w:type="dxa"/>
            <w:hideMark/>
          </w:tcPr>
          <w:p w14:paraId="23259688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35.4%</w:t>
            </w:r>
          </w:p>
        </w:tc>
        <w:tc>
          <w:tcPr>
            <w:tcW w:w="1418" w:type="dxa"/>
            <w:hideMark/>
          </w:tcPr>
          <w:p w14:paraId="740CA1CA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</w:t>
            </w:r>
          </w:p>
        </w:tc>
      </w:tr>
      <w:tr w:rsidR="00DA3E8C" w:rsidRPr="005A5743" w14:paraId="04E1B4EE" w14:textId="77777777" w:rsidTr="004963C2">
        <w:trPr>
          <w:cantSplit/>
          <w:trHeight w:val="644"/>
          <w:tblHeader/>
        </w:trPr>
        <w:tc>
          <w:tcPr>
            <w:tcW w:w="2391" w:type="dxa"/>
            <w:shd w:val="clear" w:color="auto" w:fill="D9D9D9" w:themeFill="background1" w:themeFillShade="D9"/>
            <w:hideMark/>
          </w:tcPr>
          <w:p w14:paraId="757F0AA2" w14:textId="77777777" w:rsidR="00DA3E8C" w:rsidRPr="004963C2" w:rsidRDefault="00DA3E8C" w:rsidP="004963C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1470" w:type="dxa"/>
            <w:shd w:val="clear" w:color="auto" w:fill="D9D9D9" w:themeFill="background1" w:themeFillShade="D9"/>
            <w:hideMark/>
          </w:tcPr>
          <w:p w14:paraId="25C7E23D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65,085</w:t>
            </w:r>
          </w:p>
        </w:tc>
        <w:tc>
          <w:tcPr>
            <w:tcW w:w="2249" w:type="dxa"/>
            <w:shd w:val="clear" w:color="auto" w:fill="D9D9D9" w:themeFill="background1" w:themeFillShade="D9"/>
            <w:hideMark/>
          </w:tcPr>
          <w:p w14:paraId="003EFB88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8,024</w:t>
            </w:r>
          </w:p>
        </w:tc>
        <w:tc>
          <w:tcPr>
            <w:tcW w:w="2182" w:type="dxa"/>
            <w:shd w:val="clear" w:color="auto" w:fill="D9D9D9" w:themeFill="background1" w:themeFillShade="D9"/>
            <w:hideMark/>
          </w:tcPr>
          <w:p w14:paraId="0B443AD2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12.3%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5391366C" w14:textId="77777777" w:rsidR="00DA3E8C" w:rsidRPr="004963C2" w:rsidRDefault="00DA3E8C" w:rsidP="004963C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Low</w:t>
            </w:r>
          </w:p>
        </w:tc>
      </w:tr>
    </w:tbl>
    <w:p w14:paraId="07B7E8F4" w14:textId="77777777" w:rsidR="002B48F9" w:rsidRDefault="002B48F9" w:rsidP="002B48F9"/>
    <w:p w14:paraId="212E4880" w14:textId="21517B7E" w:rsidR="0066597D" w:rsidRPr="0066597D" w:rsidRDefault="0066597D" w:rsidP="002B48F9">
      <w:pPr>
        <w:rPr>
          <w:rFonts w:ascii="Arial" w:hAnsi="Arial" w:cs="Arial"/>
          <w:sz w:val="24"/>
          <w:szCs w:val="24"/>
        </w:rPr>
      </w:pPr>
      <w:r w:rsidRPr="0066597D">
        <w:rPr>
          <w:rFonts w:ascii="Arial" w:hAnsi="Arial" w:cs="Arial"/>
          <w:sz w:val="24"/>
          <w:szCs w:val="24"/>
        </w:rPr>
        <w:t>California Department of Education</w:t>
      </w:r>
      <w:r w:rsidRPr="0066597D">
        <w:rPr>
          <w:rFonts w:ascii="Arial" w:hAnsi="Arial" w:cs="Arial"/>
          <w:sz w:val="24"/>
          <w:szCs w:val="24"/>
        </w:rPr>
        <w:br/>
        <w:t>November 2024</w:t>
      </w:r>
    </w:p>
    <w:sectPr w:rsidR="0066597D" w:rsidRPr="0066597D" w:rsidSect="0053741B">
      <w:pgSz w:w="12240" w:h="15840" w:code="1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B6497" w14:textId="77777777" w:rsidR="0099085B" w:rsidRDefault="0099085B">
      <w:pPr>
        <w:spacing w:after="0" w:line="240" w:lineRule="auto"/>
      </w:pPr>
      <w:r>
        <w:separator/>
      </w:r>
    </w:p>
  </w:endnote>
  <w:endnote w:type="continuationSeparator" w:id="0">
    <w:p w14:paraId="008FECA7" w14:textId="77777777" w:rsidR="0099085B" w:rsidRDefault="0099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F4234" w14:textId="77777777" w:rsidR="0099085B" w:rsidRDefault="0099085B">
      <w:pPr>
        <w:spacing w:after="0" w:line="240" w:lineRule="auto"/>
      </w:pPr>
      <w:r>
        <w:separator/>
      </w:r>
    </w:p>
  </w:footnote>
  <w:footnote w:type="continuationSeparator" w:id="0">
    <w:p w14:paraId="55496D41" w14:textId="77777777" w:rsidR="0099085B" w:rsidRDefault="00990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6C0F"/>
    <w:multiLevelType w:val="hybridMultilevel"/>
    <w:tmpl w:val="AE10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083"/>
    <w:multiLevelType w:val="multilevel"/>
    <w:tmpl w:val="3AD43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" w15:restartNumberingAfterBreak="0">
    <w:nsid w:val="249115E2"/>
    <w:multiLevelType w:val="multilevel"/>
    <w:tmpl w:val="6424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15B4B"/>
    <w:multiLevelType w:val="multilevel"/>
    <w:tmpl w:val="508A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600BB"/>
    <w:multiLevelType w:val="hybridMultilevel"/>
    <w:tmpl w:val="5C14C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52D7D"/>
    <w:multiLevelType w:val="hybridMultilevel"/>
    <w:tmpl w:val="9E26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17E5C"/>
    <w:multiLevelType w:val="multilevel"/>
    <w:tmpl w:val="D628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1C22B9"/>
    <w:multiLevelType w:val="hybridMultilevel"/>
    <w:tmpl w:val="B576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0C6F"/>
    <w:multiLevelType w:val="hybridMultilevel"/>
    <w:tmpl w:val="6ABA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92B23"/>
    <w:multiLevelType w:val="multilevel"/>
    <w:tmpl w:val="3A72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85DDC"/>
    <w:multiLevelType w:val="multilevel"/>
    <w:tmpl w:val="1E84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807773">
    <w:abstractNumId w:val="9"/>
  </w:num>
  <w:num w:numId="2" w16cid:durableId="1510565790">
    <w:abstractNumId w:val="1"/>
  </w:num>
  <w:num w:numId="3" w16cid:durableId="1261372846">
    <w:abstractNumId w:val="2"/>
  </w:num>
  <w:num w:numId="4" w16cid:durableId="541021418">
    <w:abstractNumId w:val="10"/>
  </w:num>
  <w:num w:numId="5" w16cid:durableId="1191185921">
    <w:abstractNumId w:val="3"/>
  </w:num>
  <w:num w:numId="6" w16cid:durableId="1541548979">
    <w:abstractNumId w:val="0"/>
  </w:num>
  <w:num w:numId="7" w16cid:durableId="2097510249">
    <w:abstractNumId w:val="8"/>
  </w:num>
  <w:num w:numId="8" w16cid:durableId="1504854085">
    <w:abstractNumId w:val="6"/>
  </w:num>
  <w:num w:numId="9" w16cid:durableId="1380284367">
    <w:abstractNumId w:val="4"/>
  </w:num>
  <w:num w:numId="10" w16cid:durableId="773018835">
    <w:abstractNumId w:val="7"/>
  </w:num>
  <w:num w:numId="11" w16cid:durableId="391394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7"/>
    <w:rsid w:val="00001AB0"/>
    <w:rsid w:val="00002151"/>
    <w:rsid w:val="000039AA"/>
    <w:rsid w:val="00004393"/>
    <w:rsid w:val="00005024"/>
    <w:rsid w:val="000055FF"/>
    <w:rsid w:val="000057FD"/>
    <w:rsid w:val="000059BC"/>
    <w:rsid w:val="000110E7"/>
    <w:rsid w:val="000114A0"/>
    <w:rsid w:val="00011620"/>
    <w:rsid w:val="00012CFC"/>
    <w:rsid w:val="000146BF"/>
    <w:rsid w:val="00017067"/>
    <w:rsid w:val="00017AB3"/>
    <w:rsid w:val="000205CB"/>
    <w:rsid w:val="000213C8"/>
    <w:rsid w:val="000233D8"/>
    <w:rsid w:val="00024C3E"/>
    <w:rsid w:val="00027306"/>
    <w:rsid w:val="000274B3"/>
    <w:rsid w:val="00030EB9"/>
    <w:rsid w:val="00031DB3"/>
    <w:rsid w:val="00035BC6"/>
    <w:rsid w:val="0004176A"/>
    <w:rsid w:val="000420F6"/>
    <w:rsid w:val="00043720"/>
    <w:rsid w:val="00050D54"/>
    <w:rsid w:val="00050FE2"/>
    <w:rsid w:val="00051CBD"/>
    <w:rsid w:val="00051FEF"/>
    <w:rsid w:val="000540F5"/>
    <w:rsid w:val="00055736"/>
    <w:rsid w:val="00056D6F"/>
    <w:rsid w:val="00060268"/>
    <w:rsid w:val="000612A0"/>
    <w:rsid w:val="00065BC8"/>
    <w:rsid w:val="00065FC0"/>
    <w:rsid w:val="000675B9"/>
    <w:rsid w:val="00067D89"/>
    <w:rsid w:val="0007014A"/>
    <w:rsid w:val="0007027D"/>
    <w:rsid w:val="00070800"/>
    <w:rsid w:val="00072B60"/>
    <w:rsid w:val="000742F4"/>
    <w:rsid w:val="00076B2D"/>
    <w:rsid w:val="000806BB"/>
    <w:rsid w:val="00083209"/>
    <w:rsid w:val="00092C69"/>
    <w:rsid w:val="00092F3A"/>
    <w:rsid w:val="0009315B"/>
    <w:rsid w:val="00094167"/>
    <w:rsid w:val="00095E1A"/>
    <w:rsid w:val="00096020"/>
    <w:rsid w:val="000973E4"/>
    <w:rsid w:val="00097B8D"/>
    <w:rsid w:val="00097EA3"/>
    <w:rsid w:val="000A233B"/>
    <w:rsid w:val="000A3343"/>
    <w:rsid w:val="000A6E35"/>
    <w:rsid w:val="000B02E3"/>
    <w:rsid w:val="000B078A"/>
    <w:rsid w:val="000B30A2"/>
    <w:rsid w:val="000B4FF7"/>
    <w:rsid w:val="000B6235"/>
    <w:rsid w:val="000B7C58"/>
    <w:rsid w:val="000C3EF9"/>
    <w:rsid w:val="000C4FC9"/>
    <w:rsid w:val="000D091F"/>
    <w:rsid w:val="000D2962"/>
    <w:rsid w:val="000D4AA7"/>
    <w:rsid w:val="000D54B9"/>
    <w:rsid w:val="000D6AE2"/>
    <w:rsid w:val="000D7640"/>
    <w:rsid w:val="000E0C95"/>
    <w:rsid w:val="000E5703"/>
    <w:rsid w:val="000E5A33"/>
    <w:rsid w:val="000F110E"/>
    <w:rsid w:val="000F14FE"/>
    <w:rsid w:val="000F35EB"/>
    <w:rsid w:val="000F49CA"/>
    <w:rsid w:val="000F4B83"/>
    <w:rsid w:val="000F67D7"/>
    <w:rsid w:val="000F7B97"/>
    <w:rsid w:val="00104277"/>
    <w:rsid w:val="0010501A"/>
    <w:rsid w:val="00105F24"/>
    <w:rsid w:val="001066B3"/>
    <w:rsid w:val="00106A01"/>
    <w:rsid w:val="001115D4"/>
    <w:rsid w:val="00111A93"/>
    <w:rsid w:val="00111B0F"/>
    <w:rsid w:val="00114306"/>
    <w:rsid w:val="00115727"/>
    <w:rsid w:val="0011594F"/>
    <w:rsid w:val="0011777D"/>
    <w:rsid w:val="00120BFC"/>
    <w:rsid w:val="001217BE"/>
    <w:rsid w:val="00121A37"/>
    <w:rsid w:val="00121A4E"/>
    <w:rsid w:val="0012367B"/>
    <w:rsid w:val="001252E6"/>
    <w:rsid w:val="0013328D"/>
    <w:rsid w:val="00135F2F"/>
    <w:rsid w:val="00136EE9"/>
    <w:rsid w:val="00141649"/>
    <w:rsid w:val="00144E7C"/>
    <w:rsid w:val="00150E32"/>
    <w:rsid w:val="00151FF0"/>
    <w:rsid w:val="00153268"/>
    <w:rsid w:val="0015674D"/>
    <w:rsid w:val="0015683A"/>
    <w:rsid w:val="00157E47"/>
    <w:rsid w:val="00161E2D"/>
    <w:rsid w:val="001624E9"/>
    <w:rsid w:val="0016623F"/>
    <w:rsid w:val="00171765"/>
    <w:rsid w:val="001740FF"/>
    <w:rsid w:val="001768D1"/>
    <w:rsid w:val="00182982"/>
    <w:rsid w:val="00186901"/>
    <w:rsid w:val="0019003C"/>
    <w:rsid w:val="00192836"/>
    <w:rsid w:val="00196B90"/>
    <w:rsid w:val="00196CBD"/>
    <w:rsid w:val="00197E48"/>
    <w:rsid w:val="001A27FD"/>
    <w:rsid w:val="001A29E6"/>
    <w:rsid w:val="001A60DE"/>
    <w:rsid w:val="001A66D6"/>
    <w:rsid w:val="001A69D1"/>
    <w:rsid w:val="001A709C"/>
    <w:rsid w:val="001B0343"/>
    <w:rsid w:val="001B17F3"/>
    <w:rsid w:val="001B2243"/>
    <w:rsid w:val="001B348D"/>
    <w:rsid w:val="001B6D1E"/>
    <w:rsid w:val="001B70F9"/>
    <w:rsid w:val="001C18B2"/>
    <w:rsid w:val="001C5EF6"/>
    <w:rsid w:val="001C7AD0"/>
    <w:rsid w:val="001D2599"/>
    <w:rsid w:val="001D3ACE"/>
    <w:rsid w:val="001D78B6"/>
    <w:rsid w:val="001E12C4"/>
    <w:rsid w:val="001E259A"/>
    <w:rsid w:val="001E40D7"/>
    <w:rsid w:val="001E5121"/>
    <w:rsid w:val="001E5CF6"/>
    <w:rsid w:val="001E65E9"/>
    <w:rsid w:val="001E6DDB"/>
    <w:rsid w:val="001E74F5"/>
    <w:rsid w:val="001F455E"/>
    <w:rsid w:val="001F65ED"/>
    <w:rsid w:val="001F6BEA"/>
    <w:rsid w:val="00200875"/>
    <w:rsid w:val="00201F23"/>
    <w:rsid w:val="00202737"/>
    <w:rsid w:val="00204113"/>
    <w:rsid w:val="00204CB8"/>
    <w:rsid w:val="00206F30"/>
    <w:rsid w:val="0020769A"/>
    <w:rsid w:val="00214861"/>
    <w:rsid w:val="002179B8"/>
    <w:rsid w:val="00220D3F"/>
    <w:rsid w:val="002221FA"/>
    <w:rsid w:val="00222A88"/>
    <w:rsid w:val="00224941"/>
    <w:rsid w:val="00225746"/>
    <w:rsid w:val="0022731B"/>
    <w:rsid w:val="00232BC8"/>
    <w:rsid w:val="00233042"/>
    <w:rsid w:val="00234C4A"/>
    <w:rsid w:val="002359B7"/>
    <w:rsid w:val="00237531"/>
    <w:rsid w:val="0024096B"/>
    <w:rsid w:val="00241BEB"/>
    <w:rsid w:val="00244414"/>
    <w:rsid w:val="002474BC"/>
    <w:rsid w:val="002478D1"/>
    <w:rsid w:val="00250C38"/>
    <w:rsid w:val="00251983"/>
    <w:rsid w:val="00253768"/>
    <w:rsid w:val="0025687B"/>
    <w:rsid w:val="00257E72"/>
    <w:rsid w:val="002663BA"/>
    <w:rsid w:val="00274D24"/>
    <w:rsid w:val="00277440"/>
    <w:rsid w:val="00283E55"/>
    <w:rsid w:val="002853A2"/>
    <w:rsid w:val="002859ED"/>
    <w:rsid w:val="0028600A"/>
    <w:rsid w:val="00287EF7"/>
    <w:rsid w:val="002907C9"/>
    <w:rsid w:val="00292C19"/>
    <w:rsid w:val="00294B82"/>
    <w:rsid w:val="00295A38"/>
    <w:rsid w:val="002A0D94"/>
    <w:rsid w:val="002A1FFF"/>
    <w:rsid w:val="002A27C3"/>
    <w:rsid w:val="002A3493"/>
    <w:rsid w:val="002A34A4"/>
    <w:rsid w:val="002A6415"/>
    <w:rsid w:val="002B2539"/>
    <w:rsid w:val="002B30D7"/>
    <w:rsid w:val="002B4458"/>
    <w:rsid w:val="002B48F9"/>
    <w:rsid w:val="002B655B"/>
    <w:rsid w:val="002C04F6"/>
    <w:rsid w:val="002C0E42"/>
    <w:rsid w:val="002C17DA"/>
    <w:rsid w:val="002C48E7"/>
    <w:rsid w:val="002D1D69"/>
    <w:rsid w:val="002D2D33"/>
    <w:rsid w:val="002D3E74"/>
    <w:rsid w:val="002D45CB"/>
    <w:rsid w:val="002D52A0"/>
    <w:rsid w:val="002D6229"/>
    <w:rsid w:val="002D672F"/>
    <w:rsid w:val="002D6DD0"/>
    <w:rsid w:val="002D7BAC"/>
    <w:rsid w:val="002E1736"/>
    <w:rsid w:val="002E74AF"/>
    <w:rsid w:val="002E77B1"/>
    <w:rsid w:val="002F127F"/>
    <w:rsid w:val="002F618B"/>
    <w:rsid w:val="002F7EB3"/>
    <w:rsid w:val="00300B77"/>
    <w:rsid w:val="00301826"/>
    <w:rsid w:val="0030419E"/>
    <w:rsid w:val="003053DF"/>
    <w:rsid w:val="003056FE"/>
    <w:rsid w:val="00306C61"/>
    <w:rsid w:val="00310DE1"/>
    <w:rsid w:val="00316C36"/>
    <w:rsid w:val="00316D42"/>
    <w:rsid w:val="00317A82"/>
    <w:rsid w:val="00317CD6"/>
    <w:rsid w:val="00320371"/>
    <w:rsid w:val="003263EB"/>
    <w:rsid w:val="00331977"/>
    <w:rsid w:val="00331C37"/>
    <w:rsid w:val="003323BB"/>
    <w:rsid w:val="00332418"/>
    <w:rsid w:val="00332DED"/>
    <w:rsid w:val="0033337F"/>
    <w:rsid w:val="00333C9F"/>
    <w:rsid w:val="00333E3B"/>
    <w:rsid w:val="00334318"/>
    <w:rsid w:val="00335BE2"/>
    <w:rsid w:val="00340209"/>
    <w:rsid w:val="00340E5B"/>
    <w:rsid w:val="00341B10"/>
    <w:rsid w:val="00341DD1"/>
    <w:rsid w:val="0034234D"/>
    <w:rsid w:val="0034575B"/>
    <w:rsid w:val="00346284"/>
    <w:rsid w:val="00346575"/>
    <w:rsid w:val="00347551"/>
    <w:rsid w:val="003518BC"/>
    <w:rsid w:val="003546E3"/>
    <w:rsid w:val="0035658F"/>
    <w:rsid w:val="00361308"/>
    <w:rsid w:val="003616DD"/>
    <w:rsid w:val="003631DC"/>
    <w:rsid w:val="00364001"/>
    <w:rsid w:val="00364C45"/>
    <w:rsid w:val="00371B95"/>
    <w:rsid w:val="00372D1F"/>
    <w:rsid w:val="00372E30"/>
    <w:rsid w:val="00380EEA"/>
    <w:rsid w:val="003817BA"/>
    <w:rsid w:val="003854C1"/>
    <w:rsid w:val="00385AA9"/>
    <w:rsid w:val="00386B00"/>
    <w:rsid w:val="00386ECF"/>
    <w:rsid w:val="003875DD"/>
    <w:rsid w:val="00387911"/>
    <w:rsid w:val="00390E3A"/>
    <w:rsid w:val="00392D9F"/>
    <w:rsid w:val="003A2C90"/>
    <w:rsid w:val="003A2D00"/>
    <w:rsid w:val="003A4721"/>
    <w:rsid w:val="003A4D80"/>
    <w:rsid w:val="003B1B2C"/>
    <w:rsid w:val="003B27D4"/>
    <w:rsid w:val="003B4C45"/>
    <w:rsid w:val="003B54C1"/>
    <w:rsid w:val="003B5C9B"/>
    <w:rsid w:val="003B7A49"/>
    <w:rsid w:val="003C03D1"/>
    <w:rsid w:val="003C3F2C"/>
    <w:rsid w:val="003C43E3"/>
    <w:rsid w:val="003C5178"/>
    <w:rsid w:val="003C55E3"/>
    <w:rsid w:val="003C653F"/>
    <w:rsid w:val="003D143A"/>
    <w:rsid w:val="003D14B3"/>
    <w:rsid w:val="003D24DC"/>
    <w:rsid w:val="003D2F6C"/>
    <w:rsid w:val="003D2FA2"/>
    <w:rsid w:val="003D3EE7"/>
    <w:rsid w:val="003D48C3"/>
    <w:rsid w:val="003D5681"/>
    <w:rsid w:val="003D5F47"/>
    <w:rsid w:val="003D6FDC"/>
    <w:rsid w:val="003E409D"/>
    <w:rsid w:val="003E7221"/>
    <w:rsid w:val="003F6758"/>
    <w:rsid w:val="003F68CD"/>
    <w:rsid w:val="003F7C7B"/>
    <w:rsid w:val="0040064E"/>
    <w:rsid w:val="00400857"/>
    <w:rsid w:val="00401DB8"/>
    <w:rsid w:val="00410B09"/>
    <w:rsid w:val="00411CFC"/>
    <w:rsid w:val="00411D38"/>
    <w:rsid w:val="004129D6"/>
    <w:rsid w:val="00412FB2"/>
    <w:rsid w:val="00414618"/>
    <w:rsid w:val="00415429"/>
    <w:rsid w:val="0041784A"/>
    <w:rsid w:val="00423E3A"/>
    <w:rsid w:val="00424325"/>
    <w:rsid w:val="00424D0A"/>
    <w:rsid w:val="00424D0B"/>
    <w:rsid w:val="0042589A"/>
    <w:rsid w:val="00426C74"/>
    <w:rsid w:val="00426FAC"/>
    <w:rsid w:val="00427F9C"/>
    <w:rsid w:val="004308CA"/>
    <w:rsid w:val="00430BDE"/>
    <w:rsid w:val="00431667"/>
    <w:rsid w:val="00432699"/>
    <w:rsid w:val="004346FB"/>
    <w:rsid w:val="004353EC"/>
    <w:rsid w:val="00440F9B"/>
    <w:rsid w:val="004411E0"/>
    <w:rsid w:val="00442C1E"/>
    <w:rsid w:val="00444B7D"/>
    <w:rsid w:val="004476A5"/>
    <w:rsid w:val="00451920"/>
    <w:rsid w:val="00452005"/>
    <w:rsid w:val="00453163"/>
    <w:rsid w:val="00456AA3"/>
    <w:rsid w:val="004603C2"/>
    <w:rsid w:val="004638C0"/>
    <w:rsid w:val="00465BC2"/>
    <w:rsid w:val="00467AA0"/>
    <w:rsid w:val="0047242F"/>
    <w:rsid w:val="0047536B"/>
    <w:rsid w:val="00476FD4"/>
    <w:rsid w:val="004804B6"/>
    <w:rsid w:val="00480A7A"/>
    <w:rsid w:val="004820AF"/>
    <w:rsid w:val="00483B0F"/>
    <w:rsid w:val="00484BE3"/>
    <w:rsid w:val="00490E2E"/>
    <w:rsid w:val="00491994"/>
    <w:rsid w:val="00493564"/>
    <w:rsid w:val="004956C7"/>
    <w:rsid w:val="004963C2"/>
    <w:rsid w:val="004A294A"/>
    <w:rsid w:val="004A787E"/>
    <w:rsid w:val="004B0A32"/>
    <w:rsid w:val="004B2557"/>
    <w:rsid w:val="004B39B4"/>
    <w:rsid w:val="004B4AF8"/>
    <w:rsid w:val="004B5A94"/>
    <w:rsid w:val="004B5AE3"/>
    <w:rsid w:val="004C0896"/>
    <w:rsid w:val="004C4E62"/>
    <w:rsid w:val="004C4EA7"/>
    <w:rsid w:val="004C5F76"/>
    <w:rsid w:val="004C62CB"/>
    <w:rsid w:val="004C79CE"/>
    <w:rsid w:val="004D397E"/>
    <w:rsid w:val="004D5D23"/>
    <w:rsid w:val="004E0287"/>
    <w:rsid w:val="004E24B1"/>
    <w:rsid w:val="004F1204"/>
    <w:rsid w:val="004F21C2"/>
    <w:rsid w:val="004F3547"/>
    <w:rsid w:val="004F431C"/>
    <w:rsid w:val="004F51A3"/>
    <w:rsid w:val="004F59BB"/>
    <w:rsid w:val="004F6D6F"/>
    <w:rsid w:val="004F7BAB"/>
    <w:rsid w:val="0050074B"/>
    <w:rsid w:val="00500C86"/>
    <w:rsid w:val="00500EB0"/>
    <w:rsid w:val="00501383"/>
    <w:rsid w:val="00501F54"/>
    <w:rsid w:val="00502734"/>
    <w:rsid w:val="005029C6"/>
    <w:rsid w:val="00502AED"/>
    <w:rsid w:val="00505DA4"/>
    <w:rsid w:val="00506A59"/>
    <w:rsid w:val="00507D5B"/>
    <w:rsid w:val="005100CD"/>
    <w:rsid w:val="00510EBD"/>
    <w:rsid w:val="00511207"/>
    <w:rsid w:val="00511978"/>
    <w:rsid w:val="00513522"/>
    <w:rsid w:val="00515E54"/>
    <w:rsid w:val="005210B1"/>
    <w:rsid w:val="00522B2B"/>
    <w:rsid w:val="0052672D"/>
    <w:rsid w:val="00526A87"/>
    <w:rsid w:val="00530D1C"/>
    <w:rsid w:val="00531096"/>
    <w:rsid w:val="00534DD9"/>
    <w:rsid w:val="00535AF6"/>
    <w:rsid w:val="005367BD"/>
    <w:rsid w:val="0053741B"/>
    <w:rsid w:val="00537FDA"/>
    <w:rsid w:val="00542B44"/>
    <w:rsid w:val="0054663A"/>
    <w:rsid w:val="00546A5C"/>
    <w:rsid w:val="00546FE8"/>
    <w:rsid w:val="00547FAA"/>
    <w:rsid w:val="005500CC"/>
    <w:rsid w:val="005517CC"/>
    <w:rsid w:val="00552864"/>
    <w:rsid w:val="00553C92"/>
    <w:rsid w:val="00554BD9"/>
    <w:rsid w:val="005564E6"/>
    <w:rsid w:val="00557BA6"/>
    <w:rsid w:val="00560457"/>
    <w:rsid w:val="00561DCB"/>
    <w:rsid w:val="005622B5"/>
    <w:rsid w:val="0056236A"/>
    <w:rsid w:val="00562C02"/>
    <w:rsid w:val="005630C8"/>
    <w:rsid w:val="0056526D"/>
    <w:rsid w:val="005659DA"/>
    <w:rsid w:val="00566119"/>
    <w:rsid w:val="00573E80"/>
    <w:rsid w:val="0057644C"/>
    <w:rsid w:val="005765B1"/>
    <w:rsid w:val="00581E7E"/>
    <w:rsid w:val="005826C2"/>
    <w:rsid w:val="00583ED3"/>
    <w:rsid w:val="00584EF8"/>
    <w:rsid w:val="00587225"/>
    <w:rsid w:val="00591E1F"/>
    <w:rsid w:val="00592CEF"/>
    <w:rsid w:val="005934CB"/>
    <w:rsid w:val="00595E4D"/>
    <w:rsid w:val="005973BF"/>
    <w:rsid w:val="005A286D"/>
    <w:rsid w:val="005A3230"/>
    <w:rsid w:val="005A41DA"/>
    <w:rsid w:val="005A51A1"/>
    <w:rsid w:val="005A5743"/>
    <w:rsid w:val="005A6908"/>
    <w:rsid w:val="005B140D"/>
    <w:rsid w:val="005B4DA6"/>
    <w:rsid w:val="005B55A2"/>
    <w:rsid w:val="005B6EBB"/>
    <w:rsid w:val="005C1BEB"/>
    <w:rsid w:val="005C2DE1"/>
    <w:rsid w:val="005C31BB"/>
    <w:rsid w:val="005C7963"/>
    <w:rsid w:val="005D04F4"/>
    <w:rsid w:val="005D0BB5"/>
    <w:rsid w:val="005D0EFF"/>
    <w:rsid w:val="005D118B"/>
    <w:rsid w:val="005D1709"/>
    <w:rsid w:val="005D2AE0"/>
    <w:rsid w:val="005D5EE6"/>
    <w:rsid w:val="005E10C4"/>
    <w:rsid w:val="005E22B7"/>
    <w:rsid w:val="005E4F1B"/>
    <w:rsid w:val="005E59C7"/>
    <w:rsid w:val="005E605B"/>
    <w:rsid w:val="005E6290"/>
    <w:rsid w:val="005E6366"/>
    <w:rsid w:val="005E6CCE"/>
    <w:rsid w:val="005E74F1"/>
    <w:rsid w:val="005F29FE"/>
    <w:rsid w:val="005F2C5C"/>
    <w:rsid w:val="005F67E3"/>
    <w:rsid w:val="00602AC9"/>
    <w:rsid w:val="006046A4"/>
    <w:rsid w:val="00606F3F"/>
    <w:rsid w:val="006078E5"/>
    <w:rsid w:val="006101C6"/>
    <w:rsid w:val="0061125B"/>
    <w:rsid w:val="0061147D"/>
    <w:rsid w:val="00612981"/>
    <w:rsid w:val="00617525"/>
    <w:rsid w:val="006212E7"/>
    <w:rsid w:val="00622E74"/>
    <w:rsid w:val="00623C33"/>
    <w:rsid w:val="00625433"/>
    <w:rsid w:val="006276F1"/>
    <w:rsid w:val="00630766"/>
    <w:rsid w:val="00631AA5"/>
    <w:rsid w:val="0063435E"/>
    <w:rsid w:val="00636F91"/>
    <w:rsid w:val="00637C03"/>
    <w:rsid w:val="00637FC7"/>
    <w:rsid w:val="006406B4"/>
    <w:rsid w:val="006436CB"/>
    <w:rsid w:val="00644C02"/>
    <w:rsid w:val="00647166"/>
    <w:rsid w:val="00653002"/>
    <w:rsid w:val="00653A47"/>
    <w:rsid w:val="0065427E"/>
    <w:rsid w:val="00657969"/>
    <w:rsid w:val="00663B40"/>
    <w:rsid w:val="00663C8F"/>
    <w:rsid w:val="0066597D"/>
    <w:rsid w:val="006670F2"/>
    <w:rsid w:val="00670A02"/>
    <w:rsid w:val="006721C0"/>
    <w:rsid w:val="0067259E"/>
    <w:rsid w:val="006743BA"/>
    <w:rsid w:val="0067563C"/>
    <w:rsid w:val="0067700A"/>
    <w:rsid w:val="00682F90"/>
    <w:rsid w:val="006859B0"/>
    <w:rsid w:val="00685F3C"/>
    <w:rsid w:val="00690652"/>
    <w:rsid w:val="00692307"/>
    <w:rsid w:val="006967FC"/>
    <w:rsid w:val="00697F69"/>
    <w:rsid w:val="006A1205"/>
    <w:rsid w:val="006A1655"/>
    <w:rsid w:val="006A1EC1"/>
    <w:rsid w:val="006A219A"/>
    <w:rsid w:val="006A292D"/>
    <w:rsid w:val="006A3A8C"/>
    <w:rsid w:val="006B12A7"/>
    <w:rsid w:val="006B1694"/>
    <w:rsid w:val="006B3481"/>
    <w:rsid w:val="006B3DFB"/>
    <w:rsid w:val="006B41E2"/>
    <w:rsid w:val="006B49EF"/>
    <w:rsid w:val="006B60E7"/>
    <w:rsid w:val="006B7FC4"/>
    <w:rsid w:val="006C6B56"/>
    <w:rsid w:val="006D294C"/>
    <w:rsid w:val="006D7649"/>
    <w:rsid w:val="006E1178"/>
    <w:rsid w:val="006E3B3E"/>
    <w:rsid w:val="006E6275"/>
    <w:rsid w:val="006F1F1A"/>
    <w:rsid w:val="006F36C3"/>
    <w:rsid w:val="006F3AF1"/>
    <w:rsid w:val="006F3BA9"/>
    <w:rsid w:val="0070217E"/>
    <w:rsid w:val="00702237"/>
    <w:rsid w:val="007028A8"/>
    <w:rsid w:val="00704B1C"/>
    <w:rsid w:val="007068A0"/>
    <w:rsid w:val="00706AFA"/>
    <w:rsid w:val="007073B8"/>
    <w:rsid w:val="007075FB"/>
    <w:rsid w:val="00710072"/>
    <w:rsid w:val="00712EEA"/>
    <w:rsid w:val="00713479"/>
    <w:rsid w:val="00717562"/>
    <w:rsid w:val="00720073"/>
    <w:rsid w:val="00721250"/>
    <w:rsid w:val="00722930"/>
    <w:rsid w:val="007245E9"/>
    <w:rsid w:val="007268FA"/>
    <w:rsid w:val="0072798C"/>
    <w:rsid w:val="00727D53"/>
    <w:rsid w:val="00730098"/>
    <w:rsid w:val="007305D2"/>
    <w:rsid w:val="00731880"/>
    <w:rsid w:val="00731F73"/>
    <w:rsid w:val="00732C7B"/>
    <w:rsid w:val="00732DF1"/>
    <w:rsid w:val="00735627"/>
    <w:rsid w:val="0073720F"/>
    <w:rsid w:val="00741131"/>
    <w:rsid w:val="007415E3"/>
    <w:rsid w:val="00741D5E"/>
    <w:rsid w:val="00745718"/>
    <w:rsid w:val="0074591B"/>
    <w:rsid w:val="00745AE5"/>
    <w:rsid w:val="0075468B"/>
    <w:rsid w:val="0075749E"/>
    <w:rsid w:val="00757750"/>
    <w:rsid w:val="00757EF7"/>
    <w:rsid w:val="007650CA"/>
    <w:rsid w:val="00767CFE"/>
    <w:rsid w:val="00773E80"/>
    <w:rsid w:val="00777089"/>
    <w:rsid w:val="00777199"/>
    <w:rsid w:val="007824C2"/>
    <w:rsid w:val="00784053"/>
    <w:rsid w:val="0078486A"/>
    <w:rsid w:val="00784FF6"/>
    <w:rsid w:val="00787145"/>
    <w:rsid w:val="00790656"/>
    <w:rsid w:val="00790803"/>
    <w:rsid w:val="00792308"/>
    <w:rsid w:val="0079752E"/>
    <w:rsid w:val="007A2B27"/>
    <w:rsid w:val="007A34ED"/>
    <w:rsid w:val="007A4317"/>
    <w:rsid w:val="007A4967"/>
    <w:rsid w:val="007B3E24"/>
    <w:rsid w:val="007B424A"/>
    <w:rsid w:val="007B4DE2"/>
    <w:rsid w:val="007B639F"/>
    <w:rsid w:val="007B684A"/>
    <w:rsid w:val="007B755D"/>
    <w:rsid w:val="007B7848"/>
    <w:rsid w:val="007C282E"/>
    <w:rsid w:val="007C3166"/>
    <w:rsid w:val="007C3B14"/>
    <w:rsid w:val="007C3BED"/>
    <w:rsid w:val="007C437E"/>
    <w:rsid w:val="007C513A"/>
    <w:rsid w:val="007D15EE"/>
    <w:rsid w:val="007D372E"/>
    <w:rsid w:val="007D3A70"/>
    <w:rsid w:val="007D456E"/>
    <w:rsid w:val="007D535D"/>
    <w:rsid w:val="007D5944"/>
    <w:rsid w:val="007D5F7C"/>
    <w:rsid w:val="007D75E5"/>
    <w:rsid w:val="007E1D7F"/>
    <w:rsid w:val="007E24DE"/>
    <w:rsid w:val="007E3176"/>
    <w:rsid w:val="007E4583"/>
    <w:rsid w:val="007E6FB9"/>
    <w:rsid w:val="007E763A"/>
    <w:rsid w:val="007E7800"/>
    <w:rsid w:val="007E7A83"/>
    <w:rsid w:val="007F2D00"/>
    <w:rsid w:val="007F44DC"/>
    <w:rsid w:val="007F6A43"/>
    <w:rsid w:val="00805546"/>
    <w:rsid w:val="00806EBE"/>
    <w:rsid w:val="00812249"/>
    <w:rsid w:val="008132FB"/>
    <w:rsid w:val="00813615"/>
    <w:rsid w:val="0081398E"/>
    <w:rsid w:val="0081437B"/>
    <w:rsid w:val="00815E2D"/>
    <w:rsid w:val="00815F5B"/>
    <w:rsid w:val="00820250"/>
    <w:rsid w:val="008213E9"/>
    <w:rsid w:val="008221D7"/>
    <w:rsid w:val="00822679"/>
    <w:rsid w:val="00823C85"/>
    <w:rsid w:val="008262A3"/>
    <w:rsid w:val="00826C13"/>
    <w:rsid w:val="00827E65"/>
    <w:rsid w:val="0083110D"/>
    <w:rsid w:val="00831310"/>
    <w:rsid w:val="00833DE9"/>
    <w:rsid w:val="00834AA7"/>
    <w:rsid w:val="00835CAB"/>
    <w:rsid w:val="00835D01"/>
    <w:rsid w:val="00842D28"/>
    <w:rsid w:val="00842E28"/>
    <w:rsid w:val="0084375E"/>
    <w:rsid w:val="00844B0A"/>
    <w:rsid w:val="0084582B"/>
    <w:rsid w:val="0084684B"/>
    <w:rsid w:val="00846F64"/>
    <w:rsid w:val="0084787D"/>
    <w:rsid w:val="0085030E"/>
    <w:rsid w:val="008513B0"/>
    <w:rsid w:val="008521B8"/>
    <w:rsid w:val="00852EA4"/>
    <w:rsid w:val="00854FA6"/>
    <w:rsid w:val="0085767F"/>
    <w:rsid w:val="00857C62"/>
    <w:rsid w:val="0086023E"/>
    <w:rsid w:val="00860F21"/>
    <w:rsid w:val="0086385B"/>
    <w:rsid w:val="00864379"/>
    <w:rsid w:val="0087406A"/>
    <w:rsid w:val="008746AC"/>
    <w:rsid w:val="00875772"/>
    <w:rsid w:val="008810EF"/>
    <w:rsid w:val="00890091"/>
    <w:rsid w:val="0089262F"/>
    <w:rsid w:val="00892D82"/>
    <w:rsid w:val="0089328A"/>
    <w:rsid w:val="008A0EB4"/>
    <w:rsid w:val="008A10B6"/>
    <w:rsid w:val="008A1D70"/>
    <w:rsid w:val="008A29B2"/>
    <w:rsid w:val="008A3C1B"/>
    <w:rsid w:val="008A5C49"/>
    <w:rsid w:val="008A6BE5"/>
    <w:rsid w:val="008A7EC2"/>
    <w:rsid w:val="008B35A2"/>
    <w:rsid w:val="008B5676"/>
    <w:rsid w:val="008B79BD"/>
    <w:rsid w:val="008C05E1"/>
    <w:rsid w:val="008C79DF"/>
    <w:rsid w:val="008D1CBE"/>
    <w:rsid w:val="008D4110"/>
    <w:rsid w:val="008D4F09"/>
    <w:rsid w:val="008D6B5C"/>
    <w:rsid w:val="008D7C8A"/>
    <w:rsid w:val="008E1D1B"/>
    <w:rsid w:val="008E540E"/>
    <w:rsid w:val="008E6429"/>
    <w:rsid w:val="008F0D7D"/>
    <w:rsid w:val="008F38E1"/>
    <w:rsid w:val="008F7B58"/>
    <w:rsid w:val="00900013"/>
    <w:rsid w:val="009000D2"/>
    <w:rsid w:val="00904164"/>
    <w:rsid w:val="00905139"/>
    <w:rsid w:val="00907F9F"/>
    <w:rsid w:val="00914222"/>
    <w:rsid w:val="009143CC"/>
    <w:rsid w:val="00916FB3"/>
    <w:rsid w:val="00917D46"/>
    <w:rsid w:val="009222FF"/>
    <w:rsid w:val="00922EFD"/>
    <w:rsid w:val="00923693"/>
    <w:rsid w:val="00924394"/>
    <w:rsid w:val="009260FC"/>
    <w:rsid w:val="009263A3"/>
    <w:rsid w:val="00930591"/>
    <w:rsid w:val="00931965"/>
    <w:rsid w:val="009330C1"/>
    <w:rsid w:val="00933D47"/>
    <w:rsid w:val="0093401E"/>
    <w:rsid w:val="009404E2"/>
    <w:rsid w:val="00941D51"/>
    <w:rsid w:val="00943842"/>
    <w:rsid w:val="00944C2C"/>
    <w:rsid w:val="00946A7A"/>
    <w:rsid w:val="009475DB"/>
    <w:rsid w:val="00952E29"/>
    <w:rsid w:val="009545CD"/>
    <w:rsid w:val="009554D1"/>
    <w:rsid w:val="009560A5"/>
    <w:rsid w:val="00956787"/>
    <w:rsid w:val="00957C47"/>
    <w:rsid w:val="00960450"/>
    <w:rsid w:val="00961AF2"/>
    <w:rsid w:val="00961F01"/>
    <w:rsid w:val="0096255B"/>
    <w:rsid w:val="00962DEF"/>
    <w:rsid w:val="0096643D"/>
    <w:rsid w:val="00967539"/>
    <w:rsid w:val="009743FC"/>
    <w:rsid w:val="009749A0"/>
    <w:rsid w:val="0097544B"/>
    <w:rsid w:val="009776AA"/>
    <w:rsid w:val="00977AD0"/>
    <w:rsid w:val="00981890"/>
    <w:rsid w:val="00982388"/>
    <w:rsid w:val="00983BE7"/>
    <w:rsid w:val="00983C38"/>
    <w:rsid w:val="0099085B"/>
    <w:rsid w:val="0099093D"/>
    <w:rsid w:val="00990C16"/>
    <w:rsid w:val="00990CB7"/>
    <w:rsid w:val="00990CCE"/>
    <w:rsid w:val="009916E0"/>
    <w:rsid w:val="00991B49"/>
    <w:rsid w:val="009935AD"/>
    <w:rsid w:val="00993678"/>
    <w:rsid w:val="009A043D"/>
    <w:rsid w:val="009A13CF"/>
    <w:rsid w:val="009A1A8F"/>
    <w:rsid w:val="009A441D"/>
    <w:rsid w:val="009C15ED"/>
    <w:rsid w:val="009C6678"/>
    <w:rsid w:val="009C6BC2"/>
    <w:rsid w:val="009C7940"/>
    <w:rsid w:val="009D0695"/>
    <w:rsid w:val="009D0C53"/>
    <w:rsid w:val="009D12C4"/>
    <w:rsid w:val="009D3E97"/>
    <w:rsid w:val="009E04F1"/>
    <w:rsid w:val="009E22D0"/>
    <w:rsid w:val="009E5919"/>
    <w:rsid w:val="009E60F3"/>
    <w:rsid w:val="009E6161"/>
    <w:rsid w:val="009E6C9D"/>
    <w:rsid w:val="009E7138"/>
    <w:rsid w:val="009E7557"/>
    <w:rsid w:val="009F7B7C"/>
    <w:rsid w:val="00A03485"/>
    <w:rsid w:val="00A03634"/>
    <w:rsid w:val="00A03ABD"/>
    <w:rsid w:val="00A049B4"/>
    <w:rsid w:val="00A05E42"/>
    <w:rsid w:val="00A060DE"/>
    <w:rsid w:val="00A0637D"/>
    <w:rsid w:val="00A14C89"/>
    <w:rsid w:val="00A20EDF"/>
    <w:rsid w:val="00A22580"/>
    <w:rsid w:val="00A242EE"/>
    <w:rsid w:val="00A25CB9"/>
    <w:rsid w:val="00A263FA"/>
    <w:rsid w:val="00A26C89"/>
    <w:rsid w:val="00A26D2C"/>
    <w:rsid w:val="00A31480"/>
    <w:rsid w:val="00A32F75"/>
    <w:rsid w:val="00A3364E"/>
    <w:rsid w:val="00A34E60"/>
    <w:rsid w:val="00A35319"/>
    <w:rsid w:val="00A373B7"/>
    <w:rsid w:val="00A40795"/>
    <w:rsid w:val="00A428ED"/>
    <w:rsid w:val="00A46BB9"/>
    <w:rsid w:val="00A52E97"/>
    <w:rsid w:val="00A624C7"/>
    <w:rsid w:val="00A635A1"/>
    <w:rsid w:val="00A665C5"/>
    <w:rsid w:val="00A70B27"/>
    <w:rsid w:val="00A737E1"/>
    <w:rsid w:val="00A73E95"/>
    <w:rsid w:val="00A77177"/>
    <w:rsid w:val="00A772EB"/>
    <w:rsid w:val="00A7753D"/>
    <w:rsid w:val="00A80C2F"/>
    <w:rsid w:val="00A84067"/>
    <w:rsid w:val="00A85A77"/>
    <w:rsid w:val="00A866EB"/>
    <w:rsid w:val="00A8690A"/>
    <w:rsid w:val="00A87DC5"/>
    <w:rsid w:val="00A918C7"/>
    <w:rsid w:val="00A92707"/>
    <w:rsid w:val="00A95A08"/>
    <w:rsid w:val="00AA00E9"/>
    <w:rsid w:val="00AA1259"/>
    <w:rsid w:val="00AA16FC"/>
    <w:rsid w:val="00AB20AE"/>
    <w:rsid w:val="00AB3BE6"/>
    <w:rsid w:val="00AB4334"/>
    <w:rsid w:val="00AB4507"/>
    <w:rsid w:val="00AB65BD"/>
    <w:rsid w:val="00AB7DBB"/>
    <w:rsid w:val="00AC12B9"/>
    <w:rsid w:val="00AC2001"/>
    <w:rsid w:val="00AC3112"/>
    <w:rsid w:val="00AC4451"/>
    <w:rsid w:val="00AC6EFB"/>
    <w:rsid w:val="00AC7075"/>
    <w:rsid w:val="00AC76D1"/>
    <w:rsid w:val="00AD118D"/>
    <w:rsid w:val="00AD52F9"/>
    <w:rsid w:val="00AD59B5"/>
    <w:rsid w:val="00AD6C9C"/>
    <w:rsid w:val="00AE111F"/>
    <w:rsid w:val="00AE2072"/>
    <w:rsid w:val="00AE4717"/>
    <w:rsid w:val="00AF1E8E"/>
    <w:rsid w:val="00AF7C3D"/>
    <w:rsid w:val="00B0058F"/>
    <w:rsid w:val="00B0299B"/>
    <w:rsid w:val="00B03499"/>
    <w:rsid w:val="00B038B2"/>
    <w:rsid w:val="00B04131"/>
    <w:rsid w:val="00B1370C"/>
    <w:rsid w:val="00B14B3B"/>
    <w:rsid w:val="00B14E8A"/>
    <w:rsid w:val="00B169CE"/>
    <w:rsid w:val="00B17281"/>
    <w:rsid w:val="00B305E4"/>
    <w:rsid w:val="00B33AC9"/>
    <w:rsid w:val="00B33BE1"/>
    <w:rsid w:val="00B344DC"/>
    <w:rsid w:val="00B355D1"/>
    <w:rsid w:val="00B36BE0"/>
    <w:rsid w:val="00B423E3"/>
    <w:rsid w:val="00B4336C"/>
    <w:rsid w:val="00B43CCE"/>
    <w:rsid w:val="00B43EA4"/>
    <w:rsid w:val="00B45FCA"/>
    <w:rsid w:val="00B502E8"/>
    <w:rsid w:val="00B51881"/>
    <w:rsid w:val="00B52052"/>
    <w:rsid w:val="00B52A74"/>
    <w:rsid w:val="00B539D1"/>
    <w:rsid w:val="00B53AF6"/>
    <w:rsid w:val="00B54F1D"/>
    <w:rsid w:val="00B55026"/>
    <w:rsid w:val="00B552A9"/>
    <w:rsid w:val="00B55C0E"/>
    <w:rsid w:val="00B61004"/>
    <w:rsid w:val="00B631ED"/>
    <w:rsid w:val="00B67909"/>
    <w:rsid w:val="00B721FC"/>
    <w:rsid w:val="00B72243"/>
    <w:rsid w:val="00B7507C"/>
    <w:rsid w:val="00B804ED"/>
    <w:rsid w:val="00B8286E"/>
    <w:rsid w:val="00B83120"/>
    <w:rsid w:val="00B832D0"/>
    <w:rsid w:val="00B83AAC"/>
    <w:rsid w:val="00B86A7E"/>
    <w:rsid w:val="00B91B0E"/>
    <w:rsid w:val="00B91DB2"/>
    <w:rsid w:val="00B94242"/>
    <w:rsid w:val="00BA1CE7"/>
    <w:rsid w:val="00BA1DCD"/>
    <w:rsid w:val="00BA46DB"/>
    <w:rsid w:val="00BA6254"/>
    <w:rsid w:val="00BA62AC"/>
    <w:rsid w:val="00BB1E37"/>
    <w:rsid w:val="00BB21A7"/>
    <w:rsid w:val="00BB6441"/>
    <w:rsid w:val="00BB71C3"/>
    <w:rsid w:val="00BC15C6"/>
    <w:rsid w:val="00BC1711"/>
    <w:rsid w:val="00BC2EC1"/>
    <w:rsid w:val="00BC31D8"/>
    <w:rsid w:val="00BC4482"/>
    <w:rsid w:val="00BC5BF1"/>
    <w:rsid w:val="00BC7926"/>
    <w:rsid w:val="00BC7FF7"/>
    <w:rsid w:val="00BD0545"/>
    <w:rsid w:val="00BD477A"/>
    <w:rsid w:val="00BD48B2"/>
    <w:rsid w:val="00BD4998"/>
    <w:rsid w:val="00BD4C11"/>
    <w:rsid w:val="00BD5B56"/>
    <w:rsid w:val="00BD6629"/>
    <w:rsid w:val="00BE1DEC"/>
    <w:rsid w:val="00BE445E"/>
    <w:rsid w:val="00BE6984"/>
    <w:rsid w:val="00BE76DB"/>
    <w:rsid w:val="00BF26B8"/>
    <w:rsid w:val="00BF3B68"/>
    <w:rsid w:val="00BF40DD"/>
    <w:rsid w:val="00C0075A"/>
    <w:rsid w:val="00C0463B"/>
    <w:rsid w:val="00C04AE3"/>
    <w:rsid w:val="00C04CA6"/>
    <w:rsid w:val="00C067B0"/>
    <w:rsid w:val="00C07FCF"/>
    <w:rsid w:val="00C1049A"/>
    <w:rsid w:val="00C133A5"/>
    <w:rsid w:val="00C13B5C"/>
    <w:rsid w:val="00C13BF2"/>
    <w:rsid w:val="00C14E7A"/>
    <w:rsid w:val="00C15BDD"/>
    <w:rsid w:val="00C16E18"/>
    <w:rsid w:val="00C17772"/>
    <w:rsid w:val="00C21080"/>
    <w:rsid w:val="00C248BC"/>
    <w:rsid w:val="00C257BA"/>
    <w:rsid w:val="00C263B8"/>
    <w:rsid w:val="00C3192A"/>
    <w:rsid w:val="00C350F5"/>
    <w:rsid w:val="00C410D4"/>
    <w:rsid w:val="00C4125F"/>
    <w:rsid w:val="00C46C42"/>
    <w:rsid w:val="00C47E9C"/>
    <w:rsid w:val="00C5277D"/>
    <w:rsid w:val="00C54EA6"/>
    <w:rsid w:val="00C576AA"/>
    <w:rsid w:val="00C57BD4"/>
    <w:rsid w:val="00C60D98"/>
    <w:rsid w:val="00C610B4"/>
    <w:rsid w:val="00C6152F"/>
    <w:rsid w:val="00C615FB"/>
    <w:rsid w:val="00C61670"/>
    <w:rsid w:val="00C65254"/>
    <w:rsid w:val="00C65ECB"/>
    <w:rsid w:val="00C660BA"/>
    <w:rsid w:val="00C67C9F"/>
    <w:rsid w:val="00C722CD"/>
    <w:rsid w:val="00C73D88"/>
    <w:rsid w:val="00C741AF"/>
    <w:rsid w:val="00C7519C"/>
    <w:rsid w:val="00C7532A"/>
    <w:rsid w:val="00C75415"/>
    <w:rsid w:val="00C7746C"/>
    <w:rsid w:val="00C82C5E"/>
    <w:rsid w:val="00C831E9"/>
    <w:rsid w:val="00C84595"/>
    <w:rsid w:val="00C84BF8"/>
    <w:rsid w:val="00C87619"/>
    <w:rsid w:val="00C903E7"/>
    <w:rsid w:val="00C908B0"/>
    <w:rsid w:val="00C91A57"/>
    <w:rsid w:val="00C94CDD"/>
    <w:rsid w:val="00C9505C"/>
    <w:rsid w:val="00CA074E"/>
    <w:rsid w:val="00CA5720"/>
    <w:rsid w:val="00CB331D"/>
    <w:rsid w:val="00CB6577"/>
    <w:rsid w:val="00CC2A7A"/>
    <w:rsid w:val="00CC4A27"/>
    <w:rsid w:val="00CC554A"/>
    <w:rsid w:val="00CD1368"/>
    <w:rsid w:val="00CD4BED"/>
    <w:rsid w:val="00CD5414"/>
    <w:rsid w:val="00CD79EC"/>
    <w:rsid w:val="00CE0B66"/>
    <w:rsid w:val="00CE18D8"/>
    <w:rsid w:val="00CE2C8A"/>
    <w:rsid w:val="00CE57DE"/>
    <w:rsid w:val="00CE6828"/>
    <w:rsid w:val="00CF0188"/>
    <w:rsid w:val="00CF04BD"/>
    <w:rsid w:val="00CF169D"/>
    <w:rsid w:val="00CF2841"/>
    <w:rsid w:val="00CF2A66"/>
    <w:rsid w:val="00CF45F4"/>
    <w:rsid w:val="00CF7261"/>
    <w:rsid w:val="00D01A56"/>
    <w:rsid w:val="00D04E9A"/>
    <w:rsid w:val="00D05E95"/>
    <w:rsid w:val="00D06B04"/>
    <w:rsid w:val="00D13BD4"/>
    <w:rsid w:val="00D16552"/>
    <w:rsid w:val="00D206B2"/>
    <w:rsid w:val="00D20C7B"/>
    <w:rsid w:val="00D23314"/>
    <w:rsid w:val="00D234C2"/>
    <w:rsid w:val="00D2465C"/>
    <w:rsid w:val="00D24CAE"/>
    <w:rsid w:val="00D26E12"/>
    <w:rsid w:val="00D3096E"/>
    <w:rsid w:val="00D31390"/>
    <w:rsid w:val="00D31EC2"/>
    <w:rsid w:val="00D323E7"/>
    <w:rsid w:val="00D33A2D"/>
    <w:rsid w:val="00D359AF"/>
    <w:rsid w:val="00D35B6C"/>
    <w:rsid w:val="00D43AB9"/>
    <w:rsid w:val="00D43BCF"/>
    <w:rsid w:val="00D458C8"/>
    <w:rsid w:val="00D45FB6"/>
    <w:rsid w:val="00D46436"/>
    <w:rsid w:val="00D46E2C"/>
    <w:rsid w:val="00D47909"/>
    <w:rsid w:val="00D5030D"/>
    <w:rsid w:val="00D50DB3"/>
    <w:rsid w:val="00D50FB3"/>
    <w:rsid w:val="00D520D9"/>
    <w:rsid w:val="00D56A0E"/>
    <w:rsid w:val="00D56BD7"/>
    <w:rsid w:val="00D600BB"/>
    <w:rsid w:val="00D6095C"/>
    <w:rsid w:val="00D638DA"/>
    <w:rsid w:val="00D70961"/>
    <w:rsid w:val="00D70D5A"/>
    <w:rsid w:val="00D71462"/>
    <w:rsid w:val="00D719F7"/>
    <w:rsid w:val="00D727EC"/>
    <w:rsid w:val="00D74DE5"/>
    <w:rsid w:val="00D774C7"/>
    <w:rsid w:val="00D776C1"/>
    <w:rsid w:val="00D80FA0"/>
    <w:rsid w:val="00D87550"/>
    <w:rsid w:val="00D90C98"/>
    <w:rsid w:val="00D95784"/>
    <w:rsid w:val="00D95C30"/>
    <w:rsid w:val="00D966F0"/>
    <w:rsid w:val="00D96B3D"/>
    <w:rsid w:val="00D97388"/>
    <w:rsid w:val="00DA1EF5"/>
    <w:rsid w:val="00DA351F"/>
    <w:rsid w:val="00DA3C68"/>
    <w:rsid w:val="00DA3E8C"/>
    <w:rsid w:val="00DA4565"/>
    <w:rsid w:val="00DA6B6A"/>
    <w:rsid w:val="00DA7659"/>
    <w:rsid w:val="00DB73B5"/>
    <w:rsid w:val="00DC2063"/>
    <w:rsid w:val="00DC4534"/>
    <w:rsid w:val="00DC4694"/>
    <w:rsid w:val="00DC589E"/>
    <w:rsid w:val="00DD3571"/>
    <w:rsid w:val="00DD4798"/>
    <w:rsid w:val="00DD7495"/>
    <w:rsid w:val="00DD78C7"/>
    <w:rsid w:val="00DF1495"/>
    <w:rsid w:val="00DF385F"/>
    <w:rsid w:val="00DF39E6"/>
    <w:rsid w:val="00DF58F2"/>
    <w:rsid w:val="00E00B67"/>
    <w:rsid w:val="00E01BD0"/>
    <w:rsid w:val="00E04160"/>
    <w:rsid w:val="00E049FB"/>
    <w:rsid w:val="00E0672F"/>
    <w:rsid w:val="00E0757B"/>
    <w:rsid w:val="00E1003A"/>
    <w:rsid w:val="00E165C0"/>
    <w:rsid w:val="00E167E6"/>
    <w:rsid w:val="00E16B7D"/>
    <w:rsid w:val="00E16DEA"/>
    <w:rsid w:val="00E20BE9"/>
    <w:rsid w:val="00E220AE"/>
    <w:rsid w:val="00E22AED"/>
    <w:rsid w:val="00E23CCA"/>
    <w:rsid w:val="00E265A8"/>
    <w:rsid w:val="00E26B22"/>
    <w:rsid w:val="00E33EE9"/>
    <w:rsid w:val="00E342FA"/>
    <w:rsid w:val="00E35205"/>
    <w:rsid w:val="00E362BA"/>
    <w:rsid w:val="00E40551"/>
    <w:rsid w:val="00E40F3E"/>
    <w:rsid w:val="00E422EA"/>
    <w:rsid w:val="00E4381F"/>
    <w:rsid w:val="00E43EF3"/>
    <w:rsid w:val="00E43F29"/>
    <w:rsid w:val="00E4462A"/>
    <w:rsid w:val="00E44B83"/>
    <w:rsid w:val="00E47F90"/>
    <w:rsid w:val="00E506B7"/>
    <w:rsid w:val="00E56822"/>
    <w:rsid w:val="00E5726A"/>
    <w:rsid w:val="00E6064B"/>
    <w:rsid w:val="00E63546"/>
    <w:rsid w:val="00E639E8"/>
    <w:rsid w:val="00E65674"/>
    <w:rsid w:val="00E701BE"/>
    <w:rsid w:val="00E71D0E"/>
    <w:rsid w:val="00E72D2C"/>
    <w:rsid w:val="00E73B4A"/>
    <w:rsid w:val="00E84C46"/>
    <w:rsid w:val="00E85E8A"/>
    <w:rsid w:val="00E91176"/>
    <w:rsid w:val="00E94199"/>
    <w:rsid w:val="00E95D90"/>
    <w:rsid w:val="00EA2421"/>
    <w:rsid w:val="00EB3C39"/>
    <w:rsid w:val="00EB3D51"/>
    <w:rsid w:val="00EB43AA"/>
    <w:rsid w:val="00EB5A99"/>
    <w:rsid w:val="00EC209E"/>
    <w:rsid w:val="00EC27C0"/>
    <w:rsid w:val="00EC32EB"/>
    <w:rsid w:val="00EC36A4"/>
    <w:rsid w:val="00EC3B15"/>
    <w:rsid w:val="00EC5441"/>
    <w:rsid w:val="00EC768F"/>
    <w:rsid w:val="00EC7907"/>
    <w:rsid w:val="00ED037E"/>
    <w:rsid w:val="00ED0F16"/>
    <w:rsid w:val="00ED2271"/>
    <w:rsid w:val="00ED2E33"/>
    <w:rsid w:val="00ED3304"/>
    <w:rsid w:val="00ED4032"/>
    <w:rsid w:val="00ED41F4"/>
    <w:rsid w:val="00EE15E5"/>
    <w:rsid w:val="00EE2AB1"/>
    <w:rsid w:val="00EE39E5"/>
    <w:rsid w:val="00EE4A08"/>
    <w:rsid w:val="00EF1FEF"/>
    <w:rsid w:val="00EF24D4"/>
    <w:rsid w:val="00EF6A2E"/>
    <w:rsid w:val="00EF6C2A"/>
    <w:rsid w:val="00EF718A"/>
    <w:rsid w:val="00EF798F"/>
    <w:rsid w:val="00F00950"/>
    <w:rsid w:val="00F03106"/>
    <w:rsid w:val="00F03ED4"/>
    <w:rsid w:val="00F0440B"/>
    <w:rsid w:val="00F04E97"/>
    <w:rsid w:val="00F0501E"/>
    <w:rsid w:val="00F052C5"/>
    <w:rsid w:val="00F05BB8"/>
    <w:rsid w:val="00F160B9"/>
    <w:rsid w:val="00F20495"/>
    <w:rsid w:val="00F2303E"/>
    <w:rsid w:val="00F24C67"/>
    <w:rsid w:val="00F267F7"/>
    <w:rsid w:val="00F277C7"/>
    <w:rsid w:val="00F33D00"/>
    <w:rsid w:val="00F35017"/>
    <w:rsid w:val="00F36344"/>
    <w:rsid w:val="00F43A76"/>
    <w:rsid w:val="00F455CF"/>
    <w:rsid w:val="00F45E87"/>
    <w:rsid w:val="00F47A75"/>
    <w:rsid w:val="00F507BC"/>
    <w:rsid w:val="00F54957"/>
    <w:rsid w:val="00F54B83"/>
    <w:rsid w:val="00F60466"/>
    <w:rsid w:val="00F60E69"/>
    <w:rsid w:val="00F61E57"/>
    <w:rsid w:val="00F62AC2"/>
    <w:rsid w:val="00F63B52"/>
    <w:rsid w:val="00F64726"/>
    <w:rsid w:val="00F66577"/>
    <w:rsid w:val="00F73619"/>
    <w:rsid w:val="00F74846"/>
    <w:rsid w:val="00F760F1"/>
    <w:rsid w:val="00F77E0F"/>
    <w:rsid w:val="00F80D68"/>
    <w:rsid w:val="00F818B0"/>
    <w:rsid w:val="00F8461C"/>
    <w:rsid w:val="00F84FF8"/>
    <w:rsid w:val="00F85A52"/>
    <w:rsid w:val="00F86149"/>
    <w:rsid w:val="00F9036B"/>
    <w:rsid w:val="00F90FCB"/>
    <w:rsid w:val="00F922EA"/>
    <w:rsid w:val="00F93BE9"/>
    <w:rsid w:val="00FA2784"/>
    <w:rsid w:val="00FA2F2C"/>
    <w:rsid w:val="00FA392B"/>
    <w:rsid w:val="00FA3E7B"/>
    <w:rsid w:val="00FA6217"/>
    <w:rsid w:val="00FA6CA6"/>
    <w:rsid w:val="00FA6D4A"/>
    <w:rsid w:val="00FA6E96"/>
    <w:rsid w:val="00FB0757"/>
    <w:rsid w:val="00FB4FED"/>
    <w:rsid w:val="00FB6356"/>
    <w:rsid w:val="00FB74BD"/>
    <w:rsid w:val="00FB74E1"/>
    <w:rsid w:val="00FC140E"/>
    <w:rsid w:val="00FC169A"/>
    <w:rsid w:val="00FC1FDF"/>
    <w:rsid w:val="00FC5083"/>
    <w:rsid w:val="00FD0A35"/>
    <w:rsid w:val="00FD6872"/>
    <w:rsid w:val="00FD7F2D"/>
    <w:rsid w:val="00FE157E"/>
    <w:rsid w:val="00FE2FB5"/>
    <w:rsid w:val="00FE45DE"/>
    <w:rsid w:val="00FE535F"/>
    <w:rsid w:val="00FE72E0"/>
    <w:rsid w:val="00FE7AFD"/>
    <w:rsid w:val="00FE7CEE"/>
    <w:rsid w:val="00FF0863"/>
    <w:rsid w:val="00FF1A1A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E3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A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734"/>
    <w:pPr>
      <w:keepNext/>
      <w:spacing w:before="240" w:after="240" w:line="240" w:lineRule="auto"/>
      <w:outlineLvl w:val="1"/>
    </w:pPr>
    <w:rPr>
      <w:rFonts w:ascii="Arial" w:eastAsiaTheme="majorEastAsia" w:hAnsi="Arial" w:cstheme="majorBidi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734"/>
    <w:pPr>
      <w:keepNext/>
      <w:spacing w:before="240" w:after="240" w:line="240" w:lineRule="auto"/>
      <w:outlineLvl w:val="2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F2C"/>
    <w:pPr>
      <w:keepNext/>
      <w:keepLines/>
      <w:spacing w:after="0"/>
      <w:outlineLvl w:val="3"/>
    </w:pPr>
    <w:rPr>
      <w:rFonts w:ascii="Arial" w:eastAsiaTheme="majorEastAsia" w:hAnsi="Arial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7E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D56BD7"/>
    <w:pPr>
      <w:widowControl/>
      <w:spacing w:before="150" w:after="150" w:line="240" w:lineRule="auto"/>
      <w:outlineLvl w:val="5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23"/>
  </w:style>
  <w:style w:type="paragraph" w:styleId="Footer">
    <w:name w:val="footer"/>
    <w:basedOn w:val="Normal"/>
    <w:link w:val="FooterChar"/>
    <w:uiPriority w:val="99"/>
    <w:unhideWhenUsed/>
    <w:rsid w:val="0020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23"/>
  </w:style>
  <w:style w:type="character" w:styleId="Hyperlink">
    <w:name w:val="Hyperlink"/>
    <w:uiPriority w:val="99"/>
    <w:unhideWhenUsed/>
    <w:rsid w:val="006F3B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5CAB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uiPriority w:val="9"/>
    <w:rsid w:val="00D56BD7"/>
    <w:rPr>
      <w:rFonts w:ascii="Arial" w:eastAsia="Times New Roman" w:hAnsi="Arial" w:cs="Arial"/>
      <w:b/>
      <w:bCs/>
      <w:sz w:val="18"/>
      <w:szCs w:val="18"/>
    </w:rPr>
  </w:style>
  <w:style w:type="table" w:styleId="TableGrid">
    <w:name w:val="Table Grid"/>
    <w:basedOn w:val="TableNormal"/>
    <w:rsid w:val="007B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0B30A2"/>
    <w:rPr>
      <w:i/>
      <w:iCs/>
      <w:color w:val="4F81BD"/>
    </w:rPr>
  </w:style>
  <w:style w:type="character" w:styleId="FollowedHyperlink">
    <w:name w:val="FollowedHyperlink"/>
    <w:uiPriority w:val="99"/>
    <w:semiHidden/>
    <w:unhideWhenUsed/>
    <w:rsid w:val="00341DD1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6822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56822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02734"/>
    <w:rPr>
      <w:rFonts w:ascii="Arial" w:eastAsiaTheme="majorEastAsia" w:hAnsi="Arial" w:cstheme="majorBidi"/>
      <w:b/>
      <w:bCs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AA5"/>
    <w:pPr>
      <w:widowControl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AA5"/>
  </w:style>
  <w:style w:type="character" w:styleId="FootnoteReference">
    <w:name w:val="footnote reference"/>
    <w:uiPriority w:val="99"/>
    <w:semiHidden/>
    <w:unhideWhenUsed/>
    <w:rsid w:val="00631AA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31A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2734"/>
    <w:rPr>
      <w:rFonts w:ascii="Arial" w:eastAsiaTheme="majorEastAsia" w:hAnsi="Arial" w:cstheme="majorBidi"/>
      <w:b/>
      <w:bCs/>
      <w:iCs/>
      <w:sz w:val="36"/>
      <w:szCs w:val="28"/>
    </w:rPr>
  </w:style>
  <w:style w:type="paragraph" w:styleId="ListParagraph">
    <w:name w:val="List Paragraph"/>
    <w:basedOn w:val="Normal"/>
    <w:uiPriority w:val="34"/>
    <w:qFormat/>
    <w:rsid w:val="00502734"/>
    <w:pPr>
      <w:spacing w:after="0" w:line="240" w:lineRule="auto"/>
      <w:ind w:left="72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3F7C7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3F2C"/>
    <w:rPr>
      <w:rFonts w:ascii="Arial" w:eastAsiaTheme="majorEastAsia" w:hAnsi="Arial" w:cstheme="majorBidi"/>
      <w:b/>
      <w:iCs/>
      <w:sz w:val="24"/>
      <w:szCs w:val="22"/>
    </w:rPr>
  </w:style>
  <w:style w:type="table" w:customStyle="1" w:styleId="TableGrid1">
    <w:name w:val="Table Grid1"/>
    <w:basedOn w:val="TableNormal"/>
    <w:next w:val="TableGrid"/>
    <w:rsid w:val="00FA3E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3BD4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B038B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197E48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table" w:styleId="GridTable2">
    <w:name w:val="Grid Table 2"/>
    <w:basedOn w:val="TableNormal"/>
    <w:uiPriority w:val="47"/>
    <w:rsid w:val="00B7507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0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F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E2"/>
    <w:rPr>
      <w:b/>
      <w:bCs/>
    </w:rPr>
  </w:style>
  <w:style w:type="table" w:styleId="ListTable3-Accent3">
    <w:name w:val="List Table 3 Accent 3"/>
    <w:basedOn w:val="TableNormal"/>
    <w:uiPriority w:val="48"/>
    <w:rsid w:val="007073B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073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3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205A-D851-412E-8664-1D802A1A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Indicators - STARC Report Card (CA Dept of Education)</vt:lpstr>
    </vt:vector>
  </TitlesOfParts>
  <Manager/>
  <Company/>
  <LinksUpToDate>false</LinksUpToDate>
  <CharactersWithSpaces>3106</CharactersWithSpaces>
  <SharedDoc>false</SharedDoc>
  <HLinks>
    <vt:vector size="84" baseType="variant">
      <vt:variant>
        <vt:i4>393237</vt:i4>
      </vt:variant>
      <vt:variant>
        <vt:i4>39</vt:i4>
      </vt:variant>
      <vt:variant>
        <vt:i4>0</vt:i4>
      </vt:variant>
      <vt:variant>
        <vt:i4>5</vt:i4>
      </vt:variant>
      <vt:variant>
        <vt:lpwstr>http://nces.ed.gov/nationsreportcard/</vt:lpwstr>
      </vt:variant>
      <vt:variant>
        <vt:lpwstr/>
      </vt:variant>
      <vt:variant>
        <vt:i4>2818165</vt:i4>
      </vt:variant>
      <vt:variant>
        <vt:i4>36</vt:i4>
      </vt:variant>
      <vt:variant>
        <vt:i4>0</vt:i4>
      </vt:variant>
      <vt:variant>
        <vt:i4>5</vt:i4>
      </vt:variant>
      <vt:variant>
        <vt:lpwstr>http://dq.cde.ca.gov/dataquest/</vt:lpwstr>
      </vt:variant>
      <vt:variant>
        <vt:lpwstr/>
      </vt:variant>
      <vt:variant>
        <vt:i4>786497</vt:i4>
      </vt:variant>
      <vt:variant>
        <vt:i4>33</vt:i4>
      </vt:variant>
      <vt:variant>
        <vt:i4>0</vt:i4>
      </vt:variant>
      <vt:variant>
        <vt:i4>5</vt:i4>
      </vt:variant>
      <vt:variant>
        <vt:lpwstr>http://www.cde.ca.gov/nclb/sr/tq/</vt:lpwstr>
      </vt:variant>
      <vt:variant>
        <vt:lpwstr/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>http://www.cde.ca.gov/ta/tg/ca/caasppscience.asp</vt:lpwstr>
      </vt:variant>
      <vt:variant>
        <vt:lpwstr/>
      </vt:variant>
      <vt:variant>
        <vt:i4>589888</vt:i4>
      </vt:variant>
      <vt:variant>
        <vt:i4>27</vt:i4>
      </vt:variant>
      <vt:variant>
        <vt:i4>0</vt:i4>
      </vt:variant>
      <vt:variant>
        <vt:i4>5</vt:i4>
      </vt:variant>
      <vt:variant>
        <vt:lpwstr>http://www.cde.ca.gov/ta/tg/ca/caasppscience.asp</vt:lpwstr>
      </vt:variant>
      <vt:variant>
        <vt:lpwstr/>
      </vt:variant>
      <vt:variant>
        <vt:i4>720969</vt:i4>
      </vt:variant>
      <vt:variant>
        <vt:i4>24</vt:i4>
      </vt:variant>
      <vt:variant>
        <vt:i4>0</vt:i4>
      </vt:variant>
      <vt:variant>
        <vt:i4>5</vt:i4>
      </vt:variant>
      <vt:variant>
        <vt:lpwstr>http://www.cde.ca.gov/ta/tg/ca/altassessment.asp</vt:lpwstr>
      </vt:variant>
      <vt:variant>
        <vt:lpwstr/>
      </vt:variant>
      <vt:variant>
        <vt:i4>720972</vt:i4>
      </vt:variant>
      <vt:variant>
        <vt:i4>21</vt:i4>
      </vt:variant>
      <vt:variant>
        <vt:i4>0</vt:i4>
      </vt:variant>
      <vt:variant>
        <vt:i4>5</vt:i4>
      </vt:variant>
      <vt:variant>
        <vt:lpwstr>http://www.cde.ca.gov/ta/tg/sa/sbacsummative.asp</vt:lpwstr>
      </vt:variant>
      <vt:variant>
        <vt:lpwstr/>
      </vt:variant>
      <vt:variant>
        <vt:i4>8060981</vt:i4>
      </vt:variant>
      <vt:variant>
        <vt:i4>18</vt:i4>
      </vt:variant>
      <vt:variant>
        <vt:i4>0</vt:i4>
      </vt:variant>
      <vt:variant>
        <vt:i4>5</vt:i4>
      </vt:variant>
      <vt:variant>
        <vt:lpwstr>http://www.cde.ca.gov/ta/tg/ca/</vt:lpwstr>
      </vt:variant>
      <vt:variant>
        <vt:lpwstr/>
      </vt:variant>
      <vt:variant>
        <vt:i4>4521993</vt:i4>
      </vt:variant>
      <vt:variant>
        <vt:i4>15</vt:i4>
      </vt:variant>
      <vt:variant>
        <vt:i4>0</vt:i4>
      </vt:variant>
      <vt:variant>
        <vt:i4>5</vt:i4>
      </vt:variant>
      <vt:variant>
        <vt:lpwstr>http://ayp.cde.ca.gov/reports/page2.asp?subject=PI&amp;level=District&amp;submit1=Submit</vt:lpwstr>
      </vt:variant>
      <vt:variant>
        <vt:lpwstr/>
      </vt:variant>
      <vt:variant>
        <vt:i4>2097207</vt:i4>
      </vt:variant>
      <vt:variant>
        <vt:i4>12</vt:i4>
      </vt:variant>
      <vt:variant>
        <vt:i4>0</vt:i4>
      </vt:variant>
      <vt:variant>
        <vt:i4>5</vt:i4>
      </vt:variant>
      <vt:variant>
        <vt:lpwstr>http://www.cde.ca.gov/re/es</vt:lpwstr>
      </vt:variant>
      <vt:variant>
        <vt:lpwstr/>
      </vt:variant>
      <vt:variant>
        <vt:i4>3407928</vt:i4>
      </vt:variant>
      <vt:variant>
        <vt:i4>9</vt:i4>
      </vt:variant>
      <vt:variant>
        <vt:i4>0</vt:i4>
      </vt:variant>
      <vt:variant>
        <vt:i4>5</vt:i4>
      </vt:variant>
      <vt:variant>
        <vt:lpwstr>http://www.sarconline.org/</vt:lpwstr>
      </vt:variant>
      <vt:variant>
        <vt:lpwstr/>
      </vt:variant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http://www.cde.ca.gov/ta/ac/ay/index.asp</vt:lpwstr>
      </vt:variant>
      <vt:variant>
        <vt:lpwstr/>
      </vt:variant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http://www.cde.ca.gov/ta/ac/ay/aypreports.asp</vt:lpwstr>
      </vt:variant>
      <vt:variant>
        <vt:lpwstr/>
      </vt:variant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http://www2.ed.gov/policy/elsec/leg/essa/index.html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Indicators - STARC Report Card (CA Dept of Education)</dc:title>
  <dc:subject>Chronic absenteeism, suspension, and college/career indicator results for the state accountability report card that summarizes data of students statewide and disaggregated by student groups.</dc:subject>
  <dc:creator/>
  <cp:keywords/>
  <dc:description/>
  <cp:lastModifiedBy/>
  <cp:revision>1</cp:revision>
  <dcterms:created xsi:type="dcterms:W3CDTF">2024-10-14T18:31:00Z</dcterms:created>
  <dcterms:modified xsi:type="dcterms:W3CDTF">2024-11-09T00:06:00Z</dcterms:modified>
</cp:coreProperties>
</file>