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7D8F" w14:textId="260AFE8A" w:rsidR="00993D73" w:rsidRPr="00D6191F" w:rsidRDefault="00AC4BB7" w:rsidP="00D6191F">
      <w:pPr>
        <w:pStyle w:val="NoSpacing"/>
        <w:spacing w:after="960"/>
        <w:jc w:val="center"/>
        <w:rPr>
          <w:b/>
          <w:bCs/>
        </w:rPr>
      </w:pPr>
      <w:r w:rsidRPr="00D6191F">
        <w:rPr>
          <w:b/>
          <w:bCs/>
        </w:rPr>
        <w:t>MODEL COMMUNITY DAY SCHOOL RECOGNITION PROGRAM</w:t>
      </w:r>
    </w:p>
    <w:p w14:paraId="6AA850CB" w14:textId="598EB0D7" w:rsidR="00AC4BB7" w:rsidRDefault="000D45BE" w:rsidP="00AC4BB7">
      <w:pPr>
        <w:pStyle w:val="Heading1"/>
      </w:pPr>
      <w:r w:rsidRPr="00257FFD">
        <w:t>20</w:t>
      </w:r>
      <w:r>
        <w:t>25</w:t>
      </w:r>
      <w:r w:rsidR="00AC4BB7" w:rsidRPr="00257FFD">
        <w:t>–</w:t>
      </w:r>
      <w:r w:rsidRPr="00257FFD">
        <w:t>2</w:t>
      </w:r>
      <w:r>
        <w:t>6</w:t>
      </w:r>
      <w:r w:rsidR="00AC4BB7">
        <w:br/>
      </w:r>
      <w:r w:rsidR="00AC4BB7" w:rsidRPr="00257FFD">
        <w:t xml:space="preserve">Model </w:t>
      </w:r>
      <w:r w:rsidR="00AC4BB7">
        <w:t>Community Day</w:t>
      </w:r>
      <w:r w:rsidR="00AC4BB7" w:rsidRPr="00257FFD">
        <w:t xml:space="preserve"> School Application</w:t>
      </w:r>
    </w:p>
    <w:p w14:paraId="56305EF3" w14:textId="77777777" w:rsidR="00AC4BB7" w:rsidRPr="00F90698" w:rsidRDefault="00AC4BB7" w:rsidP="00AC4BB7">
      <w:pPr>
        <w:spacing w:after="840"/>
        <w:jc w:val="center"/>
        <w:rPr>
          <w:rFonts w:ascii="Californian FB" w:eastAsia="Times New Roman" w:hAnsi="Californian FB" w:cs="Times New Roman"/>
          <w:b/>
          <w:sz w:val="28"/>
        </w:rPr>
      </w:pPr>
      <w:r w:rsidRPr="00F90698">
        <w:rPr>
          <w:rFonts w:eastAsia="Times New Roman"/>
          <w:b/>
          <w:noProof/>
          <w:sz w:val="28"/>
        </w:rPr>
        <w:drawing>
          <wp:inline distT="0" distB="0" distL="0" distR="0" wp14:anchorId="4DF7EC19" wp14:editId="3B295C90">
            <wp:extent cx="1733550" cy="1676400"/>
            <wp:effectExtent l="0" t="0" r="0" b="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Department of Education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676400"/>
                    </a:xfrm>
                    <a:prstGeom prst="rect">
                      <a:avLst/>
                    </a:prstGeom>
                    <a:noFill/>
                    <a:ln>
                      <a:noFill/>
                    </a:ln>
                  </pic:spPr>
                </pic:pic>
              </a:graphicData>
            </a:graphic>
          </wp:inline>
        </w:drawing>
      </w:r>
    </w:p>
    <w:p w14:paraId="18B77D00" w14:textId="1A8476CE" w:rsidR="00AC4BB7" w:rsidRPr="00CD3CA7" w:rsidRDefault="00AC4BB7" w:rsidP="386A7756">
      <w:pPr>
        <w:tabs>
          <w:tab w:val="left" w:pos="1440"/>
        </w:tabs>
        <w:spacing w:after="120"/>
        <w:jc w:val="center"/>
        <w:rPr>
          <w:rFonts w:eastAsia="Times New Roman"/>
          <w:b/>
          <w:bCs/>
          <w:sz w:val="40"/>
          <w:szCs w:val="40"/>
        </w:rPr>
      </w:pPr>
      <w:r w:rsidRPr="386A7756">
        <w:rPr>
          <w:rFonts w:eastAsia="Times New Roman"/>
          <w:b/>
          <w:bCs/>
          <w:sz w:val="40"/>
          <w:szCs w:val="40"/>
        </w:rPr>
        <w:t>Application Due Date:</w:t>
      </w:r>
    </w:p>
    <w:p w14:paraId="524331FB" w14:textId="40E792BA" w:rsidR="00AC4BB7" w:rsidRPr="00D3696B" w:rsidRDefault="000D45BE" w:rsidP="003A3C30">
      <w:pPr>
        <w:tabs>
          <w:tab w:val="left" w:pos="1440"/>
        </w:tabs>
        <w:spacing w:after="720"/>
        <w:jc w:val="center"/>
        <w:rPr>
          <w:rFonts w:eastAsia="Times New Roman"/>
          <w:sz w:val="40"/>
          <w:szCs w:val="40"/>
        </w:rPr>
      </w:pPr>
      <w:r>
        <w:rPr>
          <w:rFonts w:eastAsia="Times New Roman" w:cs="Times New Roman"/>
          <w:sz w:val="40"/>
          <w:szCs w:val="40"/>
        </w:rPr>
        <w:t>Wednesday</w:t>
      </w:r>
      <w:r w:rsidR="005957E6">
        <w:rPr>
          <w:rFonts w:eastAsia="Times New Roman" w:cs="Times New Roman"/>
          <w:sz w:val="40"/>
          <w:szCs w:val="40"/>
        </w:rPr>
        <w:t xml:space="preserve">, </w:t>
      </w:r>
      <w:r>
        <w:rPr>
          <w:rFonts w:eastAsia="Times New Roman" w:cs="Times New Roman"/>
          <w:sz w:val="40"/>
          <w:szCs w:val="40"/>
        </w:rPr>
        <w:t>July 16</w:t>
      </w:r>
      <w:r w:rsidR="00D3696B" w:rsidRPr="00AC0EAE">
        <w:rPr>
          <w:rFonts w:eastAsia="Times New Roman" w:cs="Times New Roman"/>
          <w:sz w:val="40"/>
          <w:szCs w:val="40"/>
        </w:rPr>
        <w:t>, 202</w:t>
      </w:r>
      <w:r>
        <w:rPr>
          <w:rFonts w:eastAsia="Times New Roman" w:cs="Times New Roman"/>
          <w:sz w:val="40"/>
          <w:szCs w:val="40"/>
        </w:rPr>
        <w:t>5</w:t>
      </w:r>
    </w:p>
    <w:p w14:paraId="3A82B149" w14:textId="77777777" w:rsidR="00AC4BB7" w:rsidRDefault="00AC4BB7" w:rsidP="008A6869">
      <w:pPr>
        <w:spacing w:after="0"/>
        <w:jc w:val="center"/>
        <w:rPr>
          <w:rFonts w:eastAsia="Times New Roman"/>
          <w:sz w:val="32"/>
          <w:szCs w:val="32"/>
        </w:rPr>
      </w:pPr>
      <w:r w:rsidRPr="008A6869">
        <w:rPr>
          <w:rFonts w:eastAsia="Times New Roman"/>
          <w:sz w:val="32"/>
          <w:szCs w:val="32"/>
        </w:rPr>
        <w:t>California Department of Education</w:t>
      </w:r>
    </w:p>
    <w:p w14:paraId="252130ED" w14:textId="04844A89" w:rsidR="00D555AD" w:rsidRPr="008A6869" w:rsidRDefault="00D555AD" w:rsidP="008A6869">
      <w:pPr>
        <w:spacing w:after="0"/>
        <w:jc w:val="center"/>
        <w:rPr>
          <w:rFonts w:eastAsia="Times New Roman"/>
          <w:sz w:val="32"/>
          <w:szCs w:val="32"/>
        </w:rPr>
      </w:pPr>
      <w:r>
        <w:rPr>
          <w:rFonts w:eastAsia="Times New Roman"/>
          <w:sz w:val="32"/>
          <w:szCs w:val="32"/>
        </w:rPr>
        <w:t>April 2025</w:t>
      </w:r>
    </w:p>
    <w:p w14:paraId="37523A37" w14:textId="738F6B0C" w:rsidR="008A6869" w:rsidRPr="007D7462" w:rsidRDefault="00AC4BB7" w:rsidP="008A6869">
      <w:pPr>
        <w:spacing w:after="0"/>
        <w:jc w:val="center"/>
        <w:rPr>
          <w:rFonts w:eastAsia="Times New Roman"/>
          <w:sz w:val="32"/>
          <w:szCs w:val="32"/>
        </w:rPr>
      </w:pPr>
      <w:r w:rsidRPr="008A6869">
        <w:rPr>
          <w:rFonts w:eastAsia="Times New Roman"/>
          <w:sz w:val="32"/>
          <w:szCs w:val="32"/>
        </w:rPr>
        <w:t>Educational Options Office</w:t>
      </w:r>
    </w:p>
    <w:p w14:paraId="4C84EE1C" w14:textId="77777777" w:rsidR="00117914" w:rsidRPr="003A3C30" w:rsidRDefault="00AC4BB7" w:rsidP="003A3C30">
      <w:pPr>
        <w:spacing w:after="0"/>
        <w:jc w:val="center"/>
        <w:rPr>
          <w:sz w:val="32"/>
          <w:szCs w:val="32"/>
        </w:rPr>
      </w:pPr>
      <w:r w:rsidRPr="003A3C30">
        <w:rPr>
          <w:sz w:val="32"/>
          <w:szCs w:val="32"/>
        </w:rPr>
        <w:t>916-323-2183</w:t>
      </w:r>
    </w:p>
    <w:p w14:paraId="1EE77651" w14:textId="5D6CB6A9" w:rsidR="00993D73" w:rsidRPr="00AC0EAE" w:rsidRDefault="000D45BE" w:rsidP="003A3C30">
      <w:pPr>
        <w:jc w:val="center"/>
        <w:rPr>
          <w:sz w:val="40"/>
          <w:szCs w:val="40"/>
        </w:rPr>
        <w:sectPr w:rsidR="00993D73" w:rsidRPr="00AC0EAE" w:rsidSect="005957E6">
          <w:footerReference w:type="default" r:id="rId8"/>
          <w:headerReference w:type="first" r:id="rId9"/>
          <w:footerReference w:type="first" r:id="rId10"/>
          <w:pgSz w:w="12240" w:h="15840" w:code="1"/>
          <w:pgMar w:top="1440" w:right="1152" w:bottom="1440" w:left="1152" w:header="720" w:footer="576" w:gutter="0"/>
          <w:cols w:space="432"/>
          <w:formProt w:val="0"/>
          <w:titlePg/>
          <w:docGrid w:linePitch="360"/>
        </w:sectPr>
      </w:pPr>
      <w:hyperlink r:id="rId11" w:history="1">
        <w:r>
          <w:rPr>
            <w:rStyle w:val="Hyperlink"/>
            <w:sz w:val="32"/>
            <w:szCs w:val="32"/>
          </w:rPr>
          <w:t>CommunityDaySch@cde.ca.gov</w:t>
        </w:r>
      </w:hyperlink>
    </w:p>
    <w:sdt>
      <w:sdtPr>
        <w:rPr>
          <w:rFonts w:ascii="Arial" w:eastAsiaTheme="minorEastAsia" w:hAnsi="Arial" w:cs="Arial"/>
          <w:color w:val="auto"/>
          <w:sz w:val="24"/>
          <w:szCs w:val="24"/>
        </w:rPr>
        <w:id w:val="-1606649097"/>
        <w:docPartObj>
          <w:docPartGallery w:val="Table of Contents"/>
          <w:docPartUnique/>
        </w:docPartObj>
      </w:sdtPr>
      <w:sdtEndPr>
        <w:rPr>
          <w:b/>
          <w:bCs/>
          <w:noProof/>
        </w:rPr>
      </w:sdtEndPr>
      <w:sdtContent>
        <w:p w14:paraId="5FAEA589" w14:textId="48827710" w:rsidR="00240A48" w:rsidRPr="003A3C30" w:rsidRDefault="00240A48" w:rsidP="003A3C30">
          <w:pPr>
            <w:pStyle w:val="TOCHeading"/>
            <w:spacing w:after="240"/>
            <w:jc w:val="center"/>
            <w:rPr>
              <w:rFonts w:ascii="Arial" w:hAnsi="Arial" w:cs="Arial"/>
              <w:b/>
              <w:bCs/>
              <w:color w:val="auto"/>
            </w:rPr>
          </w:pPr>
          <w:r w:rsidRPr="003A3C30">
            <w:rPr>
              <w:rFonts w:ascii="Arial" w:hAnsi="Arial" w:cs="Arial"/>
              <w:b/>
              <w:bCs/>
              <w:color w:val="auto"/>
            </w:rPr>
            <w:t>Table of Contents</w:t>
          </w:r>
        </w:p>
        <w:p w14:paraId="43629C7D" w14:textId="1B923680" w:rsidR="00E44C76" w:rsidRDefault="00DB5285">
          <w:pPr>
            <w:pStyle w:val="TOC2"/>
            <w:rPr>
              <w:rFonts w:asciiTheme="minorHAnsi" w:eastAsiaTheme="minorEastAsia" w:hAnsiTheme="minorHAnsi" w:cstheme="minorBidi"/>
              <w:noProof/>
              <w:kern w:val="2"/>
              <w14:ligatures w14:val="standardContextual"/>
            </w:rPr>
          </w:pPr>
          <w:r>
            <w:fldChar w:fldCharType="begin"/>
          </w:r>
          <w:r>
            <w:instrText xml:space="preserve"> TOC \o "2-4" \h \z \u </w:instrText>
          </w:r>
          <w:r>
            <w:fldChar w:fldCharType="separate"/>
          </w:r>
          <w:hyperlink w:anchor="_Toc193114407" w:history="1">
            <w:r w:rsidR="00E44C76" w:rsidRPr="00DF0F45">
              <w:rPr>
                <w:rStyle w:val="Hyperlink"/>
                <w:rFonts w:eastAsia="Times New Roman"/>
                <w:noProof/>
              </w:rPr>
              <w:t>Introduction</w:t>
            </w:r>
            <w:r w:rsidR="00E44C76">
              <w:rPr>
                <w:noProof/>
                <w:webHidden/>
              </w:rPr>
              <w:tab/>
            </w:r>
            <w:r w:rsidR="00E44C76">
              <w:rPr>
                <w:noProof/>
                <w:webHidden/>
              </w:rPr>
              <w:fldChar w:fldCharType="begin"/>
            </w:r>
            <w:r w:rsidR="00E44C76">
              <w:rPr>
                <w:noProof/>
                <w:webHidden/>
              </w:rPr>
              <w:instrText xml:space="preserve"> PAGEREF _Toc193114407 \h </w:instrText>
            </w:r>
            <w:r w:rsidR="00E44C76">
              <w:rPr>
                <w:noProof/>
                <w:webHidden/>
              </w:rPr>
            </w:r>
            <w:r w:rsidR="00E44C76">
              <w:rPr>
                <w:noProof/>
                <w:webHidden/>
              </w:rPr>
              <w:fldChar w:fldCharType="separate"/>
            </w:r>
            <w:r w:rsidR="00E44C76">
              <w:rPr>
                <w:noProof/>
                <w:webHidden/>
              </w:rPr>
              <w:t>1</w:t>
            </w:r>
            <w:r w:rsidR="00E44C76">
              <w:rPr>
                <w:noProof/>
                <w:webHidden/>
              </w:rPr>
              <w:fldChar w:fldCharType="end"/>
            </w:r>
          </w:hyperlink>
        </w:p>
        <w:p w14:paraId="391A2E5E" w14:textId="1C7D7617" w:rsidR="00E44C76" w:rsidRDefault="00E44C76">
          <w:pPr>
            <w:pStyle w:val="TOC3"/>
            <w:rPr>
              <w:rFonts w:asciiTheme="minorHAnsi" w:eastAsiaTheme="minorEastAsia" w:hAnsiTheme="minorHAnsi" w:cstheme="minorBidi"/>
              <w:noProof/>
              <w:kern w:val="2"/>
              <w14:ligatures w14:val="standardContextual"/>
            </w:rPr>
          </w:pPr>
          <w:hyperlink w:anchor="_Toc193114408" w:history="1">
            <w:r w:rsidRPr="00DF0F45">
              <w:rPr>
                <w:rStyle w:val="Hyperlink"/>
                <w:noProof/>
              </w:rPr>
              <w:t>Timeline</w:t>
            </w:r>
            <w:r>
              <w:rPr>
                <w:noProof/>
                <w:webHidden/>
              </w:rPr>
              <w:tab/>
            </w:r>
            <w:r>
              <w:rPr>
                <w:noProof/>
                <w:webHidden/>
              </w:rPr>
              <w:fldChar w:fldCharType="begin"/>
            </w:r>
            <w:r>
              <w:rPr>
                <w:noProof/>
                <w:webHidden/>
              </w:rPr>
              <w:instrText xml:space="preserve"> PAGEREF _Toc193114408 \h </w:instrText>
            </w:r>
            <w:r>
              <w:rPr>
                <w:noProof/>
                <w:webHidden/>
              </w:rPr>
            </w:r>
            <w:r>
              <w:rPr>
                <w:noProof/>
                <w:webHidden/>
              </w:rPr>
              <w:fldChar w:fldCharType="separate"/>
            </w:r>
            <w:r>
              <w:rPr>
                <w:noProof/>
                <w:webHidden/>
              </w:rPr>
              <w:t>1</w:t>
            </w:r>
            <w:r>
              <w:rPr>
                <w:noProof/>
                <w:webHidden/>
              </w:rPr>
              <w:fldChar w:fldCharType="end"/>
            </w:r>
          </w:hyperlink>
        </w:p>
        <w:p w14:paraId="3C71A683" w14:textId="607DFEAC" w:rsidR="00E44C76" w:rsidRDefault="00E44C76">
          <w:pPr>
            <w:pStyle w:val="TOC3"/>
            <w:rPr>
              <w:rFonts w:asciiTheme="minorHAnsi" w:eastAsiaTheme="minorEastAsia" w:hAnsiTheme="minorHAnsi" w:cstheme="minorBidi"/>
              <w:noProof/>
              <w:kern w:val="2"/>
              <w14:ligatures w14:val="standardContextual"/>
            </w:rPr>
          </w:pPr>
          <w:hyperlink w:anchor="_Toc193114409" w:history="1">
            <w:r w:rsidRPr="00DF0F45">
              <w:rPr>
                <w:rStyle w:val="Hyperlink"/>
                <w:noProof/>
              </w:rPr>
              <w:t>Public Information</w:t>
            </w:r>
            <w:r>
              <w:rPr>
                <w:noProof/>
                <w:webHidden/>
              </w:rPr>
              <w:tab/>
            </w:r>
            <w:r>
              <w:rPr>
                <w:noProof/>
                <w:webHidden/>
              </w:rPr>
              <w:fldChar w:fldCharType="begin"/>
            </w:r>
            <w:r>
              <w:rPr>
                <w:noProof/>
                <w:webHidden/>
              </w:rPr>
              <w:instrText xml:space="preserve"> PAGEREF _Toc193114409 \h </w:instrText>
            </w:r>
            <w:r>
              <w:rPr>
                <w:noProof/>
                <w:webHidden/>
              </w:rPr>
            </w:r>
            <w:r>
              <w:rPr>
                <w:noProof/>
                <w:webHidden/>
              </w:rPr>
              <w:fldChar w:fldCharType="separate"/>
            </w:r>
            <w:r>
              <w:rPr>
                <w:noProof/>
                <w:webHidden/>
              </w:rPr>
              <w:t>2</w:t>
            </w:r>
            <w:r>
              <w:rPr>
                <w:noProof/>
                <w:webHidden/>
              </w:rPr>
              <w:fldChar w:fldCharType="end"/>
            </w:r>
          </w:hyperlink>
        </w:p>
        <w:p w14:paraId="6F0DCBAD" w14:textId="21063ED0" w:rsidR="00E44C76" w:rsidRDefault="00E44C76">
          <w:pPr>
            <w:pStyle w:val="TOC2"/>
            <w:rPr>
              <w:rFonts w:asciiTheme="minorHAnsi" w:eastAsiaTheme="minorEastAsia" w:hAnsiTheme="minorHAnsi" w:cstheme="minorBidi"/>
              <w:noProof/>
              <w:kern w:val="2"/>
              <w14:ligatures w14:val="standardContextual"/>
            </w:rPr>
          </w:pPr>
          <w:hyperlink w:anchor="_Toc193114410" w:history="1">
            <w:r w:rsidRPr="00DF0F45">
              <w:rPr>
                <w:rStyle w:val="Hyperlink"/>
                <w:noProof/>
              </w:rPr>
              <w:t>School Eligibility Criteria</w:t>
            </w:r>
            <w:r>
              <w:rPr>
                <w:noProof/>
                <w:webHidden/>
              </w:rPr>
              <w:tab/>
            </w:r>
            <w:r>
              <w:rPr>
                <w:noProof/>
                <w:webHidden/>
              </w:rPr>
              <w:fldChar w:fldCharType="begin"/>
            </w:r>
            <w:r>
              <w:rPr>
                <w:noProof/>
                <w:webHidden/>
              </w:rPr>
              <w:instrText xml:space="preserve"> PAGEREF _Toc193114410 \h </w:instrText>
            </w:r>
            <w:r>
              <w:rPr>
                <w:noProof/>
                <w:webHidden/>
              </w:rPr>
            </w:r>
            <w:r>
              <w:rPr>
                <w:noProof/>
                <w:webHidden/>
              </w:rPr>
              <w:fldChar w:fldCharType="separate"/>
            </w:r>
            <w:r>
              <w:rPr>
                <w:noProof/>
                <w:webHidden/>
              </w:rPr>
              <w:t>2</w:t>
            </w:r>
            <w:r>
              <w:rPr>
                <w:noProof/>
                <w:webHidden/>
              </w:rPr>
              <w:fldChar w:fldCharType="end"/>
            </w:r>
          </w:hyperlink>
        </w:p>
        <w:p w14:paraId="7F4B8EC0" w14:textId="2544DD4B" w:rsidR="00E44C76" w:rsidRDefault="00E44C76">
          <w:pPr>
            <w:pStyle w:val="TOC2"/>
            <w:rPr>
              <w:rFonts w:asciiTheme="minorHAnsi" w:eastAsiaTheme="minorEastAsia" w:hAnsiTheme="minorHAnsi" w:cstheme="minorBidi"/>
              <w:noProof/>
              <w:kern w:val="2"/>
              <w14:ligatures w14:val="standardContextual"/>
            </w:rPr>
          </w:pPr>
          <w:hyperlink w:anchor="_Toc193114411" w:history="1">
            <w:r w:rsidRPr="00DF0F45">
              <w:rPr>
                <w:rStyle w:val="Hyperlink"/>
                <w:noProof/>
              </w:rPr>
              <w:t>Application Preparation</w:t>
            </w:r>
            <w:r>
              <w:rPr>
                <w:noProof/>
                <w:webHidden/>
              </w:rPr>
              <w:tab/>
            </w:r>
            <w:r>
              <w:rPr>
                <w:noProof/>
                <w:webHidden/>
              </w:rPr>
              <w:fldChar w:fldCharType="begin"/>
            </w:r>
            <w:r>
              <w:rPr>
                <w:noProof/>
                <w:webHidden/>
              </w:rPr>
              <w:instrText xml:space="preserve"> PAGEREF _Toc193114411 \h </w:instrText>
            </w:r>
            <w:r>
              <w:rPr>
                <w:noProof/>
                <w:webHidden/>
              </w:rPr>
            </w:r>
            <w:r>
              <w:rPr>
                <w:noProof/>
                <w:webHidden/>
              </w:rPr>
              <w:fldChar w:fldCharType="separate"/>
            </w:r>
            <w:r>
              <w:rPr>
                <w:noProof/>
                <w:webHidden/>
              </w:rPr>
              <w:t>2</w:t>
            </w:r>
            <w:r>
              <w:rPr>
                <w:noProof/>
                <w:webHidden/>
              </w:rPr>
              <w:fldChar w:fldCharType="end"/>
            </w:r>
          </w:hyperlink>
        </w:p>
        <w:p w14:paraId="10B052F7" w14:textId="364756EA" w:rsidR="00E44C76" w:rsidRDefault="00E44C76">
          <w:pPr>
            <w:pStyle w:val="TOC3"/>
            <w:rPr>
              <w:rFonts w:asciiTheme="minorHAnsi" w:eastAsiaTheme="minorEastAsia" w:hAnsiTheme="minorHAnsi" w:cstheme="minorBidi"/>
              <w:noProof/>
              <w:kern w:val="2"/>
              <w14:ligatures w14:val="standardContextual"/>
            </w:rPr>
          </w:pPr>
          <w:hyperlink w:anchor="_Toc193114412" w:history="1">
            <w:r w:rsidRPr="00DF0F45">
              <w:rPr>
                <w:rStyle w:val="Hyperlink"/>
                <w:noProof/>
              </w:rPr>
              <w:t>Application Assembly</w:t>
            </w:r>
            <w:r>
              <w:rPr>
                <w:noProof/>
                <w:webHidden/>
              </w:rPr>
              <w:tab/>
            </w:r>
            <w:r>
              <w:rPr>
                <w:noProof/>
                <w:webHidden/>
              </w:rPr>
              <w:fldChar w:fldCharType="begin"/>
            </w:r>
            <w:r>
              <w:rPr>
                <w:noProof/>
                <w:webHidden/>
              </w:rPr>
              <w:instrText xml:space="preserve"> PAGEREF _Toc193114412 \h </w:instrText>
            </w:r>
            <w:r>
              <w:rPr>
                <w:noProof/>
                <w:webHidden/>
              </w:rPr>
            </w:r>
            <w:r>
              <w:rPr>
                <w:noProof/>
                <w:webHidden/>
              </w:rPr>
              <w:fldChar w:fldCharType="separate"/>
            </w:r>
            <w:r>
              <w:rPr>
                <w:noProof/>
                <w:webHidden/>
              </w:rPr>
              <w:t>2</w:t>
            </w:r>
            <w:r>
              <w:rPr>
                <w:noProof/>
                <w:webHidden/>
              </w:rPr>
              <w:fldChar w:fldCharType="end"/>
            </w:r>
          </w:hyperlink>
        </w:p>
        <w:p w14:paraId="576B80E8" w14:textId="580F3D07" w:rsidR="00E44C76" w:rsidRDefault="00E44C76">
          <w:pPr>
            <w:pStyle w:val="TOC3"/>
            <w:rPr>
              <w:rFonts w:asciiTheme="minorHAnsi" w:eastAsiaTheme="minorEastAsia" w:hAnsiTheme="minorHAnsi" w:cstheme="minorBidi"/>
              <w:noProof/>
              <w:kern w:val="2"/>
              <w14:ligatures w14:val="standardContextual"/>
            </w:rPr>
          </w:pPr>
          <w:hyperlink w:anchor="_Toc193114413" w:history="1">
            <w:r w:rsidRPr="00DF0F45">
              <w:rPr>
                <w:rStyle w:val="Hyperlink"/>
                <w:noProof/>
              </w:rPr>
              <w:t>Application Submission Process</w:t>
            </w:r>
            <w:r>
              <w:rPr>
                <w:noProof/>
                <w:webHidden/>
              </w:rPr>
              <w:tab/>
            </w:r>
            <w:r>
              <w:rPr>
                <w:noProof/>
                <w:webHidden/>
              </w:rPr>
              <w:fldChar w:fldCharType="begin"/>
            </w:r>
            <w:r>
              <w:rPr>
                <w:noProof/>
                <w:webHidden/>
              </w:rPr>
              <w:instrText xml:space="preserve"> PAGEREF _Toc193114413 \h </w:instrText>
            </w:r>
            <w:r>
              <w:rPr>
                <w:noProof/>
                <w:webHidden/>
              </w:rPr>
            </w:r>
            <w:r>
              <w:rPr>
                <w:noProof/>
                <w:webHidden/>
              </w:rPr>
              <w:fldChar w:fldCharType="separate"/>
            </w:r>
            <w:r>
              <w:rPr>
                <w:noProof/>
                <w:webHidden/>
              </w:rPr>
              <w:t>3</w:t>
            </w:r>
            <w:r>
              <w:rPr>
                <w:noProof/>
                <w:webHidden/>
              </w:rPr>
              <w:fldChar w:fldCharType="end"/>
            </w:r>
          </w:hyperlink>
        </w:p>
        <w:p w14:paraId="523D2071" w14:textId="269F79AD" w:rsidR="00E44C76" w:rsidRDefault="00E44C76">
          <w:pPr>
            <w:pStyle w:val="TOC3"/>
            <w:rPr>
              <w:rFonts w:asciiTheme="minorHAnsi" w:eastAsiaTheme="minorEastAsia" w:hAnsiTheme="minorHAnsi" w:cstheme="minorBidi"/>
              <w:noProof/>
              <w:kern w:val="2"/>
              <w14:ligatures w14:val="standardContextual"/>
            </w:rPr>
          </w:pPr>
          <w:hyperlink w:anchor="_Toc193114414" w:history="1">
            <w:r w:rsidRPr="00DF0F45">
              <w:rPr>
                <w:rStyle w:val="Hyperlink"/>
                <w:noProof/>
              </w:rPr>
              <w:t>Application Evaluation Process</w:t>
            </w:r>
            <w:r>
              <w:rPr>
                <w:noProof/>
                <w:webHidden/>
              </w:rPr>
              <w:tab/>
            </w:r>
            <w:r>
              <w:rPr>
                <w:noProof/>
                <w:webHidden/>
              </w:rPr>
              <w:fldChar w:fldCharType="begin"/>
            </w:r>
            <w:r>
              <w:rPr>
                <w:noProof/>
                <w:webHidden/>
              </w:rPr>
              <w:instrText xml:space="preserve"> PAGEREF _Toc193114414 \h </w:instrText>
            </w:r>
            <w:r>
              <w:rPr>
                <w:noProof/>
                <w:webHidden/>
              </w:rPr>
            </w:r>
            <w:r>
              <w:rPr>
                <w:noProof/>
                <w:webHidden/>
              </w:rPr>
              <w:fldChar w:fldCharType="separate"/>
            </w:r>
            <w:r>
              <w:rPr>
                <w:noProof/>
                <w:webHidden/>
              </w:rPr>
              <w:t>4</w:t>
            </w:r>
            <w:r>
              <w:rPr>
                <w:noProof/>
                <w:webHidden/>
              </w:rPr>
              <w:fldChar w:fldCharType="end"/>
            </w:r>
          </w:hyperlink>
        </w:p>
        <w:p w14:paraId="0E1278EE" w14:textId="5AB7FF4F" w:rsidR="00E44C76" w:rsidRDefault="00E44C76">
          <w:pPr>
            <w:pStyle w:val="TOC3"/>
            <w:rPr>
              <w:rFonts w:asciiTheme="minorHAnsi" w:eastAsiaTheme="minorEastAsia" w:hAnsiTheme="minorHAnsi" w:cstheme="minorBidi"/>
              <w:noProof/>
              <w:kern w:val="2"/>
              <w14:ligatures w14:val="standardContextual"/>
            </w:rPr>
          </w:pPr>
          <w:hyperlink w:anchor="_Toc193114415" w:history="1">
            <w:r w:rsidRPr="00DF0F45">
              <w:rPr>
                <w:rStyle w:val="Hyperlink"/>
                <w:noProof/>
              </w:rPr>
              <w:t>Recommendations and Final Decisions</w:t>
            </w:r>
            <w:r>
              <w:rPr>
                <w:noProof/>
                <w:webHidden/>
              </w:rPr>
              <w:tab/>
            </w:r>
            <w:r>
              <w:rPr>
                <w:noProof/>
                <w:webHidden/>
              </w:rPr>
              <w:fldChar w:fldCharType="begin"/>
            </w:r>
            <w:r>
              <w:rPr>
                <w:noProof/>
                <w:webHidden/>
              </w:rPr>
              <w:instrText xml:space="preserve"> PAGEREF _Toc193114415 \h </w:instrText>
            </w:r>
            <w:r>
              <w:rPr>
                <w:noProof/>
                <w:webHidden/>
              </w:rPr>
            </w:r>
            <w:r>
              <w:rPr>
                <w:noProof/>
                <w:webHidden/>
              </w:rPr>
              <w:fldChar w:fldCharType="separate"/>
            </w:r>
            <w:r>
              <w:rPr>
                <w:noProof/>
                <w:webHidden/>
              </w:rPr>
              <w:t>6</w:t>
            </w:r>
            <w:r>
              <w:rPr>
                <w:noProof/>
                <w:webHidden/>
              </w:rPr>
              <w:fldChar w:fldCharType="end"/>
            </w:r>
          </w:hyperlink>
        </w:p>
        <w:p w14:paraId="75B5E8D2" w14:textId="57816B6F" w:rsidR="00E44C76" w:rsidRDefault="00E44C76">
          <w:pPr>
            <w:pStyle w:val="TOC3"/>
            <w:rPr>
              <w:rFonts w:asciiTheme="minorHAnsi" w:eastAsiaTheme="minorEastAsia" w:hAnsiTheme="minorHAnsi" w:cstheme="minorBidi"/>
              <w:noProof/>
              <w:kern w:val="2"/>
              <w14:ligatures w14:val="standardContextual"/>
            </w:rPr>
          </w:pPr>
          <w:hyperlink w:anchor="_Toc193114416" w:history="1">
            <w:r w:rsidRPr="00DF0F45">
              <w:rPr>
                <w:rStyle w:val="Hyperlink"/>
                <w:noProof/>
              </w:rPr>
              <w:t>Model Community Day School Designation Period</w:t>
            </w:r>
            <w:r>
              <w:rPr>
                <w:noProof/>
                <w:webHidden/>
              </w:rPr>
              <w:tab/>
            </w:r>
            <w:r>
              <w:rPr>
                <w:noProof/>
                <w:webHidden/>
              </w:rPr>
              <w:fldChar w:fldCharType="begin"/>
            </w:r>
            <w:r>
              <w:rPr>
                <w:noProof/>
                <w:webHidden/>
              </w:rPr>
              <w:instrText xml:space="preserve"> PAGEREF _Toc193114416 \h </w:instrText>
            </w:r>
            <w:r>
              <w:rPr>
                <w:noProof/>
                <w:webHidden/>
              </w:rPr>
            </w:r>
            <w:r>
              <w:rPr>
                <w:noProof/>
                <w:webHidden/>
              </w:rPr>
              <w:fldChar w:fldCharType="separate"/>
            </w:r>
            <w:r>
              <w:rPr>
                <w:noProof/>
                <w:webHidden/>
              </w:rPr>
              <w:t>6</w:t>
            </w:r>
            <w:r>
              <w:rPr>
                <w:noProof/>
                <w:webHidden/>
              </w:rPr>
              <w:fldChar w:fldCharType="end"/>
            </w:r>
          </w:hyperlink>
        </w:p>
        <w:p w14:paraId="5EB1C07D" w14:textId="661A0B98" w:rsidR="00E44C76" w:rsidRDefault="00E44C76">
          <w:pPr>
            <w:pStyle w:val="TOC3"/>
            <w:rPr>
              <w:rFonts w:asciiTheme="minorHAnsi" w:eastAsiaTheme="minorEastAsia" w:hAnsiTheme="minorHAnsi" w:cstheme="minorBidi"/>
              <w:noProof/>
              <w:kern w:val="2"/>
              <w14:ligatures w14:val="standardContextual"/>
            </w:rPr>
          </w:pPr>
          <w:hyperlink w:anchor="_Toc193114417" w:history="1">
            <w:r w:rsidRPr="00DF0F45">
              <w:rPr>
                <w:rStyle w:val="Hyperlink"/>
                <w:noProof/>
              </w:rPr>
              <w:t>Obligations of Model Community Day Schools</w:t>
            </w:r>
            <w:r>
              <w:rPr>
                <w:noProof/>
                <w:webHidden/>
              </w:rPr>
              <w:tab/>
            </w:r>
            <w:r>
              <w:rPr>
                <w:noProof/>
                <w:webHidden/>
              </w:rPr>
              <w:fldChar w:fldCharType="begin"/>
            </w:r>
            <w:r>
              <w:rPr>
                <w:noProof/>
                <w:webHidden/>
              </w:rPr>
              <w:instrText xml:space="preserve"> PAGEREF _Toc193114417 \h </w:instrText>
            </w:r>
            <w:r>
              <w:rPr>
                <w:noProof/>
                <w:webHidden/>
              </w:rPr>
            </w:r>
            <w:r>
              <w:rPr>
                <w:noProof/>
                <w:webHidden/>
              </w:rPr>
              <w:fldChar w:fldCharType="separate"/>
            </w:r>
            <w:r>
              <w:rPr>
                <w:noProof/>
                <w:webHidden/>
              </w:rPr>
              <w:t>6</w:t>
            </w:r>
            <w:r>
              <w:rPr>
                <w:noProof/>
                <w:webHidden/>
              </w:rPr>
              <w:fldChar w:fldCharType="end"/>
            </w:r>
          </w:hyperlink>
        </w:p>
        <w:p w14:paraId="64327385" w14:textId="57014A5F" w:rsidR="00E44C76" w:rsidRDefault="00E44C76">
          <w:pPr>
            <w:pStyle w:val="TOC3"/>
            <w:rPr>
              <w:rFonts w:asciiTheme="minorHAnsi" w:eastAsiaTheme="minorEastAsia" w:hAnsiTheme="minorHAnsi" w:cstheme="minorBidi"/>
              <w:noProof/>
              <w:kern w:val="2"/>
              <w14:ligatures w14:val="standardContextual"/>
            </w:rPr>
          </w:pPr>
          <w:hyperlink w:anchor="_Toc193114418" w:history="1">
            <w:r w:rsidRPr="00DF0F45">
              <w:rPr>
                <w:rStyle w:val="Hyperlink"/>
                <w:noProof/>
              </w:rPr>
              <w:t>Annual Assurance of Services</w:t>
            </w:r>
            <w:r>
              <w:rPr>
                <w:noProof/>
                <w:webHidden/>
              </w:rPr>
              <w:tab/>
            </w:r>
            <w:r>
              <w:rPr>
                <w:noProof/>
                <w:webHidden/>
              </w:rPr>
              <w:fldChar w:fldCharType="begin"/>
            </w:r>
            <w:r>
              <w:rPr>
                <w:noProof/>
                <w:webHidden/>
              </w:rPr>
              <w:instrText xml:space="preserve"> PAGEREF _Toc193114418 \h </w:instrText>
            </w:r>
            <w:r>
              <w:rPr>
                <w:noProof/>
                <w:webHidden/>
              </w:rPr>
            </w:r>
            <w:r>
              <w:rPr>
                <w:noProof/>
                <w:webHidden/>
              </w:rPr>
              <w:fldChar w:fldCharType="separate"/>
            </w:r>
            <w:r>
              <w:rPr>
                <w:noProof/>
                <w:webHidden/>
              </w:rPr>
              <w:t>7</w:t>
            </w:r>
            <w:r>
              <w:rPr>
                <w:noProof/>
                <w:webHidden/>
              </w:rPr>
              <w:fldChar w:fldCharType="end"/>
            </w:r>
          </w:hyperlink>
        </w:p>
        <w:p w14:paraId="7E8695AC" w14:textId="6AA4BA03" w:rsidR="00E44C76" w:rsidRDefault="00E44C76">
          <w:pPr>
            <w:pStyle w:val="TOC3"/>
            <w:rPr>
              <w:rFonts w:asciiTheme="minorHAnsi" w:eastAsiaTheme="minorEastAsia" w:hAnsiTheme="minorHAnsi" w:cstheme="minorBidi"/>
              <w:noProof/>
              <w:kern w:val="2"/>
              <w14:ligatures w14:val="standardContextual"/>
            </w:rPr>
          </w:pPr>
          <w:hyperlink w:anchor="_Toc193114419" w:history="1">
            <w:r w:rsidRPr="00DF0F45">
              <w:rPr>
                <w:rStyle w:val="Hyperlink"/>
                <w:noProof/>
              </w:rPr>
              <w:t>Intent to Submit an Application</w:t>
            </w:r>
            <w:r>
              <w:rPr>
                <w:noProof/>
                <w:webHidden/>
              </w:rPr>
              <w:tab/>
            </w:r>
            <w:r>
              <w:rPr>
                <w:noProof/>
                <w:webHidden/>
              </w:rPr>
              <w:fldChar w:fldCharType="begin"/>
            </w:r>
            <w:r>
              <w:rPr>
                <w:noProof/>
                <w:webHidden/>
              </w:rPr>
              <w:instrText xml:space="preserve"> PAGEREF _Toc193114419 \h </w:instrText>
            </w:r>
            <w:r>
              <w:rPr>
                <w:noProof/>
                <w:webHidden/>
              </w:rPr>
            </w:r>
            <w:r>
              <w:rPr>
                <w:noProof/>
                <w:webHidden/>
              </w:rPr>
              <w:fldChar w:fldCharType="separate"/>
            </w:r>
            <w:r>
              <w:rPr>
                <w:noProof/>
                <w:webHidden/>
              </w:rPr>
              <w:t>7</w:t>
            </w:r>
            <w:r>
              <w:rPr>
                <w:noProof/>
                <w:webHidden/>
              </w:rPr>
              <w:fldChar w:fldCharType="end"/>
            </w:r>
          </w:hyperlink>
        </w:p>
        <w:p w14:paraId="0C28D7F5" w14:textId="79457EED" w:rsidR="00E44C76" w:rsidRDefault="00E44C76">
          <w:pPr>
            <w:pStyle w:val="TOC3"/>
            <w:rPr>
              <w:rFonts w:asciiTheme="minorHAnsi" w:eastAsiaTheme="minorEastAsia" w:hAnsiTheme="minorHAnsi" w:cstheme="minorBidi"/>
              <w:noProof/>
              <w:kern w:val="2"/>
              <w14:ligatures w14:val="standardContextual"/>
            </w:rPr>
          </w:pPr>
          <w:hyperlink w:anchor="_Toc193114420" w:history="1">
            <w:r w:rsidRPr="00DF0F45">
              <w:rPr>
                <w:rStyle w:val="Hyperlink"/>
                <w:noProof/>
              </w:rPr>
              <w:t>Application Webinar</w:t>
            </w:r>
            <w:r>
              <w:rPr>
                <w:noProof/>
                <w:webHidden/>
              </w:rPr>
              <w:tab/>
            </w:r>
            <w:r>
              <w:rPr>
                <w:noProof/>
                <w:webHidden/>
              </w:rPr>
              <w:fldChar w:fldCharType="begin"/>
            </w:r>
            <w:r>
              <w:rPr>
                <w:noProof/>
                <w:webHidden/>
              </w:rPr>
              <w:instrText xml:space="preserve"> PAGEREF _Toc193114420 \h </w:instrText>
            </w:r>
            <w:r>
              <w:rPr>
                <w:noProof/>
                <w:webHidden/>
              </w:rPr>
            </w:r>
            <w:r>
              <w:rPr>
                <w:noProof/>
                <w:webHidden/>
              </w:rPr>
              <w:fldChar w:fldCharType="separate"/>
            </w:r>
            <w:r>
              <w:rPr>
                <w:noProof/>
                <w:webHidden/>
              </w:rPr>
              <w:t>8</w:t>
            </w:r>
            <w:r>
              <w:rPr>
                <w:noProof/>
                <w:webHidden/>
              </w:rPr>
              <w:fldChar w:fldCharType="end"/>
            </w:r>
          </w:hyperlink>
        </w:p>
        <w:p w14:paraId="15F177D8" w14:textId="39B89F4D" w:rsidR="00E44C76" w:rsidRDefault="00E44C76">
          <w:pPr>
            <w:pStyle w:val="TOC2"/>
            <w:rPr>
              <w:rFonts w:asciiTheme="minorHAnsi" w:eastAsiaTheme="minorEastAsia" w:hAnsiTheme="minorHAnsi" w:cstheme="minorBidi"/>
              <w:noProof/>
              <w:kern w:val="2"/>
              <w14:ligatures w14:val="standardContextual"/>
            </w:rPr>
          </w:pPr>
          <w:hyperlink w:anchor="_Toc193114421" w:history="1">
            <w:r w:rsidRPr="00DF0F45">
              <w:rPr>
                <w:rStyle w:val="Hyperlink"/>
                <w:noProof/>
              </w:rPr>
              <w:t>Application Instructions</w:t>
            </w:r>
            <w:r>
              <w:rPr>
                <w:noProof/>
                <w:webHidden/>
              </w:rPr>
              <w:tab/>
            </w:r>
            <w:r>
              <w:rPr>
                <w:noProof/>
                <w:webHidden/>
              </w:rPr>
              <w:fldChar w:fldCharType="begin"/>
            </w:r>
            <w:r>
              <w:rPr>
                <w:noProof/>
                <w:webHidden/>
              </w:rPr>
              <w:instrText xml:space="preserve"> PAGEREF _Toc193114421 \h </w:instrText>
            </w:r>
            <w:r>
              <w:rPr>
                <w:noProof/>
                <w:webHidden/>
              </w:rPr>
            </w:r>
            <w:r>
              <w:rPr>
                <w:noProof/>
                <w:webHidden/>
              </w:rPr>
              <w:fldChar w:fldCharType="separate"/>
            </w:r>
            <w:r>
              <w:rPr>
                <w:noProof/>
                <w:webHidden/>
              </w:rPr>
              <w:t>8</w:t>
            </w:r>
            <w:r>
              <w:rPr>
                <w:noProof/>
                <w:webHidden/>
              </w:rPr>
              <w:fldChar w:fldCharType="end"/>
            </w:r>
          </w:hyperlink>
        </w:p>
        <w:p w14:paraId="6B8F68E4" w14:textId="4D31977C" w:rsidR="00E44C76" w:rsidRDefault="00E44C76">
          <w:pPr>
            <w:pStyle w:val="TOC3"/>
            <w:rPr>
              <w:rFonts w:asciiTheme="minorHAnsi" w:eastAsiaTheme="minorEastAsia" w:hAnsiTheme="minorHAnsi" w:cstheme="minorBidi"/>
              <w:noProof/>
              <w:kern w:val="2"/>
              <w14:ligatures w14:val="standardContextual"/>
            </w:rPr>
          </w:pPr>
          <w:hyperlink w:anchor="_Toc193114422" w:history="1">
            <w:r w:rsidRPr="00DF0F45">
              <w:rPr>
                <w:rStyle w:val="Hyperlink"/>
                <w:noProof/>
              </w:rPr>
              <w:t>Section 1: Application Cover Sheet</w:t>
            </w:r>
            <w:r>
              <w:rPr>
                <w:noProof/>
                <w:webHidden/>
              </w:rPr>
              <w:tab/>
            </w:r>
            <w:r>
              <w:rPr>
                <w:noProof/>
                <w:webHidden/>
              </w:rPr>
              <w:fldChar w:fldCharType="begin"/>
            </w:r>
            <w:r>
              <w:rPr>
                <w:noProof/>
                <w:webHidden/>
              </w:rPr>
              <w:instrText xml:space="preserve"> PAGEREF _Toc193114422 \h </w:instrText>
            </w:r>
            <w:r>
              <w:rPr>
                <w:noProof/>
                <w:webHidden/>
              </w:rPr>
            </w:r>
            <w:r>
              <w:rPr>
                <w:noProof/>
                <w:webHidden/>
              </w:rPr>
              <w:fldChar w:fldCharType="separate"/>
            </w:r>
            <w:r>
              <w:rPr>
                <w:noProof/>
                <w:webHidden/>
              </w:rPr>
              <w:t>8</w:t>
            </w:r>
            <w:r>
              <w:rPr>
                <w:noProof/>
                <w:webHidden/>
              </w:rPr>
              <w:fldChar w:fldCharType="end"/>
            </w:r>
          </w:hyperlink>
        </w:p>
        <w:p w14:paraId="77B7E158" w14:textId="5AA9E011" w:rsidR="00E44C76" w:rsidRDefault="00E44C76">
          <w:pPr>
            <w:pStyle w:val="TOC3"/>
            <w:rPr>
              <w:rFonts w:asciiTheme="minorHAnsi" w:eastAsiaTheme="minorEastAsia" w:hAnsiTheme="minorHAnsi" w:cstheme="minorBidi"/>
              <w:noProof/>
              <w:kern w:val="2"/>
              <w14:ligatures w14:val="standardContextual"/>
            </w:rPr>
          </w:pPr>
          <w:hyperlink w:anchor="_Toc193114423" w:history="1">
            <w:r w:rsidRPr="00DF0F45">
              <w:rPr>
                <w:rStyle w:val="Hyperlink"/>
                <w:noProof/>
              </w:rPr>
              <w:t>Section 2: School Information Sheet</w:t>
            </w:r>
            <w:r>
              <w:rPr>
                <w:noProof/>
                <w:webHidden/>
              </w:rPr>
              <w:tab/>
            </w:r>
            <w:r>
              <w:rPr>
                <w:noProof/>
                <w:webHidden/>
              </w:rPr>
              <w:fldChar w:fldCharType="begin"/>
            </w:r>
            <w:r>
              <w:rPr>
                <w:noProof/>
                <w:webHidden/>
              </w:rPr>
              <w:instrText xml:space="preserve"> PAGEREF _Toc193114423 \h </w:instrText>
            </w:r>
            <w:r>
              <w:rPr>
                <w:noProof/>
                <w:webHidden/>
              </w:rPr>
            </w:r>
            <w:r>
              <w:rPr>
                <w:noProof/>
                <w:webHidden/>
              </w:rPr>
              <w:fldChar w:fldCharType="separate"/>
            </w:r>
            <w:r>
              <w:rPr>
                <w:noProof/>
                <w:webHidden/>
              </w:rPr>
              <w:t>8</w:t>
            </w:r>
            <w:r>
              <w:rPr>
                <w:noProof/>
                <w:webHidden/>
              </w:rPr>
              <w:fldChar w:fldCharType="end"/>
            </w:r>
          </w:hyperlink>
        </w:p>
        <w:p w14:paraId="644CEA2C" w14:textId="4BD704FA" w:rsidR="00E44C76" w:rsidRDefault="00E44C76">
          <w:pPr>
            <w:pStyle w:val="TOC3"/>
            <w:rPr>
              <w:rFonts w:asciiTheme="minorHAnsi" w:eastAsiaTheme="minorEastAsia" w:hAnsiTheme="minorHAnsi" w:cstheme="minorBidi"/>
              <w:noProof/>
              <w:kern w:val="2"/>
              <w14:ligatures w14:val="standardContextual"/>
            </w:rPr>
          </w:pPr>
          <w:hyperlink w:anchor="_Toc193114424" w:history="1">
            <w:r w:rsidRPr="00DF0F45">
              <w:rPr>
                <w:rStyle w:val="Hyperlink"/>
                <w:noProof/>
              </w:rPr>
              <w:t>Section 3: Certification Form</w:t>
            </w:r>
            <w:r>
              <w:rPr>
                <w:noProof/>
                <w:webHidden/>
              </w:rPr>
              <w:tab/>
            </w:r>
            <w:r>
              <w:rPr>
                <w:noProof/>
                <w:webHidden/>
              </w:rPr>
              <w:fldChar w:fldCharType="begin"/>
            </w:r>
            <w:r>
              <w:rPr>
                <w:noProof/>
                <w:webHidden/>
              </w:rPr>
              <w:instrText xml:space="preserve"> PAGEREF _Toc193114424 \h </w:instrText>
            </w:r>
            <w:r>
              <w:rPr>
                <w:noProof/>
                <w:webHidden/>
              </w:rPr>
            </w:r>
            <w:r>
              <w:rPr>
                <w:noProof/>
                <w:webHidden/>
              </w:rPr>
              <w:fldChar w:fldCharType="separate"/>
            </w:r>
            <w:r>
              <w:rPr>
                <w:noProof/>
                <w:webHidden/>
              </w:rPr>
              <w:t>8</w:t>
            </w:r>
            <w:r>
              <w:rPr>
                <w:noProof/>
                <w:webHidden/>
              </w:rPr>
              <w:fldChar w:fldCharType="end"/>
            </w:r>
          </w:hyperlink>
        </w:p>
        <w:p w14:paraId="75C087E7" w14:textId="1AE84AD3" w:rsidR="00E44C76" w:rsidRDefault="00E44C76">
          <w:pPr>
            <w:pStyle w:val="TOC3"/>
            <w:rPr>
              <w:rFonts w:asciiTheme="minorHAnsi" w:eastAsiaTheme="minorEastAsia" w:hAnsiTheme="minorHAnsi" w:cstheme="minorBidi"/>
              <w:noProof/>
              <w:kern w:val="2"/>
              <w14:ligatures w14:val="standardContextual"/>
            </w:rPr>
          </w:pPr>
          <w:hyperlink w:anchor="_Toc193114425" w:history="1">
            <w:r w:rsidRPr="00DF0F45">
              <w:rPr>
                <w:rStyle w:val="Hyperlink"/>
                <w:noProof/>
              </w:rPr>
              <w:t>Section 4: Glossary</w:t>
            </w:r>
            <w:r>
              <w:rPr>
                <w:noProof/>
                <w:webHidden/>
              </w:rPr>
              <w:tab/>
            </w:r>
            <w:r>
              <w:rPr>
                <w:noProof/>
                <w:webHidden/>
              </w:rPr>
              <w:fldChar w:fldCharType="begin"/>
            </w:r>
            <w:r>
              <w:rPr>
                <w:noProof/>
                <w:webHidden/>
              </w:rPr>
              <w:instrText xml:space="preserve"> PAGEREF _Toc193114425 \h </w:instrText>
            </w:r>
            <w:r>
              <w:rPr>
                <w:noProof/>
                <w:webHidden/>
              </w:rPr>
            </w:r>
            <w:r>
              <w:rPr>
                <w:noProof/>
                <w:webHidden/>
              </w:rPr>
              <w:fldChar w:fldCharType="separate"/>
            </w:r>
            <w:r>
              <w:rPr>
                <w:noProof/>
                <w:webHidden/>
              </w:rPr>
              <w:t>8</w:t>
            </w:r>
            <w:r>
              <w:rPr>
                <w:noProof/>
                <w:webHidden/>
              </w:rPr>
              <w:fldChar w:fldCharType="end"/>
            </w:r>
          </w:hyperlink>
        </w:p>
        <w:p w14:paraId="762A94A9" w14:textId="22CFC3FE" w:rsidR="00E44C76" w:rsidRDefault="00E44C76">
          <w:pPr>
            <w:pStyle w:val="TOC3"/>
            <w:rPr>
              <w:rFonts w:asciiTheme="minorHAnsi" w:eastAsiaTheme="minorEastAsia" w:hAnsiTheme="minorHAnsi" w:cstheme="minorBidi"/>
              <w:noProof/>
              <w:kern w:val="2"/>
              <w14:ligatures w14:val="standardContextual"/>
            </w:rPr>
          </w:pPr>
          <w:hyperlink w:anchor="_Toc193114426" w:history="1">
            <w:r w:rsidRPr="00DF0F45">
              <w:rPr>
                <w:rStyle w:val="Hyperlink"/>
                <w:noProof/>
              </w:rPr>
              <w:t>Section 5: Narrative Statements</w:t>
            </w:r>
            <w:r>
              <w:rPr>
                <w:noProof/>
                <w:webHidden/>
              </w:rPr>
              <w:tab/>
            </w:r>
            <w:r>
              <w:rPr>
                <w:noProof/>
                <w:webHidden/>
              </w:rPr>
              <w:fldChar w:fldCharType="begin"/>
            </w:r>
            <w:r>
              <w:rPr>
                <w:noProof/>
                <w:webHidden/>
              </w:rPr>
              <w:instrText xml:space="preserve"> PAGEREF _Toc193114426 \h </w:instrText>
            </w:r>
            <w:r>
              <w:rPr>
                <w:noProof/>
                <w:webHidden/>
              </w:rPr>
            </w:r>
            <w:r>
              <w:rPr>
                <w:noProof/>
                <w:webHidden/>
              </w:rPr>
              <w:fldChar w:fldCharType="separate"/>
            </w:r>
            <w:r>
              <w:rPr>
                <w:noProof/>
                <w:webHidden/>
              </w:rPr>
              <w:t>9</w:t>
            </w:r>
            <w:r>
              <w:rPr>
                <w:noProof/>
                <w:webHidden/>
              </w:rPr>
              <w:fldChar w:fldCharType="end"/>
            </w:r>
          </w:hyperlink>
        </w:p>
        <w:p w14:paraId="5A961F63" w14:textId="111D4D9A" w:rsidR="00E44C76" w:rsidRDefault="00E44C76">
          <w:pPr>
            <w:pStyle w:val="TOC4"/>
            <w:tabs>
              <w:tab w:val="right" w:leader="dot" w:pos="9926"/>
            </w:tabs>
            <w:rPr>
              <w:rFonts w:asciiTheme="minorHAnsi" w:eastAsiaTheme="minorEastAsia" w:hAnsiTheme="minorHAnsi" w:cstheme="minorBidi"/>
              <w:noProof/>
              <w:kern w:val="2"/>
              <w14:ligatures w14:val="standardContextual"/>
            </w:rPr>
          </w:pPr>
          <w:hyperlink w:anchor="_Toc193114427" w:history="1">
            <w:r w:rsidRPr="00DF0F45">
              <w:rPr>
                <w:rStyle w:val="Hyperlink"/>
                <w:noProof/>
              </w:rPr>
              <w:t>Underlying Questions When Writing Narrative Statements</w:t>
            </w:r>
            <w:r>
              <w:rPr>
                <w:noProof/>
                <w:webHidden/>
              </w:rPr>
              <w:tab/>
            </w:r>
            <w:r>
              <w:rPr>
                <w:noProof/>
                <w:webHidden/>
              </w:rPr>
              <w:fldChar w:fldCharType="begin"/>
            </w:r>
            <w:r>
              <w:rPr>
                <w:noProof/>
                <w:webHidden/>
              </w:rPr>
              <w:instrText xml:space="preserve"> PAGEREF _Toc193114427 \h </w:instrText>
            </w:r>
            <w:r>
              <w:rPr>
                <w:noProof/>
                <w:webHidden/>
              </w:rPr>
            </w:r>
            <w:r>
              <w:rPr>
                <w:noProof/>
                <w:webHidden/>
              </w:rPr>
              <w:fldChar w:fldCharType="separate"/>
            </w:r>
            <w:r>
              <w:rPr>
                <w:noProof/>
                <w:webHidden/>
              </w:rPr>
              <w:t>9</w:t>
            </w:r>
            <w:r>
              <w:rPr>
                <w:noProof/>
                <w:webHidden/>
              </w:rPr>
              <w:fldChar w:fldCharType="end"/>
            </w:r>
          </w:hyperlink>
        </w:p>
        <w:p w14:paraId="4C3F0CE1" w14:textId="3F46F877" w:rsidR="00E44C76" w:rsidRDefault="00E44C76">
          <w:pPr>
            <w:pStyle w:val="TOC4"/>
            <w:tabs>
              <w:tab w:val="right" w:leader="dot" w:pos="9926"/>
            </w:tabs>
            <w:rPr>
              <w:rFonts w:asciiTheme="minorHAnsi" w:eastAsiaTheme="minorEastAsia" w:hAnsiTheme="minorHAnsi" w:cstheme="minorBidi"/>
              <w:noProof/>
              <w:kern w:val="2"/>
              <w14:ligatures w14:val="standardContextual"/>
            </w:rPr>
          </w:pPr>
          <w:hyperlink w:anchor="_Toc193114428" w:history="1">
            <w:r w:rsidRPr="00DF0F45">
              <w:rPr>
                <w:rStyle w:val="Hyperlink"/>
                <w:noProof/>
              </w:rPr>
              <w:t>Central Theme: This Whole Child</w:t>
            </w:r>
            <w:r>
              <w:rPr>
                <w:noProof/>
                <w:webHidden/>
              </w:rPr>
              <w:tab/>
            </w:r>
            <w:r>
              <w:rPr>
                <w:noProof/>
                <w:webHidden/>
              </w:rPr>
              <w:fldChar w:fldCharType="begin"/>
            </w:r>
            <w:r>
              <w:rPr>
                <w:noProof/>
                <w:webHidden/>
              </w:rPr>
              <w:instrText xml:space="preserve"> PAGEREF _Toc193114428 \h </w:instrText>
            </w:r>
            <w:r>
              <w:rPr>
                <w:noProof/>
                <w:webHidden/>
              </w:rPr>
            </w:r>
            <w:r>
              <w:rPr>
                <w:noProof/>
                <w:webHidden/>
              </w:rPr>
              <w:fldChar w:fldCharType="separate"/>
            </w:r>
            <w:r>
              <w:rPr>
                <w:noProof/>
                <w:webHidden/>
              </w:rPr>
              <w:t>9</w:t>
            </w:r>
            <w:r>
              <w:rPr>
                <w:noProof/>
                <w:webHidden/>
              </w:rPr>
              <w:fldChar w:fldCharType="end"/>
            </w:r>
          </w:hyperlink>
        </w:p>
        <w:p w14:paraId="29DDED81" w14:textId="2006D4F0" w:rsidR="00E44C76" w:rsidRDefault="00E44C76">
          <w:pPr>
            <w:pStyle w:val="TOC4"/>
            <w:tabs>
              <w:tab w:val="right" w:leader="dot" w:pos="9926"/>
            </w:tabs>
            <w:rPr>
              <w:rFonts w:asciiTheme="minorHAnsi" w:eastAsiaTheme="minorEastAsia" w:hAnsiTheme="minorHAnsi" w:cstheme="minorBidi"/>
              <w:noProof/>
              <w:kern w:val="2"/>
              <w14:ligatures w14:val="standardContextual"/>
            </w:rPr>
          </w:pPr>
          <w:hyperlink w:anchor="_Toc193114429" w:history="1">
            <w:r w:rsidRPr="00DF0F45">
              <w:rPr>
                <w:rStyle w:val="Hyperlink"/>
                <w:noProof/>
              </w:rPr>
              <w:t>Narrative Statement Topics and Requirements</w:t>
            </w:r>
            <w:r>
              <w:rPr>
                <w:noProof/>
                <w:webHidden/>
              </w:rPr>
              <w:tab/>
            </w:r>
            <w:r>
              <w:rPr>
                <w:noProof/>
                <w:webHidden/>
              </w:rPr>
              <w:fldChar w:fldCharType="begin"/>
            </w:r>
            <w:r>
              <w:rPr>
                <w:noProof/>
                <w:webHidden/>
              </w:rPr>
              <w:instrText xml:space="preserve"> PAGEREF _Toc193114429 \h </w:instrText>
            </w:r>
            <w:r>
              <w:rPr>
                <w:noProof/>
                <w:webHidden/>
              </w:rPr>
            </w:r>
            <w:r>
              <w:rPr>
                <w:noProof/>
                <w:webHidden/>
              </w:rPr>
              <w:fldChar w:fldCharType="separate"/>
            </w:r>
            <w:r>
              <w:rPr>
                <w:noProof/>
                <w:webHidden/>
              </w:rPr>
              <w:t>10</w:t>
            </w:r>
            <w:r>
              <w:rPr>
                <w:noProof/>
                <w:webHidden/>
              </w:rPr>
              <w:fldChar w:fldCharType="end"/>
            </w:r>
          </w:hyperlink>
        </w:p>
        <w:p w14:paraId="41ED3891" w14:textId="45EBE200" w:rsidR="00E44C76" w:rsidRDefault="00E44C76">
          <w:pPr>
            <w:pStyle w:val="TOC3"/>
            <w:rPr>
              <w:rFonts w:asciiTheme="minorHAnsi" w:eastAsiaTheme="minorEastAsia" w:hAnsiTheme="minorHAnsi" w:cstheme="minorBidi"/>
              <w:noProof/>
              <w:kern w:val="2"/>
              <w14:ligatures w14:val="standardContextual"/>
            </w:rPr>
          </w:pPr>
          <w:hyperlink w:anchor="_Toc193114430" w:history="1">
            <w:r w:rsidRPr="00DF0F45">
              <w:rPr>
                <w:rStyle w:val="Hyperlink"/>
                <w:noProof/>
              </w:rPr>
              <w:t>Section 6: Western Association of Schools and Colleges Award Letter</w:t>
            </w:r>
            <w:r>
              <w:rPr>
                <w:noProof/>
                <w:webHidden/>
              </w:rPr>
              <w:tab/>
            </w:r>
            <w:r>
              <w:rPr>
                <w:noProof/>
                <w:webHidden/>
              </w:rPr>
              <w:fldChar w:fldCharType="begin"/>
            </w:r>
            <w:r>
              <w:rPr>
                <w:noProof/>
                <w:webHidden/>
              </w:rPr>
              <w:instrText xml:space="preserve"> PAGEREF _Toc193114430 \h </w:instrText>
            </w:r>
            <w:r>
              <w:rPr>
                <w:noProof/>
                <w:webHidden/>
              </w:rPr>
            </w:r>
            <w:r>
              <w:rPr>
                <w:noProof/>
                <w:webHidden/>
              </w:rPr>
              <w:fldChar w:fldCharType="separate"/>
            </w:r>
            <w:r>
              <w:rPr>
                <w:noProof/>
                <w:webHidden/>
              </w:rPr>
              <w:t>13</w:t>
            </w:r>
            <w:r>
              <w:rPr>
                <w:noProof/>
                <w:webHidden/>
              </w:rPr>
              <w:fldChar w:fldCharType="end"/>
            </w:r>
          </w:hyperlink>
        </w:p>
        <w:p w14:paraId="449FF030" w14:textId="697A7CD6" w:rsidR="00E44C76" w:rsidRDefault="00E44C76">
          <w:pPr>
            <w:pStyle w:val="TOC3"/>
            <w:rPr>
              <w:rFonts w:asciiTheme="minorHAnsi" w:eastAsiaTheme="minorEastAsia" w:hAnsiTheme="minorHAnsi" w:cstheme="minorBidi"/>
              <w:noProof/>
              <w:kern w:val="2"/>
              <w14:ligatures w14:val="standardContextual"/>
            </w:rPr>
          </w:pPr>
          <w:hyperlink w:anchor="_Toc193114431" w:history="1">
            <w:r w:rsidRPr="00DF0F45">
              <w:rPr>
                <w:rStyle w:val="Hyperlink"/>
                <w:noProof/>
              </w:rPr>
              <w:t>Section 7: Western Association of Schools and Colleges Visiting Committee Report</w:t>
            </w:r>
            <w:r>
              <w:rPr>
                <w:noProof/>
                <w:webHidden/>
              </w:rPr>
              <w:tab/>
            </w:r>
            <w:r>
              <w:rPr>
                <w:noProof/>
                <w:webHidden/>
              </w:rPr>
              <w:fldChar w:fldCharType="begin"/>
            </w:r>
            <w:r>
              <w:rPr>
                <w:noProof/>
                <w:webHidden/>
              </w:rPr>
              <w:instrText xml:space="preserve"> PAGEREF _Toc193114431 \h </w:instrText>
            </w:r>
            <w:r>
              <w:rPr>
                <w:noProof/>
                <w:webHidden/>
              </w:rPr>
            </w:r>
            <w:r>
              <w:rPr>
                <w:noProof/>
                <w:webHidden/>
              </w:rPr>
              <w:fldChar w:fldCharType="separate"/>
            </w:r>
            <w:r>
              <w:rPr>
                <w:noProof/>
                <w:webHidden/>
              </w:rPr>
              <w:t>13</w:t>
            </w:r>
            <w:r>
              <w:rPr>
                <w:noProof/>
                <w:webHidden/>
              </w:rPr>
              <w:fldChar w:fldCharType="end"/>
            </w:r>
          </w:hyperlink>
        </w:p>
        <w:p w14:paraId="46CE2F4A" w14:textId="41212ED4" w:rsidR="00E44C76" w:rsidRDefault="00E44C76">
          <w:pPr>
            <w:pStyle w:val="TOC2"/>
            <w:rPr>
              <w:rFonts w:asciiTheme="minorHAnsi" w:eastAsiaTheme="minorEastAsia" w:hAnsiTheme="minorHAnsi" w:cstheme="minorBidi"/>
              <w:noProof/>
              <w:kern w:val="2"/>
              <w14:ligatures w14:val="standardContextual"/>
            </w:rPr>
          </w:pPr>
          <w:hyperlink w:anchor="_Toc193114432" w:history="1">
            <w:r w:rsidRPr="00DF0F45">
              <w:rPr>
                <w:rStyle w:val="Hyperlink"/>
                <w:rFonts w:eastAsia="Times New Roman"/>
                <w:noProof/>
              </w:rPr>
              <w:t>Appendix 1</w:t>
            </w:r>
            <w:r>
              <w:rPr>
                <w:noProof/>
                <w:webHidden/>
              </w:rPr>
              <w:tab/>
            </w:r>
            <w:r>
              <w:rPr>
                <w:noProof/>
                <w:webHidden/>
              </w:rPr>
              <w:fldChar w:fldCharType="begin"/>
            </w:r>
            <w:r>
              <w:rPr>
                <w:noProof/>
                <w:webHidden/>
              </w:rPr>
              <w:instrText xml:space="preserve"> PAGEREF _Toc193114432 \h </w:instrText>
            </w:r>
            <w:r>
              <w:rPr>
                <w:noProof/>
                <w:webHidden/>
              </w:rPr>
            </w:r>
            <w:r>
              <w:rPr>
                <w:noProof/>
                <w:webHidden/>
              </w:rPr>
              <w:fldChar w:fldCharType="separate"/>
            </w:r>
            <w:r>
              <w:rPr>
                <w:noProof/>
                <w:webHidden/>
              </w:rPr>
              <w:t>14</w:t>
            </w:r>
            <w:r>
              <w:rPr>
                <w:noProof/>
                <w:webHidden/>
              </w:rPr>
              <w:fldChar w:fldCharType="end"/>
            </w:r>
          </w:hyperlink>
        </w:p>
        <w:p w14:paraId="6EF8F928" w14:textId="53DFFEBB" w:rsidR="00E44C76" w:rsidRDefault="00E44C76">
          <w:pPr>
            <w:pStyle w:val="TOC2"/>
            <w:rPr>
              <w:rFonts w:asciiTheme="minorHAnsi" w:eastAsiaTheme="minorEastAsia" w:hAnsiTheme="minorHAnsi" w:cstheme="minorBidi"/>
              <w:noProof/>
              <w:kern w:val="2"/>
              <w14:ligatures w14:val="standardContextual"/>
            </w:rPr>
          </w:pPr>
          <w:hyperlink w:anchor="_Toc193114433" w:history="1">
            <w:r w:rsidRPr="00DF0F45">
              <w:rPr>
                <w:rStyle w:val="Hyperlink"/>
                <w:noProof/>
              </w:rPr>
              <w:t>Appendix 2</w:t>
            </w:r>
            <w:r>
              <w:rPr>
                <w:noProof/>
                <w:webHidden/>
              </w:rPr>
              <w:tab/>
            </w:r>
            <w:r>
              <w:rPr>
                <w:noProof/>
                <w:webHidden/>
              </w:rPr>
              <w:fldChar w:fldCharType="begin"/>
            </w:r>
            <w:r>
              <w:rPr>
                <w:noProof/>
                <w:webHidden/>
              </w:rPr>
              <w:instrText xml:space="preserve"> PAGEREF _Toc193114433 \h </w:instrText>
            </w:r>
            <w:r>
              <w:rPr>
                <w:noProof/>
                <w:webHidden/>
              </w:rPr>
            </w:r>
            <w:r>
              <w:rPr>
                <w:noProof/>
                <w:webHidden/>
              </w:rPr>
              <w:fldChar w:fldCharType="separate"/>
            </w:r>
            <w:r>
              <w:rPr>
                <w:noProof/>
                <w:webHidden/>
              </w:rPr>
              <w:t>15</w:t>
            </w:r>
            <w:r>
              <w:rPr>
                <w:noProof/>
                <w:webHidden/>
              </w:rPr>
              <w:fldChar w:fldCharType="end"/>
            </w:r>
          </w:hyperlink>
        </w:p>
        <w:p w14:paraId="607B541D" w14:textId="69C9F4D0" w:rsidR="00E44C76" w:rsidRDefault="00E44C76">
          <w:pPr>
            <w:pStyle w:val="TOC2"/>
            <w:rPr>
              <w:rFonts w:asciiTheme="minorHAnsi" w:eastAsiaTheme="minorEastAsia" w:hAnsiTheme="minorHAnsi" w:cstheme="minorBidi"/>
              <w:noProof/>
              <w:kern w:val="2"/>
              <w14:ligatures w14:val="standardContextual"/>
            </w:rPr>
          </w:pPr>
          <w:hyperlink w:anchor="_Toc193114434" w:history="1">
            <w:r w:rsidRPr="00DF0F45">
              <w:rPr>
                <w:rStyle w:val="Hyperlink"/>
                <w:noProof/>
              </w:rPr>
              <w:t>Appendix 3</w:t>
            </w:r>
            <w:r>
              <w:rPr>
                <w:noProof/>
                <w:webHidden/>
              </w:rPr>
              <w:tab/>
            </w:r>
            <w:r>
              <w:rPr>
                <w:noProof/>
                <w:webHidden/>
              </w:rPr>
              <w:fldChar w:fldCharType="begin"/>
            </w:r>
            <w:r>
              <w:rPr>
                <w:noProof/>
                <w:webHidden/>
              </w:rPr>
              <w:instrText xml:space="preserve"> PAGEREF _Toc193114434 \h </w:instrText>
            </w:r>
            <w:r>
              <w:rPr>
                <w:noProof/>
                <w:webHidden/>
              </w:rPr>
            </w:r>
            <w:r>
              <w:rPr>
                <w:noProof/>
                <w:webHidden/>
              </w:rPr>
              <w:fldChar w:fldCharType="separate"/>
            </w:r>
            <w:r>
              <w:rPr>
                <w:noProof/>
                <w:webHidden/>
              </w:rPr>
              <w:t>16</w:t>
            </w:r>
            <w:r>
              <w:rPr>
                <w:noProof/>
                <w:webHidden/>
              </w:rPr>
              <w:fldChar w:fldCharType="end"/>
            </w:r>
          </w:hyperlink>
        </w:p>
        <w:p w14:paraId="0BA5CC99" w14:textId="7656BB9E" w:rsidR="00376BAD" w:rsidRDefault="00DB5285" w:rsidP="003A3C30">
          <w:pPr>
            <w:rPr>
              <w:bCs/>
              <w:noProof/>
            </w:rPr>
          </w:pPr>
          <w:r>
            <w:fldChar w:fldCharType="end"/>
          </w:r>
        </w:p>
      </w:sdtContent>
    </w:sdt>
    <w:p w14:paraId="3E9575EF" w14:textId="77777777" w:rsidR="002A1750" w:rsidRDefault="002A1750" w:rsidP="003A3C30">
      <w:pPr>
        <w:pStyle w:val="Heading2"/>
        <w:spacing w:before="240"/>
        <w:rPr>
          <w:rFonts w:eastAsia="Times New Roman"/>
        </w:rPr>
        <w:sectPr w:rsidR="002A1750" w:rsidSect="005957E6">
          <w:footerReference w:type="first" r:id="rId12"/>
          <w:pgSz w:w="12240" w:h="15840" w:code="1"/>
          <w:pgMar w:top="1440" w:right="1152" w:bottom="1440" w:left="1152" w:header="720" w:footer="576" w:gutter="0"/>
          <w:pgNumType w:fmt="lowerRoman" w:start="1"/>
          <w:cols w:space="432"/>
          <w:formProt w:val="0"/>
          <w:titlePg/>
          <w:docGrid w:linePitch="360"/>
        </w:sectPr>
      </w:pPr>
      <w:bookmarkStart w:id="0" w:name="_Toc129167348"/>
    </w:p>
    <w:p w14:paraId="04EDBA28" w14:textId="4A72736B" w:rsidR="003F65D2" w:rsidRPr="00F90698" w:rsidRDefault="009F2304" w:rsidP="0037619A">
      <w:pPr>
        <w:pStyle w:val="Heading2"/>
        <w:spacing w:before="240" w:after="240"/>
        <w:rPr>
          <w:rFonts w:eastAsia="Times New Roman"/>
        </w:rPr>
      </w:pPr>
      <w:bookmarkStart w:id="1" w:name="_Toc193114407"/>
      <w:r w:rsidRPr="00F90698">
        <w:rPr>
          <w:rFonts w:eastAsia="Times New Roman"/>
        </w:rPr>
        <w:lastRenderedPageBreak/>
        <w:t>Introduction</w:t>
      </w:r>
      <w:bookmarkEnd w:id="0"/>
      <w:bookmarkEnd w:id="1"/>
    </w:p>
    <w:p w14:paraId="5A87F7C8" w14:textId="2069D58C" w:rsidR="00235E39" w:rsidRDefault="007A34ED" w:rsidP="007A34ED">
      <w:r w:rsidRPr="00E337AA">
        <w:t xml:space="preserve">This </w:t>
      </w:r>
      <w:r w:rsidR="00235E39">
        <w:t>application</w:t>
      </w:r>
      <w:r w:rsidRPr="00E337AA">
        <w:t xml:space="preserve"> addresses legal requirements and </w:t>
      </w:r>
      <w:r w:rsidR="00AD4DAA" w:rsidRPr="00E337AA">
        <w:t>recommends</w:t>
      </w:r>
      <w:r w:rsidRPr="00E337AA">
        <w:t xml:space="preserve"> best practices governing </w:t>
      </w:r>
      <w:r w:rsidR="00235E39">
        <w:t>school</w:t>
      </w:r>
      <w:r>
        <w:t xml:space="preserve"> practices.</w:t>
      </w:r>
      <w:r w:rsidRPr="00E337AA">
        <w:t xml:space="preserve"> The</w:t>
      </w:r>
      <w:r w:rsidR="00235E39">
        <w:t xml:space="preserve"> application provides</w:t>
      </w:r>
      <w:r w:rsidRPr="00E337AA">
        <w:t xml:space="preserve"> guidance</w:t>
      </w:r>
      <w:r w:rsidR="00972B56">
        <w:t>,</w:t>
      </w:r>
      <w:r w:rsidR="00235E39">
        <w:t xml:space="preserve"> but</w:t>
      </w:r>
      <w:r w:rsidRPr="00E337AA">
        <w:t xml:space="preserve"> </w:t>
      </w:r>
      <w:proofErr w:type="gramStart"/>
      <w:r w:rsidRPr="00E337AA">
        <w:t>itself</w:t>
      </w:r>
      <w:proofErr w:type="gramEnd"/>
      <w:r w:rsidRPr="00E337AA">
        <w:t xml:space="preserve"> is non-binding and does not have the effect of law.</w:t>
      </w:r>
    </w:p>
    <w:p w14:paraId="2F0B449C" w14:textId="05110A3C" w:rsidR="003F65D2" w:rsidRPr="00F90698" w:rsidRDefault="003F65D2" w:rsidP="007A34ED">
      <w:pPr>
        <w:rPr>
          <w:rFonts w:eastAsia="Times New Roman" w:cs="Times New Roman"/>
        </w:rPr>
      </w:pPr>
      <w:r w:rsidRPr="6494C680">
        <w:rPr>
          <w:rFonts w:eastAsia="Times New Roman" w:cs="Times New Roman"/>
        </w:rPr>
        <w:t>The Model Community Day School (MCDS) Recognition</w:t>
      </w:r>
      <w:r w:rsidR="004C2487" w:rsidRPr="6494C680">
        <w:rPr>
          <w:rFonts w:eastAsia="Times New Roman" w:cs="Times New Roman"/>
        </w:rPr>
        <w:t xml:space="preserve"> Program</w:t>
      </w:r>
      <w:r w:rsidR="0083581F" w:rsidRPr="6494C680">
        <w:rPr>
          <w:rFonts w:eastAsia="Times New Roman" w:cs="Times New Roman"/>
        </w:rPr>
        <w:t xml:space="preserve"> </w:t>
      </w:r>
      <w:r w:rsidR="00993D73" w:rsidRPr="6494C680">
        <w:rPr>
          <w:rFonts w:eastAsia="Times New Roman" w:cs="Times New Roman"/>
        </w:rPr>
        <w:t>identif</w:t>
      </w:r>
      <w:r w:rsidR="00450EAE" w:rsidRPr="6494C680">
        <w:rPr>
          <w:rFonts w:eastAsia="Times New Roman" w:cs="Times New Roman"/>
        </w:rPr>
        <w:t>ies</w:t>
      </w:r>
      <w:r w:rsidR="00993D73" w:rsidRPr="6494C680">
        <w:rPr>
          <w:rFonts w:eastAsia="Times New Roman" w:cs="Times New Roman"/>
        </w:rPr>
        <w:t xml:space="preserve"> </w:t>
      </w:r>
      <w:r w:rsidRPr="6494C680">
        <w:rPr>
          <w:rFonts w:eastAsia="Times New Roman" w:cs="Times New Roman"/>
        </w:rPr>
        <w:t>and recognize</w:t>
      </w:r>
      <w:r w:rsidR="00450EAE" w:rsidRPr="6494C680">
        <w:rPr>
          <w:rFonts w:eastAsia="Times New Roman" w:cs="Times New Roman"/>
        </w:rPr>
        <w:t>s</w:t>
      </w:r>
      <w:r w:rsidRPr="6494C680">
        <w:rPr>
          <w:rFonts w:eastAsia="Times New Roman" w:cs="Times New Roman"/>
        </w:rPr>
        <w:t xml:space="preserve"> outstanding programs and create</w:t>
      </w:r>
      <w:r w:rsidR="00450EAE" w:rsidRPr="6494C680">
        <w:rPr>
          <w:rFonts w:eastAsia="Times New Roman" w:cs="Times New Roman"/>
        </w:rPr>
        <w:t>s</w:t>
      </w:r>
      <w:r w:rsidRPr="6494C680">
        <w:rPr>
          <w:rFonts w:eastAsia="Times New Roman" w:cs="Times New Roman"/>
        </w:rPr>
        <w:t xml:space="preserve"> </w:t>
      </w:r>
      <w:r w:rsidR="00450EAE" w:rsidRPr="6494C680">
        <w:rPr>
          <w:rFonts w:eastAsia="Times New Roman" w:cs="Times New Roman"/>
        </w:rPr>
        <w:t xml:space="preserve">a </w:t>
      </w:r>
      <w:r w:rsidRPr="6494C680">
        <w:rPr>
          <w:rFonts w:eastAsia="Times New Roman" w:cs="Times New Roman"/>
        </w:rPr>
        <w:t xml:space="preserve">resource list of quality </w:t>
      </w:r>
      <w:r w:rsidR="0083581F" w:rsidRPr="6494C680">
        <w:rPr>
          <w:rFonts w:eastAsia="Times New Roman" w:cs="Times New Roman"/>
        </w:rPr>
        <w:t xml:space="preserve">community day </w:t>
      </w:r>
      <w:r w:rsidR="00450EAE" w:rsidRPr="6494C680">
        <w:rPr>
          <w:rFonts w:eastAsia="Times New Roman" w:cs="Times New Roman"/>
        </w:rPr>
        <w:t xml:space="preserve">school </w:t>
      </w:r>
      <w:r w:rsidRPr="6494C680">
        <w:rPr>
          <w:rFonts w:eastAsia="Times New Roman" w:cs="Times New Roman"/>
        </w:rPr>
        <w:t>programs for school visitations and other forms of peer mentoring. These schools provide comprehensive services to at-risk youth through the use of exemplary instructional strategies and social, emotional</w:t>
      </w:r>
      <w:r w:rsidR="00972B56" w:rsidRPr="6494C680">
        <w:rPr>
          <w:rFonts w:eastAsia="Times New Roman" w:cs="Times New Roman"/>
        </w:rPr>
        <w:t>,</w:t>
      </w:r>
      <w:r w:rsidRPr="6494C680">
        <w:rPr>
          <w:rFonts w:eastAsia="Times New Roman" w:cs="Times New Roman"/>
        </w:rPr>
        <w:t xml:space="preserve"> and mental health and guidance support services.</w:t>
      </w:r>
    </w:p>
    <w:p w14:paraId="74251733" w14:textId="73C3C6C5" w:rsidR="00AC4BB7" w:rsidRDefault="003F65D2" w:rsidP="003A3C30">
      <w:pPr>
        <w:tabs>
          <w:tab w:val="left" w:pos="1440"/>
        </w:tabs>
        <w:rPr>
          <w:rFonts w:eastAsia="Times New Roman" w:cs="Times New Roman"/>
        </w:rPr>
      </w:pPr>
      <w:r w:rsidRPr="00F90698">
        <w:rPr>
          <w:rFonts w:eastAsia="Times New Roman" w:cs="Times New Roman"/>
        </w:rPr>
        <w:t>The MC</w:t>
      </w:r>
      <w:r>
        <w:rPr>
          <w:rFonts w:eastAsia="Times New Roman" w:cs="Times New Roman"/>
        </w:rPr>
        <w:t>D</w:t>
      </w:r>
      <w:r w:rsidRPr="00F90698">
        <w:rPr>
          <w:rFonts w:eastAsia="Times New Roman" w:cs="Times New Roman"/>
        </w:rPr>
        <w:t>S</w:t>
      </w:r>
      <w:r w:rsidR="00993D73">
        <w:rPr>
          <w:rFonts w:eastAsia="Times New Roman" w:cs="Times New Roman"/>
        </w:rPr>
        <w:t xml:space="preserve"> </w:t>
      </w:r>
      <w:r>
        <w:rPr>
          <w:rFonts w:eastAsia="Times New Roman" w:cs="Times New Roman"/>
        </w:rPr>
        <w:t>a</w:t>
      </w:r>
      <w:r w:rsidRPr="00F90698">
        <w:rPr>
          <w:rFonts w:eastAsia="Times New Roman" w:cs="Times New Roman"/>
        </w:rPr>
        <w:t>pplication packet includes instructions for completing the application</w:t>
      </w:r>
      <w:r>
        <w:rPr>
          <w:rFonts w:eastAsia="Times New Roman" w:cs="Times New Roman"/>
        </w:rPr>
        <w:t xml:space="preserve"> and required forms</w:t>
      </w:r>
      <w:r w:rsidRPr="00F90698">
        <w:rPr>
          <w:rFonts w:eastAsia="Times New Roman" w:cs="Times New Roman"/>
        </w:rPr>
        <w:t>, reference materials, an</w:t>
      </w:r>
      <w:r>
        <w:rPr>
          <w:rFonts w:eastAsia="Times New Roman" w:cs="Times New Roman"/>
        </w:rPr>
        <w:t>d instructions for submitting the application</w:t>
      </w:r>
      <w:r w:rsidRPr="00F90698">
        <w:rPr>
          <w:rFonts w:eastAsia="Times New Roman" w:cs="Times New Roman"/>
        </w:rPr>
        <w:t>.</w:t>
      </w:r>
    </w:p>
    <w:p w14:paraId="1C1031BE" w14:textId="13EFEB6C" w:rsidR="005957E6" w:rsidRDefault="005957E6" w:rsidP="003A3C30">
      <w:pPr>
        <w:tabs>
          <w:tab w:val="left" w:pos="1440"/>
        </w:tabs>
        <w:rPr>
          <w:rFonts w:eastAsia="Times New Roman" w:cs="Times New Roman"/>
        </w:rPr>
      </w:pPr>
      <w:r>
        <w:rPr>
          <w:rFonts w:eastAsia="Times New Roman" w:cs="Times New Roman"/>
        </w:rPr>
        <w:t xml:space="preserve">To be considered for the MCDS Recognition Program, an applicant </w:t>
      </w:r>
      <w:r w:rsidRPr="00453BB7">
        <w:rPr>
          <w:rFonts w:eastAsia="Times New Roman" w:cs="Times New Roman"/>
          <w:b/>
          <w:bCs/>
        </w:rPr>
        <w:t>must</w:t>
      </w:r>
      <w:r>
        <w:rPr>
          <w:rFonts w:eastAsia="Times New Roman" w:cs="Times New Roman"/>
        </w:rPr>
        <w:t>:</w:t>
      </w:r>
    </w:p>
    <w:p w14:paraId="7CE8C259" w14:textId="0679320A" w:rsidR="005957E6" w:rsidRDefault="005957E6" w:rsidP="003F65D2">
      <w:pPr>
        <w:numPr>
          <w:ilvl w:val="0"/>
          <w:numId w:val="9"/>
        </w:numPr>
        <w:rPr>
          <w:rFonts w:eastAsia="Times New Roman" w:cs="Times New Roman"/>
        </w:rPr>
      </w:pPr>
      <w:r>
        <w:rPr>
          <w:rFonts w:eastAsia="Times New Roman" w:cs="Times New Roman"/>
        </w:rPr>
        <w:t>Ensure that the school meets the School Eligibility Criteria. (See p.2)</w:t>
      </w:r>
    </w:p>
    <w:p w14:paraId="4A6A8534" w14:textId="6259C250" w:rsidR="003F65D2" w:rsidRPr="00F90698" w:rsidRDefault="003F65D2" w:rsidP="6494C680">
      <w:pPr>
        <w:numPr>
          <w:ilvl w:val="0"/>
          <w:numId w:val="9"/>
        </w:numPr>
        <w:rPr>
          <w:rFonts w:eastAsia="Times New Roman" w:cs="Times New Roman"/>
          <w:b/>
          <w:bCs/>
        </w:rPr>
      </w:pPr>
      <w:r w:rsidRPr="6494C680">
        <w:rPr>
          <w:rFonts w:eastAsia="Times New Roman" w:cs="Times New Roman"/>
        </w:rPr>
        <w:t xml:space="preserve">Complete the Intent to Submit online form by </w:t>
      </w:r>
      <w:r w:rsidRPr="6494C680">
        <w:rPr>
          <w:rFonts w:eastAsia="Times New Roman" w:cs="Times New Roman"/>
          <w:b/>
          <w:bCs/>
        </w:rPr>
        <w:t>4 p.m. on</w:t>
      </w:r>
      <w:r w:rsidRPr="6494C680">
        <w:rPr>
          <w:rFonts w:eastAsia="Times New Roman" w:cs="Times New Roman"/>
        </w:rPr>
        <w:t xml:space="preserve"> </w:t>
      </w:r>
      <w:r w:rsidR="000D45BE">
        <w:rPr>
          <w:rFonts w:eastAsia="Times New Roman" w:cs="Times New Roman"/>
          <w:b/>
          <w:bCs/>
        </w:rPr>
        <w:t>May</w:t>
      </w:r>
      <w:r w:rsidR="00AC0EAE" w:rsidRPr="00453BB7">
        <w:rPr>
          <w:rFonts w:eastAsia="Times New Roman" w:cs="Times New Roman"/>
          <w:b/>
          <w:bCs/>
        </w:rPr>
        <w:t xml:space="preserve"> 30</w:t>
      </w:r>
      <w:r w:rsidR="000B6F6E" w:rsidRPr="00453BB7">
        <w:rPr>
          <w:rFonts w:eastAsia="Times New Roman" w:cs="Times New Roman"/>
          <w:b/>
          <w:bCs/>
        </w:rPr>
        <w:t>, 202</w:t>
      </w:r>
      <w:r w:rsidR="000D45BE">
        <w:rPr>
          <w:rFonts w:eastAsia="Times New Roman" w:cs="Times New Roman"/>
          <w:b/>
          <w:bCs/>
        </w:rPr>
        <w:t>5</w:t>
      </w:r>
      <w:r w:rsidRPr="6494C680">
        <w:rPr>
          <w:rFonts w:eastAsia="Times New Roman" w:cs="Times New Roman"/>
          <w:b/>
          <w:bCs/>
        </w:rPr>
        <w:t>.</w:t>
      </w:r>
    </w:p>
    <w:p w14:paraId="7384FBF2" w14:textId="741FB219" w:rsidR="003F65D2" w:rsidRDefault="003F65D2" w:rsidP="003F65D2">
      <w:pPr>
        <w:numPr>
          <w:ilvl w:val="0"/>
          <w:numId w:val="9"/>
        </w:numPr>
        <w:rPr>
          <w:rFonts w:eastAsia="Times New Roman" w:cs="Times New Roman"/>
        </w:rPr>
      </w:pPr>
      <w:r>
        <w:rPr>
          <w:rFonts w:eastAsia="Times New Roman" w:cs="Times New Roman"/>
        </w:rPr>
        <w:t xml:space="preserve">Submit </w:t>
      </w:r>
      <w:r w:rsidRPr="00B32D8A">
        <w:rPr>
          <w:rFonts w:eastAsia="Times New Roman" w:cs="Times New Roman"/>
          <w:b/>
        </w:rPr>
        <w:t>a single PDF</w:t>
      </w:r>
      <w:r>
        <w:rPr>
          <w:rFonts w:eastAsia="Times New Roman" w:cs="Times New Roman"/>
        </w:rPr>
        <w:t xml:space="preserve"> of the application to the California Department of Education (CDE) via the exFiles Transfer System by </w:t>
      </w:r>
      <w:r w:rsidRPr="00B32D8A">
        <w:rPr>
          <w:rFonts w:eastAsia="Times New Roman" w:cs="Times New Roman"/>
          <w:b/>
        </w:rPr>
        <w:t xml:space="preserve">4 p.m. on </w:t>
      </w:r>
      <w:r w:rsidR="000D45BE">
        <w:rPr>
          <w:rFonts w:eastAsia="Times New Roman" w:cs="Times New Roman"/>
          <w:b/>
          <w:bCs/>
        </w:rPr>
        <w:t xml:space="preserve">July </w:t>
      </w:r>
      <w:r w:rsidR="00AC0EAE" w:rsidRPr="00453BB7">
        <w:rPr>
          <w:rFonts w:eastAsia="Times New Roman" w:cs="Times New Roman"/>
          <w:b/>
          <w:bCs/>
        </w:rPr>
        <w:t>1</w:t>
      </w:r>
      <w:r w:rsidR="000D45BE">
        <w:rPr>
          <w:rFonts w:eastAsia="Times New Roman" w:cs="Times New Roman"/>
          <w:b/>
          <w:bCs/>
        </w:rPr>
        <w:t>6</w:t>
      </w:r>
      <w:r w:rsidR="000B6F6E" w:rsidRPr="00453BB7">
        <w:rPr>
          <w:rFonts w:eastAsia="Times New Roman" w:cs="Times New Roman"/>
          <w:b/>
          <w:bCs/>
        </w:rPr>
        <w:t>, 202</w:t>
      </w:r>
      <w:r w:rsidR="000D45BE">
        <w:rPr>
          <w:rFonts w:eastAsia="Times New Roman" w:cs="Times New Roman"/>
          <w:b/>
          <w:bCs/>
        </w:rPr>
        <w:t>5</w:t>
      </w:r>
      <w:r w:rsidRPr="00AC0EAE">
        <w:rPr>
          <w:rFonts w:eastAsia="Times New Roman" w:cs="Times New Roman"/>
        </w:rPr>
        <w:t>.</w:t>
      </w:r>
    </w:p>
    <w:p w14:paraId="4FC26DDF" w14:textId="7A99CF2E" w:rsidR="003F65D2" w:rsidRPr="006F2F3E" w:rsidRDefault="003F65D2" w:rsidP="003F65D2">
      <w:pPr>
        <w:numPr>
          <w:ilvl w:val="0"/>
          <w:numId w:val="9"/>
        </w:numPr>
        <w:rPr>
          <w:rFonts w:eastAsia="Times New Roman" w:cs="Times New Roman"/>
        </w:rPr>
      </w:pPr>
      <w:r>
        <w:rPr>
          <w:rFonts w:eastAsia="Times New Roman" w:cs="Times New Roman"/>
        </w:rPr>
        <w:t xml:space="preserve">In accordance with the application screening process </w:t>
      </w:r>
      <w:r w:rsidRPr="00376BAD">
        <w:rPr>
          <w:rFonts w:eastAsia="Times New Roman" w:cs="Times New Roman"/>
        </w:rPr>
        <w:t>(see p</w:t>
      </w:r>
      <w:r w:rsidR="00D574A0">
        <w:rPr>
          <w:rFonts w:eastAsia="Times New Roman" w:cs="Times New Roman"/>
        </w:rPr>
        <w:t>.</w:t>
      </w:r>
      <w:r w:rsidRPr="00376BAD">
        <w:rPr>
          <w:rFonts w:eastAsia="Times New Roman" w:cs="Times New Roman"/>
        </w:rPr>
        <w:t xml:space="preserve"> </w:t>
      </w:r>
      <w:r w:rsidR="000D45BE">
        <w:rPr>
          <w:rFonts w:eastAsia="Times New Roman" w:cs="Times New Roman"/>
        </w:rPr>
        <w:t>4</w:t>
      </w:r>
      <w:r w:rsidRPr="00376BAD">
        <w:rPr>
          <w:rFonts w:eastAsia="Times New Roman" w:cs="Times New Roman"/>
        </w:rPr>
        <w:t>)</w:t>
      </w:r>
      <w:r w:rsidR="000B6F6E">
        <w:rPr>
          <w:rFonts w:eastAsia="Times New Roman" w:cs="Times New Roman"/>
        </w:rPr>
        <w:t>,</w:t>
      </w:r>
      <w:r>
        <w:rPr>
          <w:rFonts w:eastAsia="Times New Roman" w:cs="Times New Roman"/>
        </w:rPr>
        <w:t xml:space="preserve"> if corrections are made, s</w:t>
      </w:r>
      <w:r w:rsidRPr="00F90698">
        <w:rPr>
          <w:rFonts w:eastAsia="Times New Roman" w:cs="Times New Roman"/>
        </w:rPr>
        <w:t xml:space="preserve">ubmit </w:t>
      </w:r>
      <w:r>
        <w:rPr>
          <w:rFonts w:eastAsia="Times New Roman" w:cs="Times New Roman"/>
          <w:b/>
        </w:rPr>
        <w:t>a revised single PDF</w:t>
      </w:r>
      <w:r w:rsidRPr="00F90698">
        <w:rPr>
          <w:rFonts w:eastAsia="Times New Roman" w:cs="Times New Roman"/>
          <w:b/>
        </w:rPr>
        <w:t xml:space="preserve"> </w:t>
      </w:r>
      <w:r w:rsidRPr="00F90698">
        <w:rPr>
          <w:rFonts w:eastAsia="Times New Roman" w:cs="Times New Roman"/>
        </w:rPr>
        <w:t>of the application</w:t>
      </w:r>
      <w:r w:rsidRPr="00F90698">
        <w:rPr>
          <w:rFonts w:eastAsia="Times New Roman" w:cs="Times New Roman"/>
          <w:b/>
        </w:rPr>
        <w:t xml:space="preserve"> </w:t>
      </w:r>
      <w:r w:rsidRPr="00F90698">
        <w:rPr>
          <w:rFonts w:eastAsia="Times New Roman" w:cs="Times New Roman"/>
        </w:rPr>
        <w:t xml:space="preserve">to the CDE </w:t>
      </w:r>
      <w:r>
        <w:rPr>
          <w:rFonts w:eastAsia="Times New Roman" w:cs="Times New Roman"/>
        </w:rPr>
        <w:t>via the exFiles File Transfer System.</w:t>
      </w:r>
      <w:r w:rsidRPr="00F90698">
        <w:rPr>
          <w:rFonts w:eastAsia="Times New Roman" w:cs="Times New Roman"/>
        </w:rPr>
        <w:t xml:space="preserve"> </w:t>
      </w:r>
      <w:r>
        <w:rPr>
          <w:rFonts w:eastAsia="Times New Roman" w:cs="Times New Roman"/>
        </w:rPr>
        <w:t>Corrected a</w:t>
      </w:r>
      <w:r w:rsidRPr="00F90698">
        <w:rPr>
          <w:rFonts w:eastAsia="Times New Roman" w:cs="Times New Roman"/>
        </w:rPr>
        <w:t xml:space="preserve">pplications must be received by </w:t>
      </w:r>
      <w:r>
        <w:rPr>
          <w:rFonts w:eastAsia="Times New Roman" w:cs="Times New Roman"/>
          <w:b/>
        </w:rPr>
        <w:t xml:space="preserve">4 p.m. </w:t>
      </w:r>
      <w:r w:rsidRPr="00DC6CF2">
        <w:rPr>
          <w:rFonts w:eastAsia="Times New Roman" w:cs="Times New Roman"/>
          <w:b/>
        </w:rPr>
        <w:t>o</w:t>
      </w:r>
      <w:r w:rsidRPr="00A00BE8">
        <w:rPr>
          <w:rFonts w:eastAsia="Times New Roman" w:cs="Times New Roman"/>
          <w:b/>
        </w:rPr>
        <w:t xml:space="preserve">n </w:t>
      </w:r>
      <w:r w:rsidR="00CA4EAE">
        <w:rPr>
          <w:rFonts w:eastAsia="Times New Roman" w:cs="Times New Roman"/>
          <w:b/>
          <w:bCs/>
        </w:rPr>
        <w:t>July 16</w:t>
      </w:r>
      <w:r w:rsidR="000B6F6E" w:rsidRPr="00453BB7">
        <w:rPr>
          <w:rFonts w:eastAsia="Times New Roman" w:cs="Times New Roman"/>
          <w:b/>
          <w:bCs/>
        </w:rPr>
        <w:t>, 202</w:t>
      </w:r>
      <w:r w:rsidR="00CA4EAE">
        <w:rPr>
          <w:rFonts w:eastAsia="Times New Roman" w:cs="Times New Roman"/>
          <w:b/>
          <w:bCs/>
        </w:rPr>
        <w:t>5</w:t>
      </w:r>
      <w:r w:rsidRPr="006F2F3E">
        <w:rPr>
          <w:rFonts w:eastAsia="Times New Roman" w:cs="Times New Roman"/>
          <w:b/>
        </w:rPr>
        <w:t>.</w:t>
      </w:r>
    </w:p>
    <w:p w14:paraId="70FDE0B2" w14:textId="6A5516E6" w:rsidR="003F65D2" w:rsidRPr="00B32D8A" w:rsidRDefault="003F65D2" w:rsidP="003F65D2">
      <w:pPr>
        <w:ind w:left="720"/>
        <w:rPr>
          <w:rFonts w:eastAsia="Times New Roman" w:cs="Times New Roman"/>
        </w:rPr>
      </w:pPr>
      <w:r w:rsidRPr="006F2F3E">
        <w:rPr>
          <w:rFonts w:eastAsia="Times New Roman" w:cs="Times New Roman"/>
          <w:b/>
        </w:rPr>
        <w:t xml:space="preserve">Note: </w:t>
      </w:r>
      <w:r w:rsidRPr="006F2F3E">
        <w:rPr>
          <w:rFonts w:eastAsia="Times New Roman" w:cs="Times New Roman"/>
        </w:rPr>
        <w:t xml:space="preserve">Any applications that are not received by </w:t>
      </w:r>
      <w:proofErr w:type="gramStart"/>
      <w:r w:rsidRPr="006F2F3E">
        <w:rPr>
          <w:rFonts w:eastAsia="Times New Roman" w:cs="Times New Roman"/>
        </w:rPr>
        <w:t xml:space="preserve">the </w:t>
      </w:r>
      <w:r w:rsidR="00CA4EAE">
        <w:rPr>
          <w:rFonts w:eastAsia="Times New Roman" w:cs="Times New Roman"/>
        </w:rPr>
        <w:t>July</w:t>
      </w:r>
      <w:proofErr w:type="gramEnd"/>
      <w:r w:rsidR="00CA4EAE">
        <w:rPr>
          <w:rFonts w:eastAsia="Times New Roman" w:cs="Times New Roman"/>
        </w:rPr>
        <w:t xml:space="preserve"> 16</w:t>
      </w:r>
      <w:r w:rsidR="000B6F6E" w:rsidRPr="006F2F3E">
        <w:rPr>
          <w:rFonts w:eastAsia="Times New Roman" w:cs="Times New Roman"/>
        </w:rPr>
        <w:t>, 202</w:t>
      </w:r>
      <w:r w:rsidR="00CA4EAE">
        <w:rPr>
          <w:rFonts w:eastAsia="Times New Roman" w:cs="Times New Roman"/>
        </w:rPr>
        <w:t>5</w:t>
      </w:r>
      <w:r w:rsidRPr="006F2F3E">
        <w:rPr>
          <w:rFonts w:eastAsia="Times New Roman" w:cs="Times New Roman"/>
        </w:rPr>
        <w:t xml:space="preserve">, deadline </w:t>
      </w:r>
      <w:r w:rsidRPr="006F2F3E">
        <w:rPr>
          <w:rFonts w:eastAsia="Times New Roman" w:cs="Times New Roman"/>
          <w:b/>
        </w:rPr>
        <w:t>will be disqualified</w:t>
      </w:r>
      <w:r w:rsidRPr="006F2F3E">
        <w:rPr>
          <w:rFonts w:eastAsia="Times New Roman" w:cs="Times New Roman"/>
        </w:rPr>
        <w:t xml:space="preserve">. Corrections may </w:t>
      </w:r>
      <w:r w:rsidRPr="006F2F3E">
        <w:rPr>
          <w:rFonts w:eastAsia="Times New Roman" w:cs="Times New Roman"/>
          <w:b/>
        </w:rPr>
        <w:t>only</w:t>
      </w:r>
      <w:r w:rsidRPr="006F2F3E">
        <w:rPr>
          <w:rFonts w:eastAsia="Times New Roman" w:cs="Times New Roman"/>
        </w:rPr>
        <w:t xml:space="preserve"> be made to applications that are received by </w:t>
      </w:r>
      <w:proofErr w:type="gramStart"/>
      <w:r w:rsidRPr="006F2F3E">
        <w:rPr>
          <w:rFonts w:eastAsia="Times New Roman" w:cs="Times New Roman"/>
        </w:rPr>
        <w:t xml:space="preserve">the </w:t>
      </w:r>
      <w:r w:rsidR="00CA4EAE">
        <w:rPr>
          <w:rFonts w:eastAsia="Times New Roman" w:cs="Times New Roman"/>
        </w:rPr>
        <w:t>July</w:t>
      </w:r>
      <w:proofErr w:type="gramEnd"/>
      <w:r w:rsidR="00CA4EAE">
        <w:rPr>
          <w:rFonts w:eastAsia="Times New Roman" w:cs="Times New Roman"/>
        </w:rPr>
        <w:t xml:space="preserve"> 16</w:t>
      </w:r>
      <w:r w:rsidR="000B6F6E" w:rsidRPr="006F2F3E">
        <w:rPr>
          <w:rFonts w:eastAsia="Times New Roman" w:cs="Times New Roman"/>
        </w:rPr>
        <w:t>, 202</w:t>
      </w:r>
      <w:r w:rsidR="00AC0345">
        <w:rPr>
          <w:rFonts w:eastAsia="Times New Roman" w:cs="Times New Roman"/>
        </w:rPr>
        <w:t>5</w:t>
      </w:r>
      <w:r w:rsidRPr="006F2F3E">
        <w:rPr>
          <w:rFonts w:eastAsia="Times New Roman" w:cs="Times New Roman"/>
        </w:rPr>
        <w:t>, deadline.</w:t>
      </w:r>
    </w:p>
    <w:p w14:paraId="56A200F4" w14:textId="77777777" w:rsidR="003F65D2" w:rsidRPr="00F90698" w:rsidRDefault="003F65D2" w:rsidP="000949C9">
      <w:pPr>
        <w:spacing w:after="0"/>
        <w:ind w:left="720"/>
        <w:rPr>
          <w:rFonts w:eastAsia="Times New Roman" w:cs="Times New Roman"/>
        </w:rPr>
      </w:pPr>
      <w:r w:rsidRPr="00F90698">
        <w:rPr>
          <w:rFonts w:eastAsia="Times New Roman" w:cs="Times New Roman"/>
          <w:b/>
        </w:rPr>
        <w:t>Note:</w:t>
      </w:r>
      <w:r>
        <w:rPr>
          <w:rFonts w:eastAsia="Times New Roman" w:cs="Times New Roman"/>
        </w:rPr>
        <w:t xml:space="preserve"> </w:t>
      </w:r>
      <w:r w:rsidRPr="00557C48">
        <w:rPr>
          <w:rFonts w:eastAsia="Times New Roman" w:cs="Times New Roman"/>
        </w:rPr>
        <w:t xml:space="preserve">Late </w:t>
      </w:r>
      <w:r>
        <w:rPr>
          <w:rFonts w:eastAsia="Times New Roman" w:cs="Times New Roman"/>
        </w:rPr>
        <w:t xml:space="preserve">and/or incomplete </w:t>
      </w:r>
      <w:r w:rsidRPr="00557C48">
        <w:rPr>
          <w:rFonts w:eastAsia="Times New Roman" w:cs="Times New Roman"/>
        </w:rPr>
        <w:t>submissions</w:t>
      </w:r>
      <w:r w:rsidRPr="00F90698">
        <w:rPr>
          <w:rFonts w:eastAsia="Times New Roman" w:cs="Times New Roman"/>
        </w:rPr>
        <w:t xml:space="preserve"> of the </w:t>
      </w:r>
      <w:r w:rsidRPr="00B32D8A">
        <w:rPr>
          <w:rFonts w:eastAsia="Times New Roman" w:cs="Times New Roman"/>
          <w:b/>
        </w:rPr>
        <w:t>final</w:t>
      </w:r>
      <w:r w:rsidRPr="00F90698">
        <w:rPr>
          <w:rFonts w:eastAsia="Times New Roman" w:cs="Times New Roman"/>
        </w:rPr>
        <w:t xml:space="preserve"> </w:t>
      </w:r>
      <w:r>
        <w:rPr>
          <w:rFonts w:eastAsia="Times New Roman" w:cs="Times New Roman"/>
        </w:rPr>
        <w:t>a</w:t>
      </w:r>
      <w:r w:rsidRPr="00F90698">
        <w:rPr>
          <w:rFonts w:eastAsia="Times New Roman" w:cs="Times New Roman"/>
        </w:rPr>
        <w:t xml:space="preserve">pplication will result in </w:t>
      </w:r>
      <w:r w:rsidRPr="00557C48">
        <w:rPr>
          <w:rFonts w:eastAsia="Times New Roman" w:cs="Times New Roman"/>
          <w:b/>
        </w:rPr>
        <w:t>disqualification</w:t>
      </w:r>
      <w:r>
        <w:rPr>
          <w:rFonts w:eastAsia="Times New Roman" w:cs="Times New Roman"/>
        </w:rPr>
        <w:t xml:space="preserve"> from the reading process.</w:t>
      </w:r>
    </w:p>
    <w:p w14:paraId="200B66E3" w14:textId="137A2951" w:rsidR="003F65D2" w:rsidRPr="00F90698" w:rsidRDefault="003F65D2" w:rsidP="003F65D2">
      <w:pPr>
        <w:pStyle w:val="Heading3"/>
      </w:pPr>
      <w:bookmarkStart w:id="2" w:name="_Toc480373120"/>
      <w:bookmarkStart w:id="3" w:name="_Toc129167349"/>
      <w:bookmarkStart w:id="4" w:name="_Toc193114408"/>
      <w:r>
        <w:t>Timeline</w:t>
      </w:r>
      <w:bookmarkEnd w:id="2"/>
      <w:bookmarkEnd w:id="3"/>
      <w:bookmarkEnd w:id="4"/>
    </w:p>
    <w:p w14:paraId="7076C88F" w14:textId="13ADB0CD" w:rsidR="003F65D2" w:rsidRPr="00EF096B" w:rsidRDefault="002A5131" w:rsidP="003F65D2">
      <w:pPr>
        <w:tabs>
          <w:tab w:val="right" w:leader="dot" w:pos="9360"/>
        </w:tabs>
        <w:spacing w:after="0"/>
        <w:contextualSpacing/>
        <w:rPr>
          <w:rFonts w:eastAsia="Times New Roman" w:cs="Times New Roman"/>
        </w:rPr>
      </w:pPr>
      <w:bookmarkStart w:id="5" w:name="_Hlk141370470"/>
      <w:r>
        <w:rPr>
          <w:rFonts w:eastAsia="Times New Roman" w:cs="Times New Roman"/>
        </w:rPr>
        <w:t>April 3</w:t>
      </w:r>
      <w:r w:rsidR="003F65D2" w:rsidRPr="00AB7092">
        <w:rPr>
          <w:rFonts w:eastAsia="Times New Roman" w:cs="Times New Roman"/>
        </w:rPr>
        <w:t xml:space="preserve">, </w:t>
      </w:r>
      <w:proofErr w:type="gramStart"/>
      <w:r w:rsidR="003F65D2" w:rsidRPr="00AB7092">
        <w:rPr>
          <w:rFonts w:eastAsia="Times New Roman" w:cs="Times New Roman"/>
        </w:rPr>
        <w:t>20</w:t>
      </w:r>
      <w:r w:rsidR="00B8643F" w:rsidRPr="0061478D">
        <w:rPr>
          <w:rFonts w:eastAsia="Times New Roman" w:cs="Times New Roman"/>
        </w:rPr>
        <w:t>2</w:t>
      </w:r>
      <w:r>
        <w:rPr>
          <w:rFonts w:eastAsia="Times New Roman" w:cs="Times New Roman"/>
        </w:rPr>
        <w:t>5</w:t>
      </w:r>
      <w:proofErr w:type="gramEnd"/>
      <w:r w:rsidR="003F65D2" w:rsidRPr="00EF096B">
        <w:rPr>
          <w:rFonts w:eastAsia="Times New Roman" w:cs="Times New Roman"/>
        </w:rPr>
        <w:tab/>
        <w:t xml:space="preserve">Applications available to the </w:t>
      </w:r>
      <w:r w:rsidR="007444F5">
        <w:rPr>
          <w:rFonts w:eastAsia="Times New Roman" w:cs="Times New Roman"/>
        </w:rPr>
        <w:t>field</w:t>
      </w:r>
    </w:p>
    <w:p w14:paraId="17F91BB3" w14:textId="6DDA0066" w:rsidR="003F65D2" w:rsidRDefault="002A5131" w:rsidP="003F65D2">
      <w:pPr>
        <w:tabs>
          <w:tab w:val="right" w:leader="dot" w:pos="9360"/>
        </w:tabs>
        <w:spacing w:after="0"/>
        <w:contextualSpacing/>
        <w:rPr>
          <w:rFonts w:eastAsia="Times New Roman" w:cs="Times New Roman"/>
        </w:rPr>
      </w:pPr>
      <w:r>
        <w:rPr>
          <w:rFonts w:eastAsia="Times New Roman" w:cs="Times New Roman"/>
        </w:rPr>
        <w:t>April 9</w:t>
      </w:r>
      <w:r w:rsidR="00B8643F" w:rsidRPr="0061478D">
        <w:rPr>
          <w:rFonts w:eastAsia="Times New Roman" w:cs="Times New Roman"/>
        </w:rPr>
        <w:t xml:space="preserve">, </w:t>
      </w:r>
      <w:proofErr w:type="gramStart"/>
      <w:r w:rsidR="00B8643F" w:rsidRPr="0061478D">
        <w:rPr>
          <w:rFonts w:eastAsia="Times New Roman" w:cs="Times New Roman"/>
        </w:rPr>
        <w:t>202</w:t>
      </w:r>
      <w:r>
        <w:rPr>
          <w:rFonts w:eastAsia="Times New Roman" w:cs="Times New Roman"/>
        </w:rPr>
        <w:t>5</w:t>
      </w:r>
      <w:proofErr w:type="gramEnd"/>
      <w:r w:rsidR="003F65D2">
        <w:rPr>
          <w:rFonts w:eastAsia="Times New Roman" w:cs="Times New Roman"/>
        </w:rPr>
        <w:tab/>
        <w:t>Application Webinar</w:t>
      </w:r>
    </w:p>
    <w:p w14:paraId="4AA85E58" w14:textId="5754F235" w:rsidR="003F65D2" w:rsidRPr="00445492" w:rsidRDefault="002A5131" w:rsidP="003F65D2">
      <w:pPr>
        <w:tabs>
          <w:tab w:val="right" w:leader="dot" w:pos="9360"/>
        </w:tabs>
        <w:spacing w:after="0"/>
        <w:contextualSpacing/>
        <w:rPr>
          <w:rFonts w:eastAsia="Times New Roman" w:cs="Times New Roman"/>
        </w:rPr>
      </w:pPr>
      <w:r>
        <w:rPr>
          <w:rFonts w:eastAsia="Times New Roman" w:cs="Times New Roman"/>
        </w:rPr>
        <w:t xml:space="preserve">May </w:t>
      </w:r>
      <w:r w:rsidR="00B8643F" w:rsidRPr="0061478D">
        <w:rPr>
          <w:rFonts w:eastAsia="Times New Roman" w:cs="Times New Roman"/>
        </w:rPr>
        <w:t xml:space="preserve">30, </w:t>
      </w:r>
      <w:proofErr w:type="gramStart"/>
      <w:r w:rsidR="00B8643F" w:rsidRPr="0061478D">
        <w:rPr>
          <w:rFonts w:eastAsia="Times New Roman" w:cs="Times New Roman"/>
        </w:rPr>
        <w:t>202</w:t>
      </w:r>
      <w:r w:rsidR="006A1113">
        <w:rPr>
          <w:rFonts w:eastAsia="Times New Roman" w:cs="Times New Roman"/>
        </w:rPr>
        <w:t>5</w:t>
      </w:r>
      <w:proofErr w:type="gramEnd"/>
      <w:r w:rsidR="003F65D2" w:rsidRPr="00445492">
        <w:rPr>
          <w:rFonts w:eastAsia="Times New Roman" w:cs="Times New Roman"/>
        </w:rPr>
        <w:tab/>
        <w:t>Intent to Submit online form to be completed</w:t>
      </w:r>
    </w:p>
    <w:p w14:paraId="38383847" w14:textId="5CEE58F8" w:rsidR="003F65D2" w:rsidRPr="00445492" w:rsidRDefault="002A5131" w:rsidP="003F65D2">
      <w:pPr>
        <w:tabs>
          <w:tab w:val="right" w:leader="dot" w:pos="9360"/>
        </w:tabs>
        <w:spacing w:after="0"/>
        <w:contextualSpacing/>
        <w:rPr>
          <w:rFonts w:eastAsia="Times New Roman" w:cs="Times New Roman"/>
        </w:rPr>
      </w:pPr>
      <w:r>
        <w:rPr>
          <w:rFonts w:eastAsia="Times New Roman" w:cs="Times New Roman"/>
        </w:rPr>
        <w:t>July 16</w:t>
      </w:r>
      <w:r w:rsidR="00B8643F" w:rsidRPr="0061478D">
        <w:rPr>
          <w:rFonts w:eastAsia="Times New Roman" w:cs="Times New Roman"/>
        </w:rPr>
        <w:t xml:space="preserve">, </w:t>
      </w:r>
      <w:proofErr w:type="gramStart"/>
      <w:r w:rsidR="00B8643F" w:rsidRPr="0061478D">
        <w:rPr>
          <w:rFonts w:eastAsia="Times New Roman" w:cs="Times New Roman"/>
        </w:rPr>
        <w:t>202</w:t>
      </w:r>
      <w:r>
        <w:rPr>
          <w:rFonts w:eastAsia="Times New Roman" w:cs="Times New Roman"/>
        </w:rPr>
        <w:t>5</w:t>
      </w:r>
      <w:proofErr w:type="gramEnd"/>
      <w:r w:rsidR="003F65D2" w:rsidRPr="004E7E0B">
        <w:rPr>
          <w:rFonts w:eastAsia="Times New Roman" w:cs="Times New Roman"/>
        </w:rPr>
        <w:tab/>
        <w:t>Applications due</w:t>
      </w:r>
    </w:p>
    <w:p w14:paraId="446D3673" w14:textId="6E581B40" w:rsidR="0061478D" w:rsidRPr="006F2F3E" w:rsidRDefault="002A5131" w:rsidP="0061478D">
      <w:pPr>
        <w:tabs>
          <w:tab w:val="right" w:leader="dot" w:pos="9360"/>
        </w:tabs>
        <w:spacing w:after="0"/>
        <w:contextualSpacing/>
        <w:rPr>
          <w:rFonts w:eastAsia="Times New Roman" w:cs="Times New Roman"/>
        </w:rPr>
      </w:pPr>
      <w:r>
        <w:rPr>
          <w:rFonts w:eastAsia="Times New Roman" w:cs="Times New Roman"/>
        </w:rPr>
        <w:t>September 5</w:t>
      </w:r>
      <w:r w:rsidR="0061478D" w:rsidRPr="006F2F3E">
        <w:rPr>
          <w:rFonts w:eastAsia="Times New Roman" w:cs="Times New Roman"/>
        </w:rPr>
        <w:t xml:space="preserve">, </w:t>
      </w:r>
      <w:proofErr w:type="gramStart"/>
      <w:r w:rsidR="0061478D" w:rsidRPr="006F2F3E">
        <w:rPr>
          <w:rFonts w:eastAsia="Times New Roman" w:cs="Times New Roman"/>
        </w:rPr>
        <w:t>202</w:t>
      </w:r>
      <w:r>
        <w:rPr>
          <w:rFonts w:eastAsia="Times New Roman" w:cs="Times New Roman"/>
        </w:rPr>
        <w:t>5</w:t>
      </w:r>
      <w:proofErr w:type="gramEnd"/>
      <w:r w:rsidR="0061478D" w:rsidRPr="006F2F3E">
        <w:rPr>
          <w:rFonts w:eastAsia="Times New Roman" w:cs="Times New Roman"/>
        </w:rPr>
        <w:tab/>
      </w:r>
      <w:r>
        <w:rPr>
          <w:rFonts w:eastAsia="Times New Roman" w:cs="Times New Roman"/>
        </w:rPr>
        <w:t>Central</w:t>
      </w:r>
      <w:r w:rsidRPr="006F2F3E">
        <w:rPr>
          <w:rFonts w:eastAsia="Times New Roman" w:cs="Times New Roman"/>
        </w:rPr>
        <w:t xml:space="preserve"> </w:t>
      </w:r>
      <w:r w:rsidR="0061478D" w:rsidRPr="006F2F3E">
        <w:rPr>
          <w:rFonts w:eastAsia="Times New Roman" w:cs="Times New Roman"/>
        </w:rPr>
        <w:t>Applications reviewed and rated</w:t>
      </w:r>
    </w:p>
    <w:p w14:paraId="64EC498E" w14:textId="565615B2" w:rsidR="003F65D2" w:rsidRDefault="002A5131" w:rsidP="003F65D2">
      <w:pPr>
        <w:tabs>
          <w:tab w:val="right" w:leader="dot" w:pos="9360"/>
        </w:tabs>
        <w:spacing w:after="0"/>
        <w:contextualSpacing/>
        <w:rPr>
          <w:rFonts w:eastAsia="Times New Roman" w:cs="Times New Roman"/>
        </w:rPr>
      </w:pPr>
      <w:r>
        <w:rPr>
          <w:rFonts w:eastAsia="Times New Roman" w:cs="Times New Roman"/>
        </w:rPr>
        <w:t>September 19</w:t>
      </w:r>
      <w:r w:rsidR="003F65D2" w:rsidRPr="006F2F3E">
        <w:rPr>
          <w:rFonts w:eastAsia="Times New Roman" w:cs="Times New Roman"/>
        </w:rPr>
        <w:t xml:space="preserve">, </w:t>
      </w:r>
      <w:proofErr w:type="gramStart"/>
      <w:r w:rsidR="003F65D2" w:rsidRPr="006F2F3E">
        <w:rPr>
          <w:rFonts w:eastAsia="Times New Roman" w:cs="Times New Roman"/>
        </w:rPr>
        <w:t>202</w:t>
      </w:r>
      <w:r>
        <w:rPr>
          <w:rFonts w:eastAsia="Times New Roman" w:cs="Times New Roman"/>
        </w:rPr>
        <w:t>5</w:t>
      </w:r>
      <w:proofErr w:type="gramEnd"/>
      <w:r w:rsidR="003F65D2" w:rsidRPr="006F2F3E">
        <w:rPr>
          <w:rFonts w:eastAsia="Times New Roman" w:cs="Times New Roman"/>
        </w:rPr>
        <w:tab/>
      </w:r>
      <w:r>
        <w:rPr>
          <w:rFonts w:eastAsia="Times New Roman" w:cs="Times New Roman"/>
        </w:rPr>
        <w:t>Northern</w:t>
      </w:r>
      <w:r w:rsidRPr="006F2F3E">
        <w:rPr>
          <w:rFonts w:eastAsia="Times New Roman" w:cs="Times New Roman"/>
        </w:rPr>
        <w:t xml:space="preserve"> </w:t>
      </w:r>
      <w:r w:rsidR="003F65D2" w:rsidRPr="006F2F3E">
        <w:rPr>
          <w:rFonts w:eastAsia="Times New Roman" w:cs="Times New Roman"/>
        </w:rPr>
        <w:t>Applications reviewed and rated</w:t>
      </w:r>
    </w:p>
    <w:p w14:paraId="46EE19B2" w14:textId="79539221" w:rsidR="002A5131" w:rsidRPr="006F2F3E" w:rsidRDefault="002A5131" w:rsidP="002A5131">
      <w:pPr>
        <w:tabs>
          <w:tab w:val="right" w:leader="dot" w:pos="9360"/>
        </w:tabs>
        <w:spacing w:after="0"/>
        <w:contextualSpacing/>
        <w:rPr>
          <w:rFonts w:eastAsia="Times New Roman" w:cs="Times New Roman"/>
        </w:rPr>
      </w:pPr>
      <w:r w:rsidRPr="006F2F3E">
        <w:rPr>
          <w:rFonts w:eastAsia="Times New Roman" w:cs="Times New Roman"/>
        </w:rPr>
        <w:t xml:space="preserve">October </w:t>
      </w:r>
      <w:r>
        <w:rPr>
          <w:rFonts w:eastAsia="Times New Roman" w:cs="Times New Roman"/>
        </w:rPr>
        <w:t>3</w:t>
      </w:r>
      <w:r w:rsidRPr="006F2F3E">
        <w:rPr>
          <w:rFonts w:eastAsia="Times New Roman" w:cs="Times New Roman"/>
        </w:rPr>
        <w:t xml:space="preserve">, </w:t>
      </w:r>
      <w:proofErr w:type="gramStart"/>
      <w:r w:rsidRPr="006F2F3E">
        <w:rPr>
          <w:rFonts w:eastAsia="Times New Roman" w:cs="Times New Roman"/>
        </w:rPr>
        <w:t>202</w:t>
      </w:r>
      <w:r>
        <w:rPr>
          <w:rFonts w:eastAsia="Times New Roman" w:cs="Times New Roman"/>
        </w:rPr>
        <w:t>5</w:t>
      </w:r>
      <w:proofErr w:type="gramEnd"/>
      <w:r w:rsidRPr="006F2F3E">
        <w:rPr>
          <w:rFonts w:eastAsia="Times New Roman" w:cs="Times New Roman"/>
        </w:rPr>
        <w:tab/>
        <w:t>Southern Applications reviewed and rated</w:t>
      </w:r>
    </w:p>
    <w:p w14:paraId="57CEB064" w14:textId="0CDCE7B0" w:rsidR="003F65D2" w:rsidRPr="00F90698" w:rsidRDefault="00B8643F" w:rsidP="003F65D2">
      <w:pPr>
        <w:tabs>
          <w:tab w:val="right" w:leader="dot" w:pos="9360"/>
        </w:tabs>
        <w:spacing w:after="0"/>
        <w:contextualSpacing/>
        <w:rPr>
          <w:rFonts w:eastAsia="Times New Roman" w:cs="Times New Roman"/>
        </w:rPr>
      </w:pPr>
      <w:r w:rsidRPr="006F2F3E">
        <w:rPr>
          <w:rFonts w:eastAsia="Times New Roman" w:cs="Times New Roman"/>
        </w:rPr>
        <w:t xml:space="preserve">October </w:t>
      </w:r>
      <w:r w:rsidR="000B4287">
        <w:rPr>
          <w:rFonts w:eastAsia="Times New Roman" w:cs="Times New Roman"/>
        </w:rPr>
        <w:t>6</w:t>
      </w:r>
      <w:r w:rsidR="003F65D2" w:rsidRPr="006F2F3E">
        <w:rPr>
          <w:rFonts w:eastAsia="Times New Roman" w:cs="Times New Roman"/>
        </w:rPr>
        <w:t>, 202</w:t>
      </w:r>
      <w:r w:rsidR="003A517C">
        <w:rPr>
          <w:rFonts w:eastAsia="Times New Roman" w:cs="Times New Roman"/>
        </w:rPr>
        <w:t>5</w:t>
      </w:r>
      <w:r w:rsidR="003F65D2" w:rsidRPr="006F2F3E">
        <w:rPr>
          <w:rFonts w:eastAsia="Times New Roman" w:cs="Times New Roman"/>
        </w:rPr>
        <w:t xml:space="preserve">–December </w:t>
      </w:r>
      <w:r w:rsidR="000B4287">
        <w:rPr>
          <w:rFonts w:eastAsia="Times New Roman" w:cs="Times New Roman"/>
        </w:rPr>
        <w:t>22</w:t>
      </w:r>
      <w:r w:rsidR="003F65D2" w:rsidRPr="006F2F3E">
        <w:rPr>
          <w:rFonts w:eastAsia="Times New Roman" w:cs="Times New Roman"/>
        </w:rPr>
        <w:t xml:space="preserve">, </w:t>
      </w:r>
      <w:proofErr w:type="gramStart"/>
      <w:r w:rsidR="003F65D2" w:rsidRPr="006F2F3E">
        <w:rPr>
          <w:rFonts w:eastAsia="Times New Roman" w:cs="Times New Roman"/>
        </w:rPr>
        <w:t>202</w:t>
      </w:r>
      <w:r w:rsidR="000B4287">
        <w:rPr>
          <w:rFonts w:eastAsia="Times New Roman" w:cs="Times New Roman"/>
        </w:rPr>
        <w:t>5</w:t>
      </w:r>
      <w:proofErr w:type="gramEnd"/>
      <w:r w:rsidR="003F65D2" w:rsidRPr="00F90698">
        <w:rPr>
          <w:rFonts w:eastAsia="Times New Roman" w:cs="Times New Roman"/>
        </w:rPr>
        <w:tab/>
        <w:t>Site Validation Visits</w:t>
      </w:r>
    </w:p>
    <w:p w14:paraId="6EDBB4E9" w14:textId="11B0F20E" w:rsidR="003F65D2" w:rsidRPr="00F90698" w:rsidRDefault="003F65D2" w:rsidP="003F65D2">
      <w:pPr>
        <w:tabs>
          <w:tab w:val="right" w:leader="dot" w:pos="9360"/>
        </w:tabs>
        <w:spacing w:after="0"/>
        <w:contextualSpacing/>
        <w:rPr>
          <w:rFonts w:eastAsia="Times New Roman" w:cs="Times New Roman"/>
        </w:rPr>
      </w:pPr>
      <w:r w:rsidRPr="001106E6">
        <w:rPr>
          <w:rFonts w:eastAsia="Times New Roman" w:cs="Times New Roman"/>
        </w:rPr>
        <w:t>February 202</w:t>
      </w:r>
      <w:r w:rsidR="000B4287" w:rsidRPr="001106E6">
        <w:rPr>
          <w:rFonts w:eastAsia="Times New Roman" w:cs="Times New Roman"/>
        </w:rPr>
        <w:t>6</w:t>
      </w:r>
      <w:r w:rsidRPr="00F90698">
        <w:rPr>
          <w:rFonts w:eastAsia="Times New Roman" w:cs="Times New Roman"/>
        </w:rPr>
        <w:tab/>
        <w:t>Schools notified</w:t>
      </w:r>
    </w:p>
    <w:p w14:paraId="7DB84EB2" w14:textId="4C42AF85" w:rsidR="003F65D2" w:rsidRDefault="003F65D2" w:rsidP="003F65D2">
      <w:pPr>
        <w:tabs>
          <w:tab w:val="right" w:leader="dot" w:pos="9360"/>
        </w:tabs>
        <w:spacing w:after="480"/>
        <w:contextualSpacing/>
        <w:rPr>
          <w:rFonts w:eastAsia="Times New Roman" w:cs="Times New Roman"/>
        </w:rPr>
      </w:pPr>
      <w:r>
        <w:rPr>
          <w:rFonts w:eastAsia="Times New Roman" w:cs="Times New Roman"/>
        </w:rPr>
        <w:lastRenderedPageBreak/>
        <w:t>April/</w:t>
      </w:r>
      <w:r w:rsidRPr="00F90698">
        <w:rPr>
          <w:rFonts w:eastAsia="Times New Roman" w:cs="Times New Roman"/>
        </w:rPr>
        <w:t>May 20</w:t>
      </w:r>
      <w:r>
        <w:rPr>
          <w:rFonts w:eastAsia="Times New Roman" w:cs="Times New Roman"/>
        </w:rPr>
        <w:t>2</w:t>
      </w:r>
      <w:r w:rsidR="000B4287">
        <w:rPr>
          <w:rFonts w:eastAsia="Times New Roman" w:cs="Times New Roman"/>
        </w:rPr>
        <w:t>6</w:t>
      </w:r>
      <w:r w:rsidRPr="00F90698">
        <w:rPr>
          <w:rFonts w:eastAsia="Times New Roman" w:cs="Times New Roman"/>
        </w:rPr>
        <w:tab/>
        <w:t>Awards ceremony</w:t>
      </w:r>
    </w:p>
    <w:p w14:paraId="22AFECD7" w14:textId="77777777" w:rsidR="003F65D2" w:rsidRDefault="003F65D2" w:rsidP="003F65D2">
      <w:pPr>
        <w:pStyle w:val="Heading3"/>
      </w:pPr>
      <w:bookmarkStart w:id="6" w:name="_Toc129167350"/>
      <w:bookmarkStart w:id="7" w:name="_Toc193114409"/>
      <w:bookmarkEnd w:id="5"/>
      <w:r>
        <w:t>Public Information</w:t>
      </w:r>
      <w:bookmarkEnd w:id="6"/>
      <w:bookmarkEnd w:id="7"/>
    </w:p>
    <w:p w14:paraId="521DB66B" w14:textId="6C93F91E" w:rsidR="003F65D2" w:rsidRDefault="003F65D2" w:rsidP="00A96ED1">
      <w:pPr>
        <w:tabs>
          <w:tab w:val="right" w:leader="dot" w:pos="9360"/>
        </w:tabs>
        <w:spacing w:after="0"/>
        <w:rPr>
          <w:color w:val="000000" w:themeColor="text1"/>
        </w:rPr>
      </w:pPr>
      <w:r w:rsidRPr="6494C680">
        <w:rPr>
          <w:color w:val="000000" w:themeColor="text1"/>
        </w:rPr>
        <w:t>Information about each MCDS</w:t>
      </w:r>
      <w:r w:rsidR="00B54EC1" w:rsidRPr="6494C680">
        <w:rPr>
          <w:color w:val="000000" w:themeColor="text1"/>
        </w:rPr>
        <w:t xml:space="preserve"> </w:t>
      </w:r>
      <w:r w:rsidRPr="6494C680">
        <w:rPr>
          <w:color w:val="000000" w:themeColor="text1"/>
        </w:rPr>
        <w:t>may be published online by the CDE for those interested in mentorship or information.</w:t>
      </w:r>
      <w:r w:rsidR="008A3358" w:rsidRPr="6494C680">
        <w:rPr>
          <w:color w:val="000000" w:themeColor="text1"/>
        </w:rPr>
        <w:t xml:space="preserve"> This would include contact information, the Narrative Statements, and description of exemplary practices and program summary from the Site Validation Visit report.</w:t>
      </w:r>
    </w:p>
    <w:p w14:paraId="25353C93" w14:textId="2208C155" w:rsidR="008A3358" w:rsidRDefault="008A3358" w:rsidP="00B941B7">
      <w:pPr>
        <w:pStyle w:val="Heading2"/>
        <w:spacing w:before="480" w:after="240"/>
      </w:pPr>
      <w:bookmarkStart w:id="8" w:name="_Toc193114410"/>
      <w:r>
        <w:t>School Eligibility Criteria</w:t>
      </w:r>
      <w:bookmarkEnd w:id="8"/>
    </w:p>
    <w:p w14:paraId="243260BD" w14:textId="6F0A3A6C" w:rsidR="00B54EC1" w:rsidRPr="00F90698" w:rsidRDefault="00B54EC1" w:rsidP="00B54EC1">
      <w:pPr>
        <w:rPr>
          <w:rFonts w:eastAsia="Times New Roman" w:cs="Times New Roman"/>
        </w:rPr>
      </w:pPr>
      <w:r w:rsidRPr="00F90698">
        <w:rPr>
          <w:rFonts w:eastAsia="Times New Roman" w:cs="Times New Roman"/>
        </w:rPr>
        <w:t>Schools that meet the following eligibility criteria are invited to apply:</w:t>
      </w:r>
    </w:p>
    <w:p w14:paraId="3BB5FD37" w14:textId="1ADF6B4A" w:rsidR="00B54EC1" w:rsidRPr="00F90698" w:rsidRDefault="00B54EC1" w:rsidP="00B54EC1">
      <w:pPr>
        <w:numPr>
          <w:ilvl w:val="0"/>
          <w:numId w:val="22"/>
        </w:numPr>
        <w:rPr>
          <w:rFonts w:eastAsia="Times New Roman" w:cs="Times New Roman"/>
        </w:rPr>
      </w:pPr>
      <w:r w:rsidRPr="00F90698">
        <w:rPr>
          <w:rFonts w:eastAsia="Times New Roman" w:cs="Times New Roman"/>
        </w:rPr>
        <w:t xml:space="preserve">The school is established as </w:t>
      </w:r>
      <w:r>
        <w:rPr>
          <w:rFonts w:eastAsia="Times New Roman" w:cs="Times New Roman"/>
        </w:rPr>
        <w:t xml:space="preserve">a community day school </w:t>
      </w:r>
      <w:r w:rsidRPr="00F90698">
        <w:rPr>
          <w:rFonts w:eastAsia="Times New Roman" w:cs="Times New Roman"/>
        </w:rPr>
        <w:t>according to California</w:t>
      </w:r>
      <w:r w:rsidRPr="00F90698">
        <w:rPr>
          <w:rFonts w:eastAsia="Times New Roman" w:cs="Times New Roman"/>
          <w:i/>
        </w:rPr>
        <w:t xml:space="preserve"> Education Code</w:t>
      </w:r>
      <w:r w:rsidRPr="00F90698">
        <w:rPr>
          <w:rFonts w:eastAsia="Times New Roman" w:cs="Times New Roman"/>
        </w:rPr>
        <w:t xml:space="preserve"> (</w:t>
      </w:r>
      <w:r w:rsidRPr="00F90698">
        <w:rPr>
          <w:rFonts w:eastAsia="Times New Roman" w:cs="Times New Roman"/>
          <w:i/>
        </w:rPr>
        <w:t>EC</w:t>
      </w:r>
      <w:r>
        <w:rPr>
          <w:rFonts w:eastAsia="Times New Roman" w:cs="Times New Roman"/>
        </w:rPr>
        <w:t>) sections 48660</w:t>
      </w:r>
      <w:r w:rsidR="00B941B7">
        <w:rPr>
          <w:rFonts w:eastAsia="Times New Roman" w:cs="Times New Roman"/>
        </w:rPr>
        <w:t>–</w:t>
      </w:r>
      <w:r>
        <w:rPr>
          <w:rFonts w:eastAsia="Times New Roman" w:cs="Times New Roman"/>
        </w:rPr>
        <w:t>48666.</w:t>
      </w:r>
    </w:p>
    <w:p w14:paraId="454B3CF6" w14:textId="7351C1B6" w:rsidR="008A3358" w:rsidRDefault="00C434A6" w:rsidP="00B54EC1">
      <w:pPr>
        <w:numPr>
          <w:ilvl w:val="0"/>
          <w:numId w:val="22"/>
        </w:numPr>
        <w:rPr>
          <w:rFonts w:eastAsia="Times New Roman" w:cs="Times New Roman"/>
        </w:rPr>
      </w:pPr>
      <w:r>
        <w:rPr>
          <w:rFonts w:eastAsia="Times New Roman" w:cs="Times New Roman"/>
        </w:rPr>
        <w:t xml:space="preserve">It is recommended that </w:t>
      </w:r>
      <w:r w:rsidR="008A3358">
        <w:rPr>
          <w:rFonts w:eastAsia="Times New Roman" w:cs="Times New Roman"/>
        </w:rPr>
        <w:t>the</w:t>
      </w:r>
      <w:r>
        <w:rPr>
          <w:rFonts w:eastAsia="Times New Roman" w:cs="Times New Roman"/>
        </w:rPr>
        <w:t xml:space="preserve"> </w:t>
      </w:r>
      <w:r w:rsidR="00B54EC1" w:rsidRPr="00B54EC1">
        <w:rPr>
          <w:rFonts w:eastAsia="Times New Roman" w:cs="Times New Roman"/>
        </w:rPr>
        <w:t xml:space="preserve">school </w:t>
      </w:r>
      <w:r>
        <w:rPr>
          <w:rFonts w:eastAsia="Times New Roman" w:cs="Times New Roman"/>
        </w:rPr>
        <w:t>be</w:t>
      </w:r>
      <w:r w:rsidR="00B54EC1" w:rsidRPr="00B54EC1">
        <w:rPr>
          <w:rFonts w:eastAsia="Times New Roman" w:cs="Times New Roman"/>
        </w:rPr>
        <w:t xml:space="preserve"> accredited by the Western Association of Schools and Colleges (WASC)</w:t>
      </w:r>
      <w:r>
        <w:rPr>
          <w:rFonts w:eastAsia="Times New Roman" w:cs="Times New Roman"/>
        </w:rPr>
        <w:t>.</w:t>
      </w:r>
      <w:r w:rsidR="001D09FE">
        <w:rPr>
          <w:rFonts w:eastAsia="Times New Roman" w:cs="Times New Roman"/>
        </w:rPr>
        <w:t xml:space="preserve"> Schools that are not WASC accredited </w:t>
      </w:r>
      <w:r w:rsidR="001D09FE" w:rsidRPr="0037619A">
        <w:rPr>
          <w:rFonts w:eastAsia="Times New Roman" w:cs="Times New Roman"/>
          <w:b/>
          <w:bCs/>
        </w:rPr>
        <w:t>are still eligible to apply</w:t>
      </w:r>
      <w:r w:rsidR="001D09FE">
        <w:rPr>
          <w:rFonts w:eastAsia="Times New Roman" w:cs="Times New Roman"/>
        </w:rPr>
        <w:t>.</w:t>
      </w:r>
    </w:p>
    <w:p w14:paraId="4C50AEA8" w14:textId="77777777" w:rsidR="00AB782C" w:rsidRDefault="00AB782C" w:rsidP="00AB782C">
      <w:pPr>
        <w:numPr>
          <w:ilvl w:val="1"/>
          <w:numId w:val="22"/>
        </w:numPr>
        <w:rPr>
          <w:rFonts w:eastAsia="Times New Roman" w:cs="Times New Roman"/>
        </w:rPr>
      </w:pPr>
      <w:r>
        <w:rPr>
          <w:rFonts w:eastAsia="Times New Roman" w:cs="Times New Roman"/>
        </w:rPr>
        <w:t xml:space="preserve">If </w:t>
      </w:r>
      <w:proofErr w:type="gramStart"/>
      <w:r>
        <w:rPr>
          <w:rFonts w:eastAsia="Times New Roman" w:cs="Times New Roman"/>
        </w:rPr>
        <w:t>accredited</w:t>
      </w:r>
      <w:proofErr w:type="gramEnd"/>
      <w:r>
        <w:rPr>
          <w:rFonts w:eastAsia="Times New Roman" w:cs="Times New Roman"/>
        </w:rPr>
        <w:t>, t</w:t>
      </w:r>
      <w:r w:rsidRPr="00B54EC1">
        <w:rPr>
          <w:rFonts w:eastAsia="Times New Roman" w:cs="Times New Roman"/>
        </w:rPr>
        <w:t xml:space="preserve">he school’s WASC Visiting Committee Report </w:t>
      </w:r>
      <w:r>
        <w:rPr>
          <w:rFonts w:eastAsia="Times New Roman" w:cs="Times New Roman"/>
        </w:rPr>
        <w:t xml:space="preserve">must </w:t>
      </w:r>
      <w:r w:rsidRPr="00B54EC1">
        <w:rPr>
          <w:rFonts w:eastAsia="Times New Roman" w:cs="Times New Roman"/>
        </w:rPr>
        <w:t>verif</w:t>
      </w:r>
      <w:r>
        <w:rPr>
          <w:rFonts w:eastAsia="Times New Roman" w:cs="Times New Roman"/>
        </w:rPr>
        <w:t>y</w:t>
      </w:r>
      <w:r w:rsidRPr="00B54EC1">
        <w:rPr>
          <w:rFonts w:eastAsia="Times New Roman" w:cs="Times New Roman"/>
        </w:rPr>
        <w:t xml:space="preserve"> that the school has completed </w:t>
      </w:r>
      <w:proofErr w:type="gramStart"/>
      <w:r w:rsidRPr="00B54EC1">
        <w:rPr>
          <w:rFonts w:eastAsia="Times New Roman" w:cs="Times New Roman"/>
        </w:rPr>
        <w:t>a full</w:t>
      </w:r>
      <w:proofErr w:type="gramEnd"/>
      <w:r w:rsidRPr="00B54EC1">
        <w:rPr>
          <w:rFonts w:eastAsia="Times New Roman" w:cs="Times New Roman"/>
        </w:rPr>
        <w:t xml:space="preserve"> self-study, which typically involves a three- and one-half-day visit.</w:t>
      </w:r>
      <w:r>
        <w:rPr>
          <w:rFonts w:eastAsia="Times New Roman" w:cs="Times New Roman"/>
        </w:rPr>
        <w:t xml:space="preserve"> </w:t>
      </w:r>
    </w:p>
    <w:p w14:paraId="32EFB718" w14:textId="13F652C5" w:rsidR="002A1750" w:rsidRPr="00A96ED1" w:rsidRDefault="009F2304" w:rsidP="0037619A">
      <w:pPr>
        <w:pStyle w:val="Heading2"/>
        <w:spacing w:before="480" w:after="240"/>
      </w:pPr>
      <w:bookmarkStart w:id="9" w:name="_Toc193114411"/>
      <w:r w:rsidRPr="00A96ED1">
        <w:t>Application</w:t>
      </w:r>
      <w:r>
        <w:t xml:space="preserve"> Preparation</w:t>
      </w:r>
      <w:bookmarkEnd w:id="9"/>
    </w:p>
    <w:p w14:paraId="4440F1AB" w14:textId="51DD5416" w:rsidR="002A1750" w:rsidRDefault="002A1750" w:rsidP="0037619A">
      <w:pPr>
        <w:pStyle w:val="Heading3"/>
        <w:spacing w:before="240"/>
      </w:pPr>
      <w:bookmarkStart w:id="10" w:name="_Toc193114412"/>
      <w:r>
        <w:t>Application Assembly</w:t>
      </w:r>
      <w:bookmarkEnd w:id="10"/>
    </w:p>
    <w:p w14:paraId="49403C8E" w14:textId="4CA5081F" w:rsidR="00EB1E41" w:rsidRPr="00F90698" w:rsidRDefault="00EB1E41" w:rsidP="00EB1E41">
      <w:pPr>
        <w:rPr>
          <w:rFonts w:eastAsia="Times New Roman" w:cs="Times New Roman"/>
        </w:rPr>
      </w:pPr>
      <w:r w:rsidRPr="00F90698">
        <w:rPr>
          <w:rFonts w:eastAsia="Times New Roman" w:cs="Times New Roman"/>
        </w:rPr>
        <w:t xml:space="preserve">The completed application is to be </w:t>
      </w:r>
      <w:r>
        <w:rPr>
          <w:rFonts w:eastAsia="Times New Roman" w:cs="Times New Roman"/>
        </w:rPr>
        <w:t xml:space="preserve">submitted as a </w:t>
      </w:r>
      <w:r w:rsidRPr="00E30B6F">
        <w:rPr>
          <w:rFonts w:eastAsia="Times New Roman" w:cs="Times New Roman"/>
          <w:b/>
        </w:rPr>
        <w:t>single PDF</w:t>
      </w:r>
      <w:r w:rsidRPr="00F90698">
        <w:rPr>
          <w:rFonts w:eastAsia="Times New Roman" w:cs="Times New Roman"/>
        </w:rPr>
        <w:t xml:space="preserve">. Each of the items listed </w:t>
      </w:r>
      <w:r w:rsidR="002A1750">
        <w:rPr>
          <w:rFonts w:eastAsia="Times New Roman" w:cs="Times New Roman"/>
        </w:rPr>
        <w:t>below</w:t>
      </w:r>
      <w:r>
        <w:rPr>
          <w:rFonts w:eastAsia="Times New Roman" w:cs="Times New Roman"/>
        </w:rPr>
        <w:t xml:space="preserve"> </w:t>
      </w:r>
      <w:r w:rsidRPr="00F90698">
        <w:rPr>
          <w:rFonts w:eastAsia="Times New Roman" w:cs="Times New Roman"/>
        </w:rPr>
        <w:t xml:space="preserve">must be </w:t>
      </w:r>
      <w:r>
        <w:rPr>
          <w:rFonts w:eastAsia="Times New Roman" w:cs="Times New Roman"/>
        </w:rPr>
        <w:t>included</w:t>
      </w:r>
      <w:r w:rsidRPr="00F90698">
        <w:rPr>
          <w:rFonts w:eastAsia="Times New Roman" w:cs="Times New Roman"/>
        </w:rPr>
        <w:t xml:space="preserve"> for the application to be considered complete and must be assembled in the order </w:t>
      </w:r>
      <w:r w:rsidR="002A1750">
        <w:rPr>
          <w:rFonts w:eastAsia="Times New Roman" w:cs="Times New Roman"/>
        </w:rPr>
        <w:t>listed below</w:t>
      </w:r>
      <w:r w:rsidRPr="00F90698">
        <w:rPr>
          <w:rFonts w:eastAsia="Times New Roman" w:cs="Times New Roman"/>
        </w:rPr>
        <w:t>.</w:t>
      </w:r>
    </w:p>
    <w:p w14:paraId="405FFB83" w14:textId="77777777" w:rsidR="00EB1E41" w:rsidRPr="00404236" w:rsidRDefault="00EB1E41" w:rsidP="00EB1E41">
      <w:pPr>
        <w:numPr>
          <w:ilvl w:val="0"/>
          <w:numId w:val="10"/>
        </w:numPr>
        <w:rPr>
          <w:rFonts w:eastAsia="Times New Roman" w:cs="Times New Roman"/>
        </w:rPr>
      </w:pPr>
      <w:r w:rsidRPr="00404236">
        <w:rPr>
          <w:rFonts w:eastAsia="Times New Roman" w:cs="Times New Roman"/>
        </w:rPr>
        <w:t>Application Cover Sheet (Attachment A)</w:t>
      </w:r>
    </w:p>
    <w:p w14:paraId="3D40A7F5" w14:textId="77777777" w:rsidR="00EB1E41" w:rsidRDefault="00EB1E41" w:rsidP="00EB1E41">
      <w:pPr>
        <w:numPr>
          <w:ilvl w:val="0"/>
          <w:numId w:val="10"/>
        </w:numPr>
        <w:rPr>
          <w:rFonts w:eastAsia="Times New Roman" w:cs="Times New Roman"/>
        </w:rPr>
      </w:pPr>
      <w:r w:rsidRPr="00F90698">
        <w:rPr>
          <w:rFonts w:eastAsia="Times New Roman" w:cs="Times New Roman"/>
        </w:rPr>
        <w:t xml:space="preserve">School Information Sheet (Attachment </w:t>
      </w:r>
      <w:r>
        <w:rPr>
          <w:rFonts w:eastAsia="Times New Roman" w:cs="Times New Roman"/>
        </w:rPr>
        <w:t>B</w:t>
      </w:r>
      <w:r w:rsidRPr="00F90698">
        <w:rPr>
          <w:rFonts w:eastAsia="Times New Roman" w:cs="Times New Roman"/>
        </w:rPr>
        <w:t>)</w:t>
      </w:r>
    </w:p>
    <w:p w14:paraId="747833E6" w14:textId="423171E7" w:rsidR="00EB1E41" w:rsidRPr="00404236" w:rsidRDefault="00EB1E41" w:rsidP="00EB1E41">
      <w:pPr>
        <w:numPr>
          <w:ilvl w:val="0"/>
          <w:numId w:val="10"/>
        </w:numPr>
        <w:rPr>
          <w:rFonts w:eastAsia="Times New Roman" w:cs="Times New Roman"/>
        </w:rPr>
      </w:pPr>
      <w:r w:rsidRPr="00404236">
        <w:rPr>
          <w:rFonts w:eastAsia="Times New Roman" w:cs="Times New Roman"/>
        </w:rPr>
        <w:t xml:space="preserve">Certification Form </w:t>
      </w:r>
      <w:r w:rsidR="003A517C">
        <w:rPr>
          <w:rFonts w:eastAsia="Times New Roman" w:cs="Times New Roman"/>
        </w:rPr>
        <w:t>for App</w:t>
      </w:r>
      <w:r w:rsidR="003A517C" w:rsidRPr="00404236">
        <w:rPr>
          <w:rFonts w:eastAsia="Times New Roman" w:cs="Times New Roman"/>
        </w:rPr>
        <w:t xml:space="preserve">licant </w:t>
      </w:r>
      <w:r w:rsidR="003A517C">
        <w:rPr>
          <w:rFonts w:eastAsia="Times New Roman" w:cs="Times New Roman"/>
        </w:rPr>
        <w:t>S</w:t>
      </w:r>
      <w:r w:rsidR="003A517C" w:rsidRPr="00404236">
        <w:rPr>
          <w:rFonts w:eastAsia="Times New Roman" w:cs="Times New Roman"/>
        </w:rPr>
        <w:t xml:space="preserve">chool and </w:t>
      </w:r>
      <w:r w:rsidR="003A517C">
        <w:rPr>
          <w:rFonts w:eastAsia="Times New Roman" w:cs="Times New Roman"/>
        </w:rPr>
        <w:t>D</w:t>
      </w:r>
      <w:r w:rsidR="003A517C" w:rsidRPr="00404236">
        <w:rPr>
          <w:rFonts w:eastAsia="Times New Roman" w:cs="Times New Roman"/>
        </w:rPr>
        <w:t xml:space="preserve">istrict </w:t>
      </w:r>
      <w:r w:rsidRPr="00404236">
        <w:rPr>
          <w:rFonts w:eastAsia="Times New Roman" w:cs="Times New Roman"/>
        </w:rPr>
        <w:t>(Attachment C)</w:t>
      </w:r>
      <w:r w:rsidR="009F6B2B" w:rsidRPr="00404236">
        <w:rPr>
          <w:rFonts w:eastAsia="Times New Roman" w:cs="Times New Roman"/>
        </w:rPr>
        <w:t xml:space="preserve"> </w:t>
      </w:r>
    </w:p>
    <w:p w14:paraId="3BFB540B" w14:textId="33D3FC32" w:rsidR="005A6F6F" w:rsidRPr="00CB57C4" w:rsidRDefault="005A6F6F" w:rsidP="00EB1E41">
      <w:pPr>
        <w:numPr>
          <w:ilvl w:val="0"/>
          <w:numId w:val="10"/>
        </w:numPr>
        <w:rPr>
          <w:rFonts w:eastAsia="Times New Roman" w:cs="Times New Roman"/>
        </w:rPr>
      </w:pPr>
      <w:r w:rsidRPr="00CB57C4">
        <w:rPr>
          <w:rFonts w:eastAsia="Times New Roman" w:cs="Times New Roman"/>
        </w:rPr>
        <w:t>Glossary (Attachment D)</w:t>
      </w:r>
    </w:p>
    <w:p w14:paraId="0521C79C" w14:textId="28651E0C" w:rsidR="000C1841" w:rsidRDefault="00EB1E41" w:rsidP="000C1841">
      <w:pPr>
        <w:numPr>
          <w:ilvl w:val="0"/>
          <w:numId w:val="10"/>
        </w:numPr>
        <w:rPr>
          <w:rFonts w:eastAsia="Times New Roman" w:cs="Times New Roman"/>
        </w:rPr>
      </w:pPr>
      <w:r w:rsidRPr="00824524">
        <w:rPr>
          <w:rFonts w:eastAsia="Times New Roman" w:cs="Times New Roman"/>
        </w:rPr>
        <w:t>Narrative Statement</w:t>
      </w:r>
      <w:r>
        <w:rPr>
          <w:rFonts w:eastAsia="Times New Roman" w:cs="Times New Roman"/>
        </w:rPr>
        <w:t>s (</w:t>
      </w:r>
      <w:r w:rsidR="00697994">
        <w:rPr>
          <w:rFonts w:eastAsia="Times New Roman" w:cs="Times New Roman"/>
        </w:rPr>
        <w:t>5</w:t>
      </w:r>
      <w:r>
        <w:rPr>
          <w:rFonts w:eastAsia="Times New Roman" w:cs="Times New Roman"/>
        </w:rPr>
        <w:t xml:space="preserve"> statement</w:t>
      </w:r>
      <w:r w:rsidR="00AD4DAA">
        <w:rPr>
          <w:rFonts w:eastAsia="Times New Roman" w:cs="Times New Roman"/>
        </w:rPr>
        <w:t>s; limited to two pages each</w:t>
      </w:r>
      <w:r>
        <w:rPr>
          <w:rFonts w:eastAsia="Times New Roman" w:cs="Times New Roman"/>
        </w:rPr>
        <w:t>)</w:t>
      </w:r>
    </w:p>
    <w:p w14:paraId="7D1B9B31" w14:textId="5687A4A2" w:rsidR="008A3358" w:rsidRDefault="008A3358" w:rsidP="000C1841">
      <w:pPr>
        <w:numPr>
          <w:ilvl w:val="0"/>
          <w:numId w:val="10"/>
        </w:numPr>
        <w:rPr>
          <w:rFonts w:eastAsia="Times New Roman" w:cs="Times New Roman"/>
        </w:rPr>
      </w:pPr>
      <w:r>
        <w:rPr>
          <w:rFonts w:eastAsia="Times New Roman" w:cs="Times New Roman"/>
        </w:rPr>
        <w:t>WASC Award Letter (including extension letter, if applicable)</w:t>
      </w:r>
    </w:p>
    <w:p w14:paraId="4134CE62" w14:textId="5513F1B4" w:rsidR="00AE3FC0" w:rsidRPr="0037619A" w:rsidRDefault="00AE3FC0" w:rsidP="0037619A">
      <w:pPr>
        <w:rPr>
          <w:rFonts w:eastAsia="Times New Roman" w:cs="Times New Roman"/>
        </w:rPr>
      </w:pPr>
      <w:r w:rsidRPr="0037619A">
        <w:rPr>
          <w:rFonts w:eastAsia="Times New Roman" w:cs="Times New Roman"/>
          <w:b/>
          <w:bCs/>
        </w:rPr>
        <w:t>NOTE:</w:t>
      </w:r>
      <w:r w:rsidRPr="0037619A">
        <w:rPr>
          <w:rFonts w:eastAsia="Times New Roman" w:cs="Times New Roman"/>
        </w:rPr>
        <w:t xml:space="preserve"> </w:t>
      </w:r>
      <w:r>
        <w:rPr>
          <w:rFonts w:eastAsia="Times New Roman" w:cs="Times New Roman"/>
        </w:rPr>
        <w:t xml:space="preserve">Item 6 above is </w:t>
      </w:r>
      <w:r w:rsidRPr="0037619A">
        <w:rPr>
          <w:rFonts w:eastAsia="Times New Roman" w:cs="Times New Roman"/>
        </w:rPr>
        <w:t xml:space="preserve">only </w:t>
      </w:r>
      <w:r>
        <w:rPr>
          <w:rFonts w:eastAsia="Times New Roman" w:cs="Times New Roman"/>
        </w:rPr>
        <w:t>required</w:t>
      </w:r>
      <w:r w:rsidRPr="0037619A">
        <w:rPr>
          <w:rFonts w:eastAsia="Times New Roman" w:cs="Times New Roman"/>
        </w:rPr>
        <w:t xml:space="preserve"> if the school is WASC accredited.</w:t>
      </w:r>
    </w:p>
    <w:p w14:paraId="6A9BB9D2" w14:textId="40C82C13" w:rsidR="004F5FAE" w:rsidRDefault="004F5FAE" w:rsidP="004F5FAE">
      <w:pPr>
        <w:pStyle w:val="Heading3"/>
      </w:pPr>
      <w:bookmarkStart w:id="11" w:name="_Toc129167354"/>
      <w:bookmarkStart w:id="12" w:name="_Toc193114413"/>
      <w:r w:rsidRPr="00E30B6F">
        <w:lastRenderedPageBreak/>
        <w:t>Application Submission Process</w:t>
      </w:r>
      <w:bookmarkEnd w:id="11"/>
      <w:bookmarkEnd w:id="12"/>
    </w:p>
    <w:p w14:paraId="38E64773" w14:textId="348AB2EF" w:rsidR="00D0770B" w:rsidRPr="00884D2C" w:rsidRDefault="004F5FAE" w:rsidP="004F5FAE">
      <w:pPr>
        <w:rPr>
          <w:bCs/>
        </w:rPr>
      </w:pPr>
      <w:r>
        <w:t>Applications must be uploaded into the exFiles File Transfer System</w:t>
      </w:r>
      <w:r w:rsidR="000D3B4C">
        <w:t xml:space="preserve"> as a single PDF</w:t>
      </w:r>
      <w:r>
        <w:t xml:space="preserve"> by </w:t>
      </w:r>
      <w:r w:rsidRPr="00B32D8A">
        <w:rPr>
          <w:b/>
        </w:rPr>
        <w:t xml:space="preserve">4 p.m. on </w:t>
      </w:r>
      <w:r w:rsidR="000B4287">
        <w:rPr>
          <w:b/>
        </w:rPr>
        <w:t>Wednes</w:t>
      </w:r>
      <w:r w:rsidR="00884D2C">
        <w:rPr>
          <w:b/>
        </w:rPr>
        <w:t>da</w:t>
      </w:r>
      <w:r w:rsidR="006A25EC">
        <w:rPr>
          <w:b/>
        </w:rPr>
        <w:t xml:space="preserve">y, </w:t>
      </w:r>
      <w:r w:rsidR="000B4287">
        <w:rPr>
          <w:b/>
        </w:rPr>
        <w:t>July 16</w:t>
      </w:r>
      <w:r w:rsidR="000B6F6E" w:rsidRPr="00CB7992">
        <w:rPr>
          <w:rFonts w:eastAsia="Times New Roman" w:cs="Times New Roman"/>
          <w:b/>
        </w:rPr>
        <w:t>, 202</w:t>
      </w:r>
      <w:r w:rsidR="000B4287">
        <w:rPr>
          <w:rFonts w:eastAsia="Times New Roman" w:cs="Times New Roman"/>
          <w:b/>
        </w:rPr>
        <w:t>5</w:t>
      </w:r>
      <w:r w:rsidRPr="00884D2C">
        <w:rPr>
          <w:bCs/>
        </w:rPr>
        <w:t>.</w:t>
      </w:r>
      <w:r w:rsidR="00D0770B">
        <w:rPr>
          <w:bCs/>
        </w:rPr>
        <w:t xml:space="preserve"> You must contact the Educational Options Office (EOO) by email at </w:t>
      </w:r>
      <w:hyperlink r:id="rId13" w:history="1">
        <w:r w:rsidR="00D0770B" w:rsidRPr="00706A6E">
          <w:rPr>
            <w:rStyle w:val="Hyperlink"/>
            <w:bCs/>
          </w:rPr>
          <w:t>CommunityDaySch@cde.ca.gov</w:t>
        </w:r>
      </w:hyperlink>
      <w:r w:rsidR="00D0770B">
        <w:rPr>
          <w:bCs/>
        </w:rPr>
        <w:t xml:space="preserve"> to </w:t>
      </w:r>
      <w:r w:rsidR="00D0770B" w:rsidRPr="00E44C76">
        <w:rPr>
          <w:b/>
          <w:color w:val="AE1E06"/>
        </w:rPr>
        <w:t>request the Project URL, Project Code, and Password</w:t>
      </w:r>
      <w:r w:rsidR="00D0770B" w:rsidRPr="00E44C76">
        <w:rPr>
          <w:bCs/>
          <w:color w:val="C92307"/>
        </w:rPr>
        <w:t xml:space="preserve"> </w:t>
      </w:r>
      <w:r w:rsidR="00D0770B" w:rsidRPr="00E44C76">
        <w:rPr>
          <w:b/>
          <w:color w:val="C00000"/>
        </w:rPr>
        <w:t>needed to submit your application</w:t>
      </w:r>
      <w:r w:rsidR="00D0770B">
        <w:rPr>
          <w:bCs/>
        </w:rPr>
        <w:t xml:space="preserve">. </w:t>
      </w:r>
      <w:r w:rsidR="009F6B2B">
        <w:rPr>
          <w:bCs/>
        </w:rPr>
        <w:t xml:space="preserve">This may be done </w:t>
      </w:r>
      <w:r w:rsidR="000C331B">
        <w:rPr>
          <w:bCs/>
        </w:rPr>
        <w:t>any time</w:t>
      </w:r>
      <w:r w:rsidR="009F6B2B">
        <w:rPr>
          <w:bCs/>
        </w:rPr>
        <w:t xml:space="preserve"> pr</w:t>
      </w:r>
      <w:r w:rsidR="000C331B">
        <w:rPr>
          <w:bCs/>
        </w:rPr>
        <w:t>i</w:t>
      </w:r>
      <w:r w:rsidR="009F6B2B">
        <w:rPr>
          <w:bCs/>
        </w:rPr>
        <w:t xml:space="preserve">or to the day before the </w:t>
      </w:r>
      <w:r w:rsidR="000C331B">
        <w:rPr>
          <w:bCs/>
        </w:rPr>
        <w:t>application due date.</w:t>
      </w:r>
    </w:p>
    <w:p w14:paraId="4530209F" w14:textId="77777777" w:rsidR="004F5FAE" w:rsidRDefault="004F5FAE" w:rsidP="004F5FAE">
      <w:r>
        <w:t>Instructions for naming your PDF document and uploading your PDF document to the exFiles File Transfer can be found below.</w:t>
      </w:r>
    </w:p>
    <w:p w14:paraId="62604402" w14:textId="77777777" w:rsidR="004F5FAE" w:rsidRPr="00CB344F" w:rsidRDefault="004F5FAE" w:rsidP="004F5FAE">
      <w:pPr>
        <w:tabs>
          <w:tab w:val="left" w:pos="900"/>
        </w:tabs>
        <w:ind w:left="900" w:hanging="900"/>
      </w:pPr>
      <w:bookmarkStart w:id="13" w:name="_Toc58304081"/>
      <w:r>
        <w:t xml:space="preserve">Step 1: </w:t>
      </w:r>
      <w:r>
        <w:tab/>
      </w:r>
      <w:r w:rsidRPr="00E30B6F">
        <w:rPr>
          <w:b/>
        </w:rPr>
        <w:t>Naming Your Document</w:t>
      </w:r>
      <w:bookmarkEnd w:id="13"/>
      <w:r w:rsidRPr="00E30B6F">
        <w:rPr>
          <w:b/>
        </w:rPr>
        <w:t>.</w:t>
      </w:r>
      <w:r>
        <w:t xml:space="preserve"> </w:t>
      </w:r>
      <w:r w:rsidRPr="00CB344F">
        <w:t xml:space="preserve">When you create your document, please name </w:t>
      </w:r>
      <w:r>
        <w:t>it</w:t>
      </w:r>
      <w:r w:rsidRPr="00CB344F">
        <w:t xml:space="preserve"> as described below:</w:t>
      </w:r>
    </w:p>
    <w:p w14:paraId="221DEF2C" w14:textId="47FF417B" w:rsidR="004F5FAE" w:rsidRPr="00CB344F" w:rsidRDefault="004F5FAE" w:rsidP="004F5FAE">
      <w:pPr>
        <w:pStyle w:val="ListParagraph"/>
        <w:numPr>
          <w:ilvl w:val="0"/>
          <w:numId w:val="11"/>
        </w:numPr>
        <w:tabs>
          <w:tab w:val="left" w:pos="900"/>
        </w:tabs>
        <w:spacing w:after="0"/>
        <w:contextualSpacing w:val="0"/>
      </w:pPr>
      <w:r>
        <w:t>School</w:t>
      </w:r>
      <w:r w:rsidRPr="00CB344F">
        <w:t xml:space="preserve"> Name</w:t>
      </w:r>
      <w:r>
        <w:t xml:space="preserve"> County-District-School (CDS) code_MC</w:t>
      </w:r>
      <w:r w:rsidR="00117914">
        <w:t>D</w:t>
      </w:r>
      <w:r>
        <w:t>S2</w:t>
      </w:r>
      <w:r w:rsidR="003A517C">
        <w:t>5</w:t>
      </w:r>
    </w:p>
    <w:p w14:paraId="716D3AC8" w14:textId="153BA458" w:rsidR="004F5FAE" w:rsidRDefault="004F5FAE" w:rsidP="004F5FAE">
      <w:pPr>
        <w:pStyle w:val="ListParagraph"/>
        <w:numPr>
          <w:ilvl w:val="0"/>
          <w:numId w:val="11"/>
        </w:numPr>
        <w:tabs>
          <w:tab w:val="left" w:pos="900"/>
        </w:tabs>
        <w:contextualSpacing w:val="0"/>
      </w:pPr>
      <w:r w:rsidRPr="00CB344F">
        <w:t xml:space="preserve">Example: </w:t>
      </w:r>
      <w:r>
        <w:t xml:space="preserve">Treasure </w:t>
      </w:r>
      <w:r w:rsidR="00BD3FAD">
        <w:t>Community Day</w:t>
      </w:r>
      <w:r>
        <w:t>_34 65656 0000001_MC</w:t>
      </w:r>
      <w:r w:rsidR="00117914">
        <w:t>D</w:t>
      </w:r>
      <w:r>
        <w:t>S2</w:t>
      </w:r>
      <w:r w:rsidR="003A517C">
        <w:t>5</w:t>
      </w:r>
    </w:p>
    <w:p w14:paraId="0674F5A8" w14:textId="56334656" w:rsidR="004F5FAE" w:rsidRPr="00CB344F" w:rsidRDefault="004F5FAE" w:rsidP="004F5FAE">
      <w:pPr>
        <w:tabs>
          <w:tab w:val="left" w:pos="900"/>
        </w:tabs>
      </w:pPr>
      <w:r w:rsidRPr="00CB344F">
        <w:rPr>
          <w:b/>
        </w:rPr>
        <w:t>Note</w:t>
      </w:r>
      <w:r w:rsidRPr="00761434">
        <w:rPr>
          <w:b/>
        </w:rPr>
        <w:t xml:space="preserve">: </w:t>
      </w:r>
      <w:r w:rsidRPr="00CB344F">
        <w:t xml:space="preserve">Make sure that the document name </w:t>
      </w:r>
      <w:r w:rsidRPr="00CB344F">
        <w:rPr>
          <w:b/>
        </w:rPr>
        <w:t>do</w:t>
      </w:r>
      <w:r>
        <w:rPr>
          <w:b/>
        </w:rPr>
        <w:t>es</w:t>
      </w:r>
      <w:r w:rsidRPr="00CB344F">
        <w:rPr>
          <w:b/>
        </w:rPr>
        <w:t xml:space="preserve"> not exceed </w:t>
      </w:r>
      <w:r w:rsidR="000B4287">
        <w:t>50</w:t>
      </w:r>
      <w:r w:rsidRPr="00CB344F">
        <w:t xml:space="preserve"> characters, including blank spaces. It is appropriate to shorten your </w:t>
      </w:r>
      <w:r>
        <w:t>school</w:t>
      </w:r>
      <w:r w:rsidRPr="00CB344F">
        <w:t>’s name, if necessary.</w:t>
      </w:r>
      <w:r>
        <w:t xml:space="preserve"> Your 14-digit CDS code </w:t>
      </w:r>
      <w:r w:rsidRPr="00F5342D">
        <w:rPr>
          <w:b/>
        </w:rPr>
        <w:t>must</w:t>
      </w:r>
      <w:r>
        <w:t xml:space="preserve"> be included in its entirety</w:t>
      </w:r>
      <w:r w:rsidR="000D3B4C">
        <w:t>.</w:t>
      </w:r>
      <w:r>
        <w:t xml:space="preserve"> along with the text, “</w:t>
      </w:r>
      <w:r w:rsidR="00FC7C46">
        <w:t>MCDS2</w:t>
      </w:r>
      <w:r w:rsidR="003A517C">
        <w:t>5</w:t>
      </w:r>
      <w:r w:rsidR="000C1841">
        <w:t>.</w:t>
      </w:r>
      <w:r>
        <w:t>”</w:t>
      </w:r>
    </w:p>
    <w:p w14:paraId="5000F031" w14:textId="0C55A90A" w:rsidR="004F5FAE" w:rsidRPr="00CB344F" w:rsidRDefault="004F5FAE" w:rsidP="004F5FAE">
      <w:pPr>
        <w:tabs>
          <w:tab w:val="left" w:pos="900"/>
        </w:tabs>
        <w:ind w:left="900" w:hanging="900"/>
      </w:pPr>
      <w:bookmarkStart w:id="14" w:name="_Toc58304084"/>
      <w:r>
        <w:t xml:space="preserve">Step 2: </w:t>
      </w:r>
      <w:r>
        <w:tab/>
      </w:r>
      <w:r w:rsidRPr="00E30B6F">
        <w:rPr>
          <w:b/>
        </w:rPr>
        <w:t>Uploading Your PDF Document</w:t>
      </w:r>
      <w:bookmarkEnd w:id="14"/>
      <w:r w:rsidRPr="00E30B6F">
        <w:rPr>
          <w:b/>
        </w:rPr>
        <w:t>.</w:t>
      </w:r>
      <w:r>
        <w:t xml:space="preserve"> </w:t>
      </w:r>
      <w:r w:rsidRPr="00CB344F">
        <w:t xml:space="preserve">Follow the instructions below to complete the upload process into the exFiles File Transfer System for </w:t>
      </w:r>
      <w:r w:rsidRPr="000263B5">
        <w:t xml:space="preserve">the </w:t>
      </w:r>
      <w:r w:rsidRPr="00BD4775">
        <w:t>“</w:t>
      </w:r>
      <w:r w:rsidRPr="00E30B6F">
        <w:t>202</w:t>
      </w:r>
      <w:r w:rsidR="000D3B4C">
        <w:t>5</w:t>
      </w:r>
      <w:r w:rsidRPr="00E30B6F">
        <w:t>–2</w:t>
      </w:r>
      <w:r w:rsidR="000D3B4C">
        <w:t>6</w:t>
      </w:r>
      <w:r w:rsidRPr="00E30B6F">
        <w:t xml:space="preserve"> MC</w:t>
      </w:r>
      <w:r w:rsidR="00117914">
        <w:t>D</w:t>
      </w:r>
      <w:r w:rsidRPr="00E30B6F">
        <w:t>S Applications”</w:t>
      </w:r>
      <w:r w:rsidRPr="00DC6CF2">
        <w:t xml:space="preserve"> Project:</w:t>
      </w:r>
    </w:p>
    <w:p w14:paraId="4F0B708D" w14:textId="255C1D64" w:rsidR="004F5FAE" w:rsidRPr="00CB344F" w:rsidRDefault="004F5FAE" w:rsidP="004F5FAE">
      <w:pPr>
        <w:pStyle w:val="ListParagraph"/>
        <w:numPr>
          <w:ilvl w:val="0"/>
          <w:numId w:val="11"/>
        </w:numPr>
        <w:tabs>
          <w:tab w:val="left" w:pos="900"/>
        </w:tabs>
        <w:contextualSpacing w:val="0"/>
      </w:pPr>
      <w:r w:rsidRPr="00CB344F">
        <w:t xml:space="preserve">After creating your PDF document and labeling as instructed above, enter the </w:t>
      </w:r>
      <w:r w:rsidRPr="0009318F">
        <w:rPr>
          <w:b/>
        </w:rPr>
        <w:t>Project URL</w:t>
      </w:r>
      <w:r w:rsidRPr="00CB344F">
        <w:t xml:space="preserve"> for the exFiles File Transfer System</w:t>
      </w:r>
      <w:r>
        <w:t xml:space="preserve"> </w:t>
      </w:r>
      <w:r w:rsidRPr="00CB344F">
        <w:t>into your web browser</w:t>
      </w:r>
      <w:r>
        <w:t>.</w:t>
      </w:r>
    </w:p>
    <w:p w14:paraId="04E9A885" w14:textId="77777777" w:rsidR="004F5FAE" w:rsidRPr="00CB344F" w:rsidRDefault="004F5FAE" w:rsidP="004F5FAE">
      <w:pPr>
        <w:pStyle w:val="ListParagraph"/>
        <w:numPr>
          <w:ilvl w:val="0"/>
          <w:numId w:val="11"/>
        </w:numPr>
        <w:tabs>
          <w:tab w:val="left" w:pos="900"/>
        </w:tabs>
        <w:contextualSpacing w:val="0"/>
      </w:pPr>
      <w:r w:rsidRPr="00CB344F">
        <w:t>Once you arrive at the exFiles File Transfer System web</w:t>
      </w:r>
      <w:r>
        <w:t xml:space="preserve"> </w:t>
      </w:r>
      <w:r w:rsidRPr="00CB344F">
        <w:t>page, you will be prompted to enter th</w:t>
      </w:r>
      <w:r>
        <w:t>e</w:t>
      </w:r>
      <w:r w:rsidRPr="00CB344F">
        <w:t xml:space="preserve"> </w:t>
      </w:r>
      <w:r w:rsidRPr="0009318F">
        <w:rPr>
          <w:b/>
        </w:rPr>
        <w:t>Project Code</w:t>
      </w:r>
      <w:r>
        <w:t>.</w:t>
      </w:r>
    </w:p>
    <w:p w14:paraId="12F29AE2" w14:textId="77777777" w:rsidR="004F5FAE" w:rsidRDefault="004F5FAE" w:rsidP="004F5FAE">
      <w:pPr>
        <w:pStyle w:val="ListParagraph"/>
        <w:numPr>
          <w:ilvl w:val="0"/>
          <w:numId w:val="11"/>
        </w:numPr>
        <w:tabs>
          <w:tab w:val="left" w:pos="900"/>
        </w:tabs>
        <w:contextualSpacing w:val="0"/>
      </w:pPr>
      <w:r w:rsidRPr="00CB344F">
        <w:t xml:space="preserve">After you enter the Project Code, you will be prompted to enter the </w:t>
      </w:r>
      <w:r w:rsidRPr="0009318F">
        <w:rPr>
          <w:b/>
        </w:rPr>
        <w:t>Password</w:t>
      </w:r>
      <w:r w:rsidRPr="00E30B6F">
        <w:t>.</w:t>
      </w:r>
    </w:p>
    <w:p w14:paraId="4A6F6C05" w14:textId="77777777" w:rsidR="004F5FAE" w:rsidRPr="00CB344F" w:rsidRDefault="004F5FAE" w:rsidP="004F5FAE">
      <w:pPr>
        <w:pStyle w:val="ListParagraph"/>
        <w:numPr>
          <w:ilvl w:val="0"/>
          <w:numId w:val="11"/>
        </w:numPr>
        <w:tabs>
          <w:tab w:val="left" w:pos="900"/>
        </w:tabs>
        <w:contextualSpacing w:val="0"/>
      </w:pPr>
      <w:r w:rsidRPr="00CB344F">
        <w:t xml:space="preserve">Next, you will be asked to select a file to upload. Click the “Browse” button. Then </w:t>
      </w:r>
      <w:proofErr w:type="gramStart"/>
      <w:r w:rsidRPr="00CB344F">
        <w:t>navigate to</w:t>
      </w:r>
      <w:proofErr w:type="gramEnd"/>
      <w:r w:rsidRPr="00CB344F">
        <w:t xml:space="preserve"> the PDF document you want to upload.</w:t>
      </w:r>
    </w:p>
    <w:p w14:paraId="2F8FCC38" w14:textId="77777777" w:rsidR="004F5FAE" w:rsidRDefault="004F5FAE" w:rsidP="004F5FAE">
      <w:pPr>
        <w:pStyle w:val="ListParagraph"/>
        <w:numPr>
          <w:ilvl w:val="0"/>
          <w:numId w:val="11"/>
        </w:numPr>
        <w:tabs>
          <w:tab w:val="left" w:pos="900"/>
        </w:tabs>
        <w:contextualSpacing w:val="0"/>
      </w:pPr>
      <w:r w:rsidRPr="00CB344F">
        <w:t xml:space="preserve">After selecting the PDF document, you will return to the file upload screen. In the description text box, enter the </w:t>
      </w:r>
      <w:r w:rsidRPr="00E30B6F">
        <w:t>exact</w:t>
      </w:r>
      <w:r w:rsidRPr="00CB344F">
        <w:t xml:space="preserve"> name of the PDF document selected for upload.</w:t>
      </w:r>
    </w:p>
    <w:p w14:paraId="3A9A3E63" w14:textId="04893F39" w:rsidR="004F5FAE" w:rsidRPr="00CB344F" w:rsidRDefault="004F5FAE" w:rsidP="003A3C30">
      <w:pPr>
        <w:pStyle w:val="ListParagraph"/>
        <w:tabs>
          <w:tab w:val="left" w:pos="900"/>
        </w:tabs>
        <w:ind w:left="1267"/>
        <w:contextualSpacing w:val="0"/>
      </w:pPr>
      <w:r w:rsidRPr="00471038">
        <w:rPr>
          <w:b/>
        </w:rPr>
        <w:t>Note:</w:t>
      </w:r>
      <w:r w:rsidRPr="00CB344F">
        <w:t xml:space="preserve"> The name of the PDF document you </w:t>
      </w:r>
      <w:r w:rsidR="00AD4DAA" w:rsidRPr="00CB344F">
        <w:t>selected,</w:t>
      </w:r>
      <w:r w:rsidRPr="00CB344F">
        <w:t xml:space="preserve"> and the description </w:t>
      </w:r>
      <w:r w:rsidRPr="00471038">
        <w:rPr>
          <w:b/>
        </w:rPr>
        <w:t>must</w:t>
      </w:r>
      <w:r w:rsidRPr="00CB344F">
        <w:t xml:space="preserve"> be the same.</w:t>
      </w:r>
    </w:p>
    <w:p w14:paraId="4A581EBA" w14:textId="77777777" w:rsidR="004F5FAE" w:rsidRDefault="004F5FAE" w:rsidP="004F5FAE">
      <w:pPr>
        <w:pStyle w:val="ListParagraph"/>
        <w:numPr>
          <w:ilvl w:val="0"/>
          <w:numId w:val="11"/>
        </w:numPr>
        <w:tabs>
          <w:tab w:val="left" w:pos="900"/>
        </w:tabs>
        <w:contextualSpacing w:val="0"/>
      </w:pPr>
      <w:r w:rsidRPr="00CB344F">
        <w:t>Once you have selected the PDF document and entered the PDF document name into the description text box, click the “Upload File” button.</w:t>
      </w:r>
    </w:p>
    <w:p w14:paraId="319F9957" w14:textId="77777777" w:rsidR="004F5FAE" w:rsidRPr="00CB344F" w:rsidRDefault="004F5FAE" w:rsidP="003A3C30">
      <w:pPr>
        <w:pStyle w:val="ListParagraph"/>
        <w:tabs>
          <w:tab w:val="left" w:pos="900"/>
        </w:tabs>
        <w:ind w:left="1267"/>
        <w:contextualSpacing w:val="0"/>
      </w:pPr>
      <w:r w:rsidRPr="00471038">
        <w:rPr>
          <w:b/>
        </w:rPr>
        <w:lastRenderedPageBreak/>
        <w:t>Note:</w:t>
      </w:r>
      <w:r w:rsidRPr="00CB344F">
        <w:t xml:space="preserve"> Do not encrypt the file. Do not select a file encryption type or enter anything into the File Encryption Password text box. Just click</w:t>
      </w:r>
      <w:r>
        <w:t xml:space="preserve"> the</w:t>
      </w:r>
      <w:r w:rsidRPr="00CB344F">
        <w:t xml:space="preserve"> “Upload File”</w:t>
      </w:r>
      <w:r>
        <w:t xml:space="preserve"> button.</w:t>
      </w:r>
    </w:p>
    <w:p w14:paraId="52CA7B4A" w14:textId="18511F7B" w:rsidR="004F5FAE" w:rsidRPr="00CB344F" w:rsidRDefault="004F5FAE" w:rsidP="004F5FAE">
      <w:pPr>
        <w:pStyle w:val="ListParagraph"/>
        <w:numPr>
          <w:ilvl w:val="0"/>
          <w:numId w:val="11"/>
        </w:numPr>
        <w:tabs>
          <w:tab w:val="left" w:pos="900"/>
        </w:tabs>
        <w:contextualSpacing w:val="0"/>
      </w:pPr>
      <w:r w:rsidRPr="00CB344F">
        <w:t xml:space="preserve">After you </w:t>
      </w:r>
      <w:proofErr w:type="gramStart"/>
      <w:r w:rsidRPr="00CB344F">
        <w:t>click “Upload File</w:t>
      </w:r>
      <w:r w:rsidR="00AD4DAA" w:rsidRPr="00CB344F">
        <w:t>,”</w:t>
      </w:r>
      <w:proofErr w:type="gramEnd"/>
      <w:r w:rsidRPr="00CB344F">
        <w:t xml:space="preserve"> the name of the</w:t>
      </w:r>
      <w:r>
        <w:t xml:space="preserve"> </w:t>
      </w:r>
      <w:r w:rsidRPr="00CB344F">
        <w:t>PDF document and the description of the PDF document (</w:t>
      </w:r>
      <w:r w:rsidRPr="00E30B6F">
        <w:t>these should be the same</w:t>
      </w:r>
      <w:r w:rsidRPr="00CB344F">
        <w:t>), will be displayed in the File Listings table.</w:t>
      </w:r>
    </w:p>
    <w:p w14:paraId="3CE8BA2C" w14:textId="77777777" w:rsidR="004F5FAE" w:rsidRDefault="004F5FAE" w:rsidP="004F5FAE">
      <w:pPr>
        <w:pStyle w:val="ListParagraph"/>
        <w:numPr>
          <w:ilvl w:val="0"/>
          <w:numId w:val="11"/>
        </w:numPr>
        <w:tabs>
          <w:tab w:val="left" w:pos="900"/>
        </w:tabs>
        <w:contextualSpacing w:val="0"/>
      </w:pPr>
      <w:r w:rsidRPr="00CB344F">
        <w:t>Within the File Listings table, a date and time stamp will be displayed next to the PDF document name and description of your application.</w:t>
      </w:r>
    </w:p>
    <w:p w14:paraId="473B003A" w14:textId="315C0EA0" w:rsidR="004F5FAE" w:rsidRDefault="004F5FAE" w:rsidP="004F5FAE">
      <w:pPr>
        <w:pStyle w:val="ListParagraph"/>
        <w:tabs>
          <w:tab w:val="left" w:pos="900"/>
        </w:tabs>
        <w:ind w:left="1260"/>
      </w:pPr>
      <w:r w:rsidRPr="00471038">
        <w:rPr>
          <w:b/>
        </w:rPr>
        <w:t>Note:</w:t>
      </w:r>
      <w:r w:rsidRPr="00CB344F">
        <w:t xml:space="preserve"> The information displayed in the File Listings table will serve as your confirmation receipt. It is highly recommended that you print this page for your records.</w:t>
      </w:r>
    </w:p>
    <w:p w14:paraId="280251B0" w14:textId="69ADC973" w:rsidR="006A25EC" w:rsidRPr="00CB344F" w:rsidRDefault="006A25EC" w:rsidP="006A25EC">
      <w:r w:rsidRPr="00CB344F">
        <w:t>It is the responsibility of each applicant to ensure their application is completed in full.</w:t>
      </w:r>
    </w:p>
    <w:p w14:paraId="7C049949" w14:textId="515C0DCE" w:rsidR="006A25EC" w:rsidRPr="00CB344F" w:rsidRDefault="006A25EC" w:rsidP="006A25EC">
      <w:r w:rsidRPr="00CB344F">
        <w:t>If you suspect that you</w:t>
      </w:r>
      <w:r>
        <w:t>r PDF document</w:t>
      </w:r>
      <w:r w:rsidRPr="00CB344F">
        <w:t xml:space="preserve"> d</w:t>
      </w:r>
      <w:r>
        <w:t>oes</w:t>
      </w:r>
      <w:r w:rsidRPr="00CB344F">
        <w:t xml:space="preserve"> not include all </w:t>
      </w:r>
      <w:r>
        <w:t xml:space="preserve">of the </w:t>
      </w:r>
      <w:r w:rsidRPr="00CB344F">
        <w:t xml:space="preserve">required </w:t>
      </w:r>
      <w:r>
        <w:t>elements</w:t>
      </w:r>
      <w:r w:rsidRPr="00CB344F">
        <w:t>, you must contact the EOO by email at</w:t>
      </w:r>
      <w:r>
        <w:t xml:space="preserve"> </w:t>
      </w:r>
      <w:hyperlink r:id="rId14" w:history="1">
        <w:r w:rsidR="00CB7992" w:rsidRPr="00912236">
          <w:rPr>
            <w:rStyle w:val="Hyperlink"/>
          </w:rPr>
          <w:t>CommunityDaySch@cde.ca.gov</w:t>
        </w:r>
      </w:hyperlink>
      <w:r w:rsidR="005F55AF" w:rsidRPr="00CB344F">
        <w:t xml:space="preserve"> </w:t>
      </w:r>
      <w:r w:rsidRPr="00CB344F">
        <w:t xml:space="preserve">and request your previous submission be deleted. Once the previous submission has been deleted, you must then upload the new PDF document in its entirety, prior to the deadline on </w:t>
      </w:r>
      <w:r w:rsidR="000D3B4C">
        <w:rPr>
          <w:b/>
          <w:bCs/>
        </w:rPr>
        <w:t>Wednesday</w:t>
      </w:r>
      <w:r w:rsidRPr="00CB344F">
        <w:rPr>
          <w:b/>
        </w:rPr>
        <w:t xml:space="preserve">, </w:t>
      </w:r>
      <w:r w:rsidR="000D3B4C">
        <w:rPr>
          <w:b/>
        </w:rPr>
        <w:t>July 16, 2025</w:t>
      </w:r>
      <w:r w:rsidRPr="00884D2C">
        <w:rPr>
          <w:b/>
        </w:rPr>
        <w:t>,</w:t>
      </w:r>
      <w:r w:rsidRPr="007C348F">
        <w:rPr>
          <w:b/>
        </w:rPr>
        <w:t xml:space="preserve"> at 4 p.m.</w:t>
      </w:r>
    </w:p>
    <w:p w14:paraId="5779893E" w14:textId="46F9100B" w:rsidR="006A25EC" w:rsidRPr="00CB344F" w:rsidRDefault="006A25EC" w:rsidP="006A25EC">
      <w:r w:rsidRPr="00CB344F">
        <w:t xml:space="preserve">If an applicant submits multiple PDF documents with only partial information, regardless of whether they comprise all the requirements in the </w:t>
      </w:r>
      <w:proofErr w:type="gramStart"/>
      <w:r w:rsidR="000D3B4C" w:rsidRPr="00CB344F">
        <w:t>202</w:t>
      </w:r>
      <w:r w:rsidR="000D3B4C">
        <w:t>5</w:t>
      </w:r>
      <w:r w:rsidRPr="00CB344F">
        <w:rPr>
          <w:rFonts w:ascii="Symbol" w:eastAsia="Symbol" w:hAnsi="Symbol" w:cs="Symbol"/>
        </w:rPr>
        <w:t>-</w:t>
      </w:r>
      <w:r w:rsidRPr="00CB344F">
        <w:t>2</w:t>
      </w:r>
      <w:r w:rsidR="000D3B4C">
        <w:t>6</w:t>
      </w:r>
      <w:proofErr w:type="gramEnd"/>
      <w:r>
        <w:t xml:space="preserve"> MCDS</w:t>
      </w:r>
      <w:r w:rsidRPr="00CB344F">
        <w:t xml:space="preserve"> </w:t>
      </w:r>
      <w:r w:rsidR="001F1C27">
        <w:t>Application</w:t>
      </w:r>
      <w:r w:rsidRPr="00CB344F">
        <w:t xml:space="preserve">, they will be considered two separate incomplete applications, and the application will automatically be disqualified from </w:t>
      </w:r>
      <w:r>
        <w:t>the reading process</w:t>
      </w:r>
      <w:r w:rsidRPr="00CB344F">
        <w:t>.</w:t>
      </w:r>
    </w:p>
    <w:p w14:paraId="677A43CD" w14:textId="77777777" w:rsidR="004F5FAE" w:rsidRPr="00F90698" w:rsidRDefault="004F5FAE" w:rsidP="004F5FAE">
      <w:pPr>
        <w:pStyle w:val="Heading3"/>
      </w:pPr>
      <w:bookmarkStart w:id="15" w:name="_Toc129167355"/>
      <w:bookmarkStart w:id="16" w:name="_Toc193114414"/>
      <w:r w:rsidRPr="00221424">
        <w:t>Application Evaluation Process</w:t>
      </w:r>
      <w:bookmarkEnd w:id="15"/>
      <w:bookmarkEnd w:id="16"/>
    </w:p>
    <w:p w14:paraId="5887F766" w14:textId="2393F4CB" w:rsidR="004F5FAE" w:rsidRDefault="004F5FAE" w:rsidP="004F5FAE">
      <w:pPr>
        <w:tabs>
          <w:tab w:val="left" w:pos="900"/>
        </w:tabs>
        <w:ind w:left="907" w:hanging="907"/>
      </w:pPr>
      <w:r w:rsidRPr="00F90698">
        <w:rPr>
          <w:rFonts w:eastAsia="Times New Roman" w:cs="Times New Roman"/>
        </w:rPr>
        <w:t xml:space="preserve">Step 1: </w:t>
      </w:r>
      <w:r w:rsidRPr="00F90698">
        <w:rPr>
          <w:rFonts w:eastAsia="Times New Roman" w:cs="Times New Roman"/>
        </w:rPr>
        <w:tab/>
      </w:r>
      <w:r w:rsidRPr="00F90698">
        <w:rPr>
          <w:rFonts w:eastAsia="Times New Roman" w:cs="Times New Roman"/>
          <w:b/>
        </w:rPr>
        <w:t xml:space="preserve">Application </w:t>
      </w:r>
      <w:r>
        <w:rPr>
          <w:rFonts w:eastAsia="Times New Roman" w:cs="Times New Roman"/>
          <w:b/>
        </w:rPr>
        <w:t>Screening</w:t>
      </w:r>
      <w:r w:rsidRPr="00F90698">
        <w:rPr>
          <w:rFonts w:eastAsia="Times New Roman" w:cs="Times New Roman"/>
          <w:b/>
        </w:rPr>
        <w:t>.</w:t>
      </w:r>
      <w:r w:rsidRPr="00F90698">
        <w:rPr>
          <w:rFonts w:eastAsia="Times New Roman" w:cs="Times New Roman"/>
        </w:rPr>
        <w:t xml:space="preserve"> Each application </w:t>
      </w:r>
      <w:r>
        <w:t xml:space="preserve">received by the application deadline, 4 p.m. </w:t>
      </w:r>
      <w:r w:rsidR="00972B56">
        <w:t xml:space="preserve">on </w:t>
      </w:r>
      <w:r w:rsidR="000D45BE">
        <w:t>July 16</w:t>
      </w:r>
      <w:r w:rsidR="000B6F6E" w:rsidRPr="00AB7092">
        <w:rPr>
          <w:rFonts w:eastAsia="Times New Roman" w:cs="Times New Roman"/>
        </w:rPr>
        <w:t>, 202</w:t>
      </w:r>
      <w:r w:rsidR="000D45BE">
        <w:rPr>
          <w:rFonts w:eastAsia="Times New Roman" w:cs="Times New Roman"/>
        </w:rPr>
        <w:t>5</w:t>
      </w:r>
      <w:r>
        <w:t>, will be downloaded and reviewed by EOO staff to ensure it meets the minimum eligibility criteria outlined below.</w:t>
      </w:r>
    </w:p>
    <w:p w14:paraId="732ADB6B" w14:textId="16FE6F80" w:rsidR="004F5FAE" w:rsidRDefault="004F5FAE" w:rsidP="004F5FAE">
      <w:pPr>
        <w:pStyle w:val="ListParagraph"/>
        <w:numPr>
          <w:ilvl w:val="0"/>
          <w:numId w:val="12"/>
        </w:numPr>
        <w:tabs>
          <w:tab w:val="left" w:pos="900"/>
        </w:tabs>
        <w:contextualSpacing w:val="0"/>
      </w:pPr>
      <w:r>
        <w:t xml:space="preserve">The required signatures/typed names are provided on both the </w:t>
      </w:r>
      <w:r w:rsidR="002C4544">
        <w:t xml:space="preserve">Applicant School and District </w:t>
      </w:r>
      <w:r>
        <w:t>Certification</w:t>
      </w:r>
      <w:r w:rsidR="00AA34A6">
        <w:t xml:space="preserve"> Form</w:t>
      </w:r>
      <w:r>
        <w:t xml:space="preserve"> (Attachment C).</w:t>
      </w:r>
    </w:p>
    <w:p w14:paraId="4E309021" w14:textId="06CD16FC" w:rsidR="004F5FAE" w:rsidRDefault="004F5FAE" w:rsidP="004F5FAE">
      <w:pPr>
        <w:pStyle w:val="ListParagraph"/>
        <w:numPr>
          <w:ilvl w:val="0"/>
          <w:numId w:val="12"/>
        </w:numPr>
        <w:tabs>
          <w:tab w:val="left" w:pos="900"/>
        </w:tabs>
        <w:contextualSpacing w:val="0"/>
      </w:pPr>
      <w:r>
        <w:t>The application is on 8½ by 11-inch paper.</w:t>
      </w:r>
    </w:p>
    <w:p w14:paraId="3816305C" w14:textId="6C4BF9CB" w:rsidR="004F5FAE" w:rsidRDefault="004F5FAE" w:rsidP="004F5FAE">
      <w:pPr>
        <w:pStyle w:val="ListParagraph"/>
        <w:numPr>
          <w:ilvl w:val="0"/>
          <w:numId w:val="12"/>
        </w:numPr>
        <w:tabs>
          <w:tab w:val="left" w:pos="900"/>
        </w:tabs>
        <w:contextualSpacing w:val="0"/>
      </w:pPr>
      <w:r>
        <w:t xml:space="preserve">All required forms listed in the Application Assembly Section are included and are in the exact format as provided on the </w:t>
      </w:r>
      <w:r w:rsidR="00990A3E">
        <w:t>202</w:t>
      </w:r>
      <w:r w:rsidR="000E37C5">
        <w:t>5</w:t>
      </w:r>
      <w:r>
        <w:t>–</w:t>
      </w:r>
      <w:r w:rsidR="00990A3E">
        <w:t>2</w:t>
      </w:r>
      <w:r w:rsidR="000E37C5">
        <w:t>6</w:t>
      </w:r>
      <w:r w:rsidR="00990A3E">
        <w:t xml:space="preserve"> </w:t>
      </w:r>
      <w:r>
        <w:t>MC</w:t>
      </w:r>
      <w:r w:rsidR="00117914">
        <w:t>D</w:t>
      </w:r>
      <w:r>
        <w:t xml:space="preserve">S </w:t>
      </w:r>
      <w:r w:rsidR="001F1C27">
        <w:t>Application</w:t>
      </w:r>
      <w:r>
        <w:t>.</w:t>
      </w:r>
    </w:p>
    <w:p w14:paraId="464A0241" w14:textId="39BADC4E" w:rsidR="004F5FAE" w:rsidRDefault="004F5FAE" w:rsidP="004F5FAE">
      <w:pPr>
        <w:pStyle w:val="ListParagraph"/>
        <w:numPr>
          <w:ilvl w:val="0"/>
          <w:numId w:val="12"/>
        </w:numPr>
        <w:tabs>
          <w:tab w:val="left" w:pos="900"/>
        </w:tabs>
        <w:contextualSpacing w:val="0"/>
      </w:pPr>
      <w:r>
        <w:t xml:space="preserve">Five Narrative Statements are included and are each a maximum of two pages, </w:t>
      </w:r>
      <w:r w:rsidRPr="00E44C76">
        <w:t xml:space="preserve">typewritten, in 11 or 12-point Arial font, </w:t>
      </w:r>
      <w:r w:rsidRPr="00E44C76">
        <w:rPr>
          <w:bCs/>
        </w:rPr>
        <w:t xml:space="preserve">single-spaced, normal character spacing, with one-inch margins. </w:t>
      </w:r>
      <w:r w:rsidRPr="00E44C76">
        <w:t>Applications that do not include the title of the statement as a head</w:t>
      </w:r>
      <w:r w:rsidR="00C76978" w:rsidRPr="00E44C76">
        <w:t>ing</w:t>
      </w:r>
      <w:r w:rsidRPr="00E44C76">
        <w:t xml:space="preserve"> will also</w:t>
      </w:r>
      <w:r>
        <w:t xml:space="preserve"> be disqualified</w:t>
      </w:r>
      <w:r w:rsidR="00117914">
        <w:t>.</w:t>
      </w:r>
    </w:p>
    <w:p w14:paraId="154C724C" w14:textId="5E0DFAE6" w:rsidR="00FD07C0" w:rsidRDefault="001D09FE" w:rsidP="004F5FAE">
      <w:pPr>
        <w:pStyle w:val="ListParagraph"/>
        <w:numPr>
          <w:ilvl w:val="0"/>
          <w:numId w:val="12"/>
        </w:numPr>
        <w:tabs>
          <w:tab w:val="left" w:pos="900"/>
        </w:tabs>
        <w:contextualSpacing w:val="0"/>
      </w:pPr>
      <w:r w:rsidRPr="0037619A">
        <w:rPr>
          <w:b/>
          <w:bCs/>
        </w:rPr>
        <w:lastRenderedPageBreak/>
        <w:t>If the school is WASC accredited</w:t>
      </w:r>
      <w:r>
        <w:t>, a</w:t>
      </w:r>
      <w:r w:rsidR="00FD07C0">
        <w:t xml:space="preserve"> copy of the WASC Accreditation Letter indicating the WASC accreditation period is included along with an extension letter, if applicable, that lists the dates for which the school is accredited.</w:t>
      </w:r>
    </w:p>
    <w:p w14:paraId="1BC33E4D" w14:textId="79223E17" w:rsidR="004F5FAE" w:rsidRPr="00445492" w:rsidRDefault="004F5FAE" w:rsidP="004F5FAE">
      <w:pPr>
        <w:pStyle w:val="ListParagraph"/>
        <w:numPr>
          <w:ilvl w:val="0"/>
          <w:numId w:val="12"/>
        </w:numPr>
        <w:tabs>
          <w:tab w:val="left" w:pos="900"/>
        </w:tabs>
        <w:contextualSpacing w:val="0"/>
      </w:pPr>
      <w:r w:rsidRPr="008A71FF">
        <w:rPr>
          <w:bCs/>
        </w:rPr>
        <w:t>The application is assembled in the order</w:t>
      </w:r>
      <w:r>
        <w:rPr>
          <w:bCs/>
        </w:rPr>
        <w:t xml:space="preserve"> and includes </w:t>
      </w:r>
      <w:r w:rsidR="00A96ED1">
        <w:rPr>
          <w:bCs/>
        </w:rPr>
        <w:t>all of the</w:t>
      </w:r>
      <w:r w:rsidR="00A96ED1" w:rsidRPr="008A71FF">
        <w:rPr>
          <w:bCs/>
        </w:rPr>
        <w:t xml:space="preserve"> required</w:t>
      </w:r>
      <w:r w:rsidR="00A96ED1">
        <w:rPr>
          <w:bCs/>
        </w:rPr>
        <w:t xml:space="preserve"> information outlined</w:t>
      </w:r>
      <w:r w:rsidR="00A96ED1" w:rsidRPr="008A71FF">
        <w:rPr>
          <w:bCs/>
        </w:rPr>
        <w:t xml:space="preserve"> in the Application Assembly Section</w:t>
      </w:r>
    </w:p>
    <w:p w14:paraId="2C39D5E2" w14:textId="77777777" w:rsidR="004F5FAE" w:rsidRPr="00445492" w:rsidRDefault="004F5FAE" w:rsidP="004F5FAE">
      <w:pPr>
        <w:pStyle w:val="ListParagraph"/>
        <w:numPr>
          <w:ilvl w:val="0"/>
          <w:numId w:val="12"/>
        </w:numPr>
        <w:tabs>
          <w:tab w:val="left" w:pos="900"/>
        </w:tabs>
        <w:spacing w:after="480"/>
        <w:contextualSpacing w:val="0"/>
      </w:pPr>
      <w:r>
        <w:t>The a</w:t>
      </w:r>
      <w:r w:rsidRPr="008A71FF">
        <w:t>pplication</w:t>
      </w:r>
      <w:r>
        <w:t xml:space="preserve"> is</w:t>
      </w:r>
      <w:r w:rsidRPr="008A71FF">
        <w:t xml:space="preserve"> submitted as a single PDF document.</w:t>
      </w:r>
    </w:p>
    <w:p w14:paraId="480E4BAF" w14:textId="4030C20A" w:rsidR="004F5FAE" w:rsidRDefault="004F5FAE" w:rsidP="003A3C30">
      <w:pPr>
        <w:pStyle w:val="ListParagraph"/>
        <w:tabs>
          <w:tab w:val="left" w:pos="900"/>
        </w:tabs>
        <w:ind w:left="907"/>
        <w:contextualSpacing w:val="0"/>
      </w:pPr>
      <w:r w:rsidRPr="001F14D3">
        <w:t>Applicants that do not pass the screening process will be notified via email</w:t>
      </w:r>
      <w:r w:rsidR="00AD314D">
        <w:t>.</w:t>
      </w:r>
    </w:p>
    <w:p w14:paraId="00D9E733" w14:textId="151F0B77" w:rsidR="00AD314D" w:rsidRDefault="00AD314D" w:rsidP="003A3C30">
      <w:pPr>
        <w:pStyle w:val="ListParagraph"/>
        <w:tabs>
          <w:tab w:val="left" w:pos="900"/>
        </w:tabs>
        <w:ind w:left="900" w:hanging="900"/>
        <w:rPr>
          <w:rFonts w:eastAsia="Times New Roman" w:cs="Times New Roman"/>
        </w:rPr>
      </w:pPr>
      <w:r w:rsidRPr="00F90698">
        <w:rPr>
          <w:rFonts w:eastAsia="Times New Roman" w:cs="Times New Roman"/>
        </w:rPr>
        <w:t xml:space="preserve">Step </w:t>
      </w:r>
      <w:r>
        <w:rPr>
          <w:rFonts w:eastAsia="Times New Roman" w:cs="Times New Roman"/>
        </w:rPr>
        <w:t>2</w:t>
      </w:r>
      <w:r w:rsidRPr="00F90698">
        <w:rPr>
          <w:rFonts w:eastAsia="Times New Roman" w:cs="Times New Roman"/>
          <w:i/>
        </w:rPr>
        <w:t>:</w:t>
      </w:r>
      <w:r w:rsidRPr="00F90698">
        <w:rPr>
          <w:rFonts w:eastAsia="Times New Roman" w:cs="Times New Roman"/>
        </w:rPr>
        <w:t xml:space="preserve"> </w:t>
      </w:r>
      <w:r w:rsidRPr="00F90698">
        <w:rPr>
          <w:rFonts w:eastAsia="Times New Roman" w:cs="Times New Roman"/>
        </w:rPr>
        <w:tab/>
      </w:r>
      <w:r w:rsidRPr="00F90698">
        <w:rPr>
          <w:rFonts w:eastAsia="Times New Roman" w:cs="Times New Roman"/>
          <w:b/>
        </w:rPr>
        <w:t>Application Review.</w:t>
      </w:r>
      <w:r w:rsidRPr="00F90698">
        <w:rPr>
          <w:rFonts w:eastAsia="Times New Roman" w:cs="Times New Roman"/>
        </w:rPr>
        <w:t xml:space="preserve"> Applications that pass the </w:t>
      </w:r>
      <w:r>
        <w:rPr>
          <w:rFonts w:eastAsia="Times New Roman" w:cs="Times New Roman"/>
        </w:rPr>
        <w:t>screening</w:t>
      </w:r>
      <w:r w:rsidRPr="00F90698">
        <w:rPr>
          <w:rFonts w:eastAsia="Times New Roman" w:cs="Times New Roman"/>
        </w:rPr>
        <w:t xml:space="preserve"> process performed by EOO staff will be evaluated by trained field experts.</w:t>
      </w:r>
    </w:p>
    <w:p w14:paraId="6E0ED195" w14:textId="24F4E4BC" w:rsidR="00E5468A" w:rsidRDefault="00E5468A" w:rsidP="00E44C76">
      <w:pPr>
        <w:ind w:left="900"/>
      </w:pPr>
      <w:r>
        <w:t xml:space="preserve">The scoring plan includes using the rubrics only as a tool to assist </w:t>
      </w:r>
      <w:r w:rsidR="00AA34A6">
        <w:t xml:space="preserve">in </w:t>
      </w:r>
      <w:r>
        <w:t xml:space="preserve">making a holistic decision for each narrative on a </w:t>
      </w:r>
      <w:r w:rsidR="00EF4627">
        <w:t>20</w:t>
      </w:r>
      <w:r>
        <w:t>-point scale.</w:t>
      </w:r>
    </w:p>
    <w:p w14:paraId="44DD8244" w14:textId="06AE76C3" w:rsidR="00896362" w:rsidRDefault="00BE3045" w:rsidP="003A3C30">
      <w:pPr>
        <w:spacing w:after="480"/>
        <w:ind w:left="900"/>
        <w:rPr>
          <w:rFonts w:eastAsia="Times New Roman" w:cs="Times New Roman"/>
        </w:rPr>
      </w:pPr>
      <w:r>
        <w:t>Each Narrative Statement will be rated on a twenty</w:t>
      </w:r>
      <w:r w:rsidR="433D8C55">
        <w:t>-</w:t>
      </w:r>
      <w:r>
        <w:t xml:space="preserve">point scale, as follows, </w:t>
      </w:r>
      <w:r w:rsidRPr="1EEE0D7F">
        <w:rPr>
          <w:rFonts w:cstheme="minorBidi"/>
        </w:rPr>
        <w:t xml:space="preserve">representing ratings of being exemplary (above the performance of normally effective </w:t>
      </w:r>
      <w:r w:rsidR="1C8C4FED" w:rsidRPr="1EEE0D7F">
        <w:rPr>
          <w:rFonts w:cstheme="minorBidi"/>
        </w:rPr>
        <w:t xml:space="preserve">community day </w:t>
      </w:r>
      <w:r w:rsidRPr="1EEE0D7F">
        <w:rPr>
          <w:rFonts w:cstheme="minorBidi"/>
        </w:rPr>
        <w:t>s</w:t>
      </w:r>
      <w:r w:rsidR="30886856" w:rsidRPr="1EEE0D7F">
        <w:rPr>
          <w:rFonts w:cstheme="minorBidi"/>
        </w:rPr>
        <w:t>chool</w:t>
      </w:r>
      <w:r w:rsidR="6B4F289D" w:rsidRPr="1EEE0D7F">
        <w:rPr>
          <w:rFonts w:cstheme="minorBidi"/>
        </w:rPr>
        <w:t>s</w:t>
      </w:r>
      <w:r w:rsidRPr="1EEE0D7F">
        <w:rPr>
          <w:rFonts w:cstheme="minorBidi"/>
        </w:rPr>
        <w:t xml:space="preserve">) </w:t>
      </w:r>
      <w:r>
        <w:t xml:space="preserve">for a possible combined total of 100 points. </w:t>
      </w:r>
      <w:r w:rsidRPr="1EEE0D7F">
        <w:rPr>
          <w:rFonts w:eastAsia="Times New Roman" w:cs="Times New Roman"/>
        </w:rPr>
        <w:t>Applications that receive a total score of 75 points or more will qualify for a Site Validation Visit. Applications that receive less than 75 total points will be disqualified.</w:t>
      </w:r>
    </w:p>
    <w:tbl>
      <w:tblPr>
        <w:tblStyle w:val="TableGrid"/>
        <w:tblW w:w="0" w:type="auto"/>
        <w:tblInd w:w="895" w:type="dxa"/>
        <w:tblLook w:val="04A0" w:firstRow="1" w:lastRow="0" w:firstColumn="1" w:lastColumn="0" w:noHBand="0" w:noVBand="1"/>
        <w:tblDescription w:val="Scoring rubic for applications: includes rating and possible score"/>
      </w:tblPr>
      <w:tblGrid>
        <w:gridCol w:w="4045"/>
        <w:gridCol w:w="2340"/>
      </w:tblGrid>
      <w:tr w:rsidR="00467032" w14:paraId="72C80BA8" w14:textId="77777777" w:rsidTr="00322973">
        <w:trPr>
          <w:cantSplit/>
          <w:trHeight w:val="432"/>
          <w:tblHeader/>
        </w:trPr>
        <w:tc>
          <w:tcPr>
            <w:tcW w:w="4045" w:type="dxa"/>
            <w:shd w:val="clear" w:color="auto" w:fill="D9D9D9" w:themeFill="background1" w:themeFillShade="D9"/>
            <w:vAlign w:val="center"/>
          </w:tcPr>
          <w:p w14:paraId="741B97F0" w14:textId="718F6746" w:rsidR="00467032" w:rsidRPr="003A3C30" w:rsidRDefault="00467032" w:rsidP="00896362">
            <w:pPr>
              <w:rPr>
                <w:rFonts w:eastAsia="Times New Roman" w:cs="Times New Roman"/>
                <w:b/>
                <w:bCs/>
              </w:rPr>
            </w:pPr>
            <w:r w:rsidRPr="003A3C30">
              <w:rPr>
                <w:rFonts w:eastAsia="Times New Roman" w:cs="Times New Roman"/>
                <w:b/>
                <w:bCs/>
              </w:rPr>
              <w:t>Rating</w:t>
            </w:r>
          </w:p>
        </w:tc>
        <w:tc>
          <w:tcPr>
            <w:tcW w:w="2340" w:type="dxa"/>
            <w:shd w:val="clear" w:color="auto" w:fill="D9D9D9" w:themeFill="background1" w:themeFillShade="D9"/>
            <w:vAlign w:val="center"/>
          </w:tcPr>
          <w:p w14:paraId="61A0D995" w14:textId="17FA7216" w:rsidR="00467032" w:rsidRPr="003A3C30" w:rsidRDefault="00467032" w:rsidP="003A3C30">
            <w:pPr>
              <w:jc w:val="center"/>
              <w:rPr>
                <w:rFonts w:eastAsia="Times New Roman" w:cs="Times New Roman"/>
                <w:b/>
                <w:bCs/>
              </w:rPr>
            </w:pPr>
            <w:r w:rsidRPr="003A3C30">
              <w:rPr>
                <w:rFonts w:eastAsia="Times New Roman" w:cs="Times New Roman"/>
                <w:b/>
                <w:bCs/>
              </w:rPr>
              <w:t>Possible Score</w:t>
            </w:r>
          </w:p>
        </w:tc>
      </w:tr>
      <w:tr w:rsidR="00467032" w14:paraId="676921C7" w14:textId="77777777" w:rsidTr="00322973">
        <w:trPr>
          <w:cantSplit/>
          <w:trHeight w:val="432"/>
        </w:trPr>
        <w:tc>
          <w:tcPr>
            <w:tcW w:w="4045" w:type="dxa"/>
            <w:vAlign w:val="bottom"/>
          </w:tcPr>
          <w:p w14:paraId="7F7426C3" w14:textId="6628B07A" w:rsidR="00467032" w:rsidRDefault="00467032" w:rsidP="00896362">
            <w:pPr>
              <w:rPr>
                <w:rFonts w:eastAsia="Times New Roman" w:cs="Times New Roman"/>
              </w:rPr>
            </w:pPr>
            <w:r>
              <w:rPr>
                <w:rFonts w:eastAsia="Times New Roman" w:cs="Times New Roman"/>
              </w:rPr>
              <w:t>Excellent</w:t>
            </w:r>
          </w:p>
        </w:tc>
        <w:tc>
          <w:tcPr>
            <w:tcW w:w="2340" w:type="dxa"/>
            <w:vAlign w:val="bottom"/>
          </w:tcPr>
          <w:p w14:paraId="25FFF510" w14:textId="6B97F596" w:rsidR="00467032" w:rsidRDefault="00467032" w:rsidP="003A3C30">
            <w:pPr>
              <w:jc w:val="center"/>
              <w:rPr>
                <w:rFonts w:eastAsia="Times New Roman" w:cs="Times New Roman"/>
              </w:rPr>
            </w:pPr>
            <w:r>
              <w:rPr>
                <w:rFonts w:eastAsia="Times New Roman" w:cs="Times New Roman"/>
              </w:rPr>
              <w:t>15–20 points</w:t>
            </w:r>
          </w:p>
        </w:tc>
      </w:tr>
      <w:tr w:rsidR="00467032" w14:paraId="6491E352" w14:textId="77777777" w:rsidTr="00322973">
        <w:trPr>
          <w:cantSplit/>
          <w:trHeight w:val="432"/>
        </w:trPr>
        <w:tc>
          <w:tcPr>
            <w:tcW w:w="4045" w:type="dxa"/>
            <w:vAlign w:val="bottom"/>
          </w:tcPr>
          <w:p w14:paraId="4741CD9F" w14:textId="5DDF37A2" w:rsidR="00467032" w:rsidRDefault="00467032" w:rsidP="00896362">
            <w:pPr>
              <w:rPr>
                <w:rFonts w:eastAsia="Times New Roman" w:cs="Times New Roman"/>
              </w:rPr>
            </w:pPr>
            <w:r>
              <w:rPr>
                <w:rFonts w:eastAsia="Times New Roman" w:cs="Times New Roman"/>
              </w:rPr>
              <w:t>Moderate</w:t>
            </w:r>
          </w:p>
        </w:tc>
        <w:tc>
          <w:tcPr>
            <w:tcW w:w="2340" w:type="dxa"/>
            <w:vAlign w:val="bottom"/>
          </w:tcPr>
          <w:p w14:paraId="427A300B" w14:textId="0A806EBE" w:rsidR="00467032" w:rsidRDefault="00467032" w:rsidP="003A3C30">
            <w:pPr>
              <w:jc w:val="center"/>
              <w:rPr>
                <w:rFonts w:eastAsia="Times New Roman" w:cs="Times New Roman"/>
              </w:rPr>
            </w:pPr>
            <w:r>
              <w:rPr>
                <w:rFonts w:eastAsia="Times New Roman" w:cs="Times New Roman"/>
              </w:rPr>
              <w:t>6–14 points</w:t>
            </w:r>
          </w:p>
        </w:tc>
      </w:tr>
      <w:tr w:rsidR="00467032" w14:paraId="5EFFC8EB" w14:textId="77777777" w:rsidTr="00322973">
        <w:trPr>
          <w:cantSplit/>
          <w:trHeight w:val="432"/>
        </w:trPr>
        <w:tc>
          <w:tcPr>
            <w:tcW w:w="4045" w:type="dxa"/>
            <w:vAlign w:val="bottom"/>
          </w:tcPr>
          <w:p w14:paraId="4BCAAC03" w14:textId="11523B51" w:rsidR="00467032" w:rsidRDefault="00467032" w:rsidP="00896362">
            <w:pPr>
              <w:rPr>
                <w:rFonts w:eastAsia="Times New Roman" w:cs="Times New Roman"/>
              </w:rPr>
            </w:pPr>
            <w:r>
              <w:rPr>
                <w:rFonts w:eastAsia="Times New Roman" w:cs="Times New Roman"/>
              </w:rPr>
              <w:t>Not above normal expectations</w:t>
            </w:r>
          </w:p>
        </w:tc>
        <w:tc>
          <w:tcPr>
            <w:tcW w:w="2340" w:type="dxa"/>
            <w:vAlign w:val="bottom"/>
          </w:tcPr>
          <w:p w14:paraId="3935C628" w14:textId="70CA0641" w:rsidR="00467032" w:rsidRDefault="00467032" w:rsidP="003A3C30">
            <w:pPr>
              <w:jc w:val="center"/>
              <w:rPr>
                <w:rFonts w:eastAsia="Times New Roman" w:cs="Times New Roman"/>
              </w:rPr>
            </w:pPr>
            <w:r>
              <w:rPr>
                <w:rFonts w:eastAsia="Times New Roman" w:cs="Times New Roman"/>
              </w:rPr>
              <w:t>0–5 points</w:t>
            </w:r>
          </w:p>
        </w:tc>
      </w:tr>
    </w:tbl>
    <w:p w14:paraId="0217B4AB" w14:textId="64E5E054" w:rsidR="004A53F9" w:rsidRDefault="00E5468A" w:rsidP="00E44C76">
      <w:pPr>
        <w:pStyle w:val="ListParagraph"/>
        <w:tabs>
          <w:tab w:val="left" w:pos="900"/>
        </w:tabs>
        <w:spacing w:before="360"/>
        <w:ind w:left="900"/>
        <w:contextualSpacing w:val="0"/>
        <w:rPr>
          <w:rFonts w:eastAsia="Times New Roman" w:cs="Times New Roman"/>
        </w:rPr>
      </w:pPr>
      <w:r>
        <w:rPr>
          <w:rFonts w:eastAsia="Times New Roman" w:cs="Times New Roman"/>
        </w:rPr>
        <w:t xml:space="preserve">We are not starting with a score of 20 representing perfection at Olympian levels and what is only possible in large schools and districts. </w:t>
      </w:r>
    </w:p>
    <w:p w14:paraId="77B782C8" w14:textId="12D41D07" w:rsidR="00E5468A" w:rsidRDefault="00E5468A" w:rsidP="00E44C76">
      <w:pPr>
        <w:pStyle w:val="ListParagraph"/>
        <w:tabs>
          <w:tab w:val="left" w:pos="900"/>
        </w:tabs>
        <w:spacing w:before="240"/>
        <w:ind w:left="900"/>
        <w:contextualSpacing w:val="0"/>
        <w:rPr>
          <w:rFonts w:eastAsia="Times New Roman" w:cs="Times New Roman"/>
        </w:rPr>
      </w:pPr>
      <w:r>
        <w:rPr>
          <w:rFonts w:eastAsia="Times New Roman" w:cs="Times New Roman"/>
        </w:rPr>
        <w:t>Clearly, there is some overlap between narratives (e.g., between the instruction and the social, emotional and mental health and development narratives). Any relevant information provided in any narrative that applies to another counts towards scoring in that other narrative as well.</w:t>
      </w:r>
    </w:p>
    <w:p w14:paraId="34295343" w14:textId="5D310D1A" w:rsidR="00D978F4" w:rsidRDefault="00D978F4" w:rsidP="00E44C76">
      <w:pPr>
        <w:pStyle w:val="ListParagraph"/>
        <w:tabs>
          <w:tab w:val="left" w:pos="900"/>
        </w:tabs>
        <w:ind w:left="900"/>
        <w:contextualSpacing w:val="0"/>
        <w:rPr>
          <w:rFonts w:eastAsia="Times New Roman" w:cs="Times New Roman"/>
        </w:rPr>
      </w:pPr>
      <w:r>
        <w:rPr>
          <w:rFonts w:eastAsia="Times New Roman" w:cs="Times New Roman"/>
        </w:rPr>
        <w:t xml:space="preserve">The rubric points are only provided to indicate the importance of an item for the holistic scoring </w:t>
      </w:r>
      <w:r w:rsidR="00582557">
        <w:rPr>
          <w:rFonts w:eastAsia="Times New Roman" w:cs="Times New Roman"/>
        </w:rPr>
        <w:t xml:space="preserve">– not to be added together for a defining total. For instance, </w:t>
      </w:r>
      <w:r w:rsidR="00BD3FAD">
        <w:rPr>
          <w:rFonts w:eastAsia="Times New Roman" w:cs="Times New Roman"/>
        </w:rPr>
        <w:t>one- and two-point</w:t>
      </w:r>
      <w:r w:rsidR="00582557">
        <w:rPr>
          <w:rFonts w:eastAsia="Times New Roman" w:cs="Times New Roman"/>
        </w:rPr>
        <w:t xml:space="preserve"> items are harder to score, but the items still have some impact on the total .</w:t>
      </w:r>
    </w:p>
    <w:p w14:paraId="267AAD8E" w14:textId="5CFD8130" w:rsidR="00582557" w:rsidRDefault="00582557" w:rsidP="00E44C76">
      <w:pPr>
        <w:pStyle w:val="ListParagraph"/>
        <w:tabs>
          <w:tab w:val="left" w:pos="900"/>
        </w:tabs>
        <w:ind w:left="900"/>
        <w:contextualSpacing w:val="0"/>
        <w:rPr>
          <w:rFonts w:eastAsia="Times New Roman" w:cs="Times New Roman"/>
        </w:rPr>
      </w:pPr>
      <w:r>
        <w:rPr>
          <w:rFonts w:eastAsia="Times New Roman" w:cs="Times New Roman"/>
        </w:rPr>
        <w:t xml:space="preserve">The scores for the </w:t>
      </w:r>
      <w:r w:rsidR="00BD3FAD">
        <w:rPr>
          <w:rFonts w:eastAsia="Times New Roman" w:cs="Times New Roman"/>
        </w:rPr>
        <w:t>five</w:t>
      </w:r>
      <w:r>
        <w:rPr>
          <w:rFonts w:eastAsia="Times New Roman" w:cs="Times New Roman"/>
        </w:rPr>
        <w:t xml:space="preserve"> narratives will be added together.</w:t>
      </w:r>
    </w:p>
    <w:p w14:paraId="76AD85E4" w14:textId="50A2640B" w:rsidR="00582557" w:rsidRDefault="00582557" w:rsidP="00E44C76">
      <w:pPr>
        <w:pStyle w:val="ListParagraph"/>
        <w:tabs>
          <w:tab w:val="left" w:pos="900"/>
        </w:tabs>
        <w:ind w:left="900"/>
        <w:contextualSpacing w:val="0"/>
        <w:rPr>
          <w:rFonts w:eastAsia="Times New Roman" w:cs="Times New Roman"/>
        </w:rPr>
      </w:pPr>
      <w:r>
        <w:rPr>
          <w:rFonts w:eastAsia="Times New Roman" w:cs="Times New Roman"/>
        </w:rPr>
        <w:lastRenderedPageBreak/>
        <w:t xml:space="preserve">A lower score for a narrative can be balanced by other sufficiently higher scores </w:t>
      </w:r>
      <w:r w:rsidR="000D1954">
        <w:rPr>
          <w:rFonts w:eastAsia="Times New Roman" w:cs="Times New Roman"/>
        </w:rPr>
        <w:t>for</w:t>
      </w:r>
      <w:r>
        <w:rPr>
          <w:rFonts w:eastAsia="Times New Roman" w:cs="Times New Roman"/>
        </w:rPr>
        <w:t xml:space="preserve"> others, making it possible to still </w:t>
      </w:r>
      <w:r w:rsidR="00E91547">
        <w:rPr>
          <w:rFonts w:eastAsia="Times New Roman" w:cs="Times New Roman"/>
        </w:rPr>
        <w:t>achieve a favorable overall score.</w:t>
      </w:r>
    </w:p>
    <w:p w14:paraId="13120726" w14:textId="34D7D2EA" w:rsidR="00E91547" w:rsidRDefault="00E91547" w:rsidP="00E44C76">
      <w:pPr>
        <w:pStyle w:val="ListParagraph"/>
        <w:tabs>
          <w:tab w:val="left" w:pos="900"/>
        </w:tabs>
        <w:ind w:left="900"/>
        <w:contextualSpacing w:val="0"/>
        <w:rPr>
          <w:rFonts w:eastAsia="Times New Roman" w:cs="Times New Roman"/>
        </w:rPr>
      </w:pPr>
      <w:r>
        <w:rPr>
          <w:rFonts w:eastAsia="Times New Roman" w:cs="Times New Roman"/>
        </w:rPr>
        <w:t>An overall score of 75 points or more will lead to a site visit.</w:t>
      </w:r>
    </w:p>
    <w:p w14:paraId="04CCEE45" w14:textId="642895E2" w:rsidR="00BE3045" w:rsidRDefault="00BE3045" w:rsidP="00E44C76">
      <w:pPr>
        <w:pStyle w:val="ListParagraph"/>
        <w:tabs>
          <w:tab w:val="left" w:pos="900"/>
        </w:tabs>
        <w:ind w:left="900"/>
        <w:contextualSpacing w:val="0"/>
        <w:rPr>
          <w:rFonts w:eastAsia="Times New Roman" w:cs="Times New Roman"/>
        </w:rPr>
      </w:pPr>
      <w:r w:rsidRPr="001F14D3">
        <w:rPr>
          <w:rFonts w:eastAsia="Times New Roman" w:cs="Times New Roman"/>
        </w:rPr>
        <w:t xml:space="preserve">Applicants that receive a score of less than </w:t>
      </w:r>
      <w:r>
        <w:rPr>
          <w:rFonts w:eastAsia="Times New Roman" w:cs="Times New Roman"/>
        </w:rPr>
        <w:t>7</w:t>
      </w:r>
      <w:r w:rsidRPr="001F14D3">
        <w:rPr>
          <w:rFonts w:eastAsia="Times New Roman" w:cs="Times New Roman"/>
        </w:rPr>
        <w:t xml:space="preserve">5 points will be notified via email. Notifications will be sent out following the conclusion of </w:t>
      </w:r>
      <w:r>
        <w:rPr>
          <w:rFonts w:eastAsia="Times New Roman" w:cs="Times New Roman"/>
        </w:rPr>
        <w:t xml:space="preserve">the </w:t>
      </w:r>
      <w:r w:rsidRPr="001F14D3">
        <w:rPr>
          <w:rFonts w:eastAsia="Times New Roman" w:cs="Times New Roman"/>
        </w:rPr>
        <w:t xml:space="preserve">reading </w:t>
      </w:r>
      <w:r>
        <w:rPr>
          <w:rFonts w:eastAsia="Times New Roman" w:cs="Times New Roman"/>
        </w:rPr>
        <w:t>process</w:t>
      </w:r>
      <w:r w:rsidRPr="001F14D3">
        <w:rPr>
          <w:rFonts w:eastAsia="Times New Roman" w:cs="Times New Roman"/>
        </w:rPr>
        <w:t>.</w:t>
      </w:r>
    </w:p>
    <w:p w14:paraId="475B6B59" w14:textId="6A47D860" w:rsidR="00286886" w:rsidRPr="00F90698" w:rsidRDefault="00286886" w:rsidP="00286886">
      <w:pPr>
        <w:tabs>
          <w:tab w:val="left" w:pos="900"/>
        </w:tabs>
        <w:ind w:left="907" w:hanging="907"/>
        <w:rPr>
          <w:rFonts w:eastAsia="Times New Roman" w:cs="Times New Roman"/>
        </w:rPr>
      </w:pPr>
      <w:r w:rsidRPr="00F90698">
        <w:rPr>
          <w:rFonts w:eastAsia="Times New Roman" w:cs="Times New Roman"/>
        </w:rPr>
        <w:t xml:space="preserve">Step </w:t>
      </w:r>
      <w:r>
        <w:rPr>
          <w:rFonts w:eastAsia="Times New Roman" w:cs="Times New Roman"/>
        </w:rPr>
        <w:t>3</w:t>
      </w:r>
      <w:r w:rsidRPr="00F90698">
        <w:rPr>
          <w:rFonts w:eastAsia="Times New Roman" w:cs="Times New Roman"/>
        </w:rPr>
        <w:t xml:space="preserve">: </w:t>
      </w:r>
      <w:r w:rsidRPr="00F90698">
        <w:rPr>
          <w:rFonts w:eastAsia="Times New Roman" w:cs="Times New Roman"/>
        </w:rPr>
        <w:tab/>
      </w:r>
      <w:r w:rsidRPr="00F90698">
        <w:rPr>
          <w:rFonts w:eastAsia="Times New Roman" w:cs="Times New Roman"/>
          <w:b/>
        </w:rPr>
        <w:t>Site Validation Visit.</w:t>
      </w:r>
      <w:r w:rsidRPr="00F90698">
        <w:rPr>
          <w:rFonts w:eastAsia="Times New Roman" w:cs="Times New Roman"/>
        </w:rPr>
        <w:t xml:space="preserve"> A review team will conduct a Site Validation Visit to applicant schools receiving a total score of </w:t>
      </w:r>
      <w:r w:rsidR="00117914">
        <w:rPr>
          <w:rFonts w:eastAsia="Times New Roman" w:cs="Times New Roman"/>
        </w:rPr>
        <w:t>7</w:t>
      </w:r>
      <w:r w:rsidRPr="00F90698">
        <w:rPr>
          <w:rFonts w:eastAsia="Times New Roman" w:cs="Times New Roman"/>
        </w:rPr>
        <w:t>5 points or more. The purpose of the visit is to evaluate evidence that establishes the school as an MC</w:t>
      </w:r>
      <w:r w:rsidR="00117914">
        <w:rPr>
          <w:rFonts w:eastAsia="Times New Roman" w:cs="Times New Roman"/>
        </w:rPr>
        <w:t>D</w:t>
      </w:r>
      <w:r w:rsidRPr="00F90698">
        <w:rPr>
          <w:rFonts w:eastAsia="Times New Roman" w:cs="Times New Roman"/>
        </w:rPr>
        <w:t>S.</w:t>
      </w:r>
    </w:p>
    <w:p w14:paraId="19321F35" w14:textId="24B01853" w:rsidR="00286886" w:rsidRPr="00F90698" w:rsidRDefault="00286886" w:rsidP="00286886">
      <w:pPr>
        <w:tabs>
          <w:tab w:val="left" w:pos="900"/>
        </w:tabs>
        <w:ind w:left="907" w:hanging="907"/>
        <w:rPr>
          <w:rFonts w:eastAsia="Times New Roman" w:cs="Times New Roman"/>
        </w:rPr>
      </w:pPr>
      <w:r w:rsidRPr="00F90698">
        <w:rPr>
          <w:rFonts w:eastAsia="Times New Roman" w:cs="Times New Roman"/>
        </w:rPr>
        <w:tab/>
        <w:t xml:space="preserve">During the Site Validation Visit, the review team will interview the principal, teachers, students, guidance and support staff, stakeholders, and others familiar with the school. The review team may select teachers and students at random for brief interviews </w:t>
      </w:r>
      <w:r>
        <w:rPr>
          <w:rFonts w:eastAsia="Times New Roman" w:cs="Times New Roman"/>
        </w:rPr>
        <w:t>during</w:t>
      </w:r>
      <w:r w:rsidRPr="00F90698">
        <w:rPr>
          <w:rFonts w:eastAsia="Times New Roman" w:cs="Times New Roman"/>
        </w:rPr>
        <w:t xml:space="preserve"> the visit. Based on the Site Validation Visit, the review team may recommend the applicant school for MC</w:t>
      </w:r>
      <w:r w:rsidR="00117914">
        <w:rPr>
          <w:rFonts w:eastAsia="Times New Roman" w:cs="Times New Roman"/>
        </w:rPr>
        <w:t>D</w:t>
      </w:r>
      <w:r w:rsidRPr="00F90698">
        <w:rPr>
          <w:rFonts w:eastAsia="Times New Roman" w:cs="Times New Roman"/>
        </w:rPr>
        <w:t>S</w:t>
      </w:r>
      <w:r w:rsidR="00FC7C46">
        <w:rPr>
          <w:rFonts w:eastAsia="Times New Roman" w:cs="Times New Roman"/>
        </w:rPr>
        <w:t xml:space="preserve"> </w:t>
      </w:r>
      <w:r w:rsidRPr="00F90698">
        <w:rPr>
          <w:rFonts w:eastAsia="Times New Roman" w:cs="Times New Roman"/>
        </w:rPr>
        <w:t>status to the CDE, where a final determination will be made. The review team must share their recommendation with the principal prior to the end of the Site Validation Visit.</w:t>
      </w:r>
    </w:p>
    <w:p w14:paraId="4572EDC8" w14:textId="77777777" w:rsidR="00286886" w:rsidRPr="00F90698" w:rsidRDefault="00286886" w:rsidP="00286886">
      <w:pPr>
        <w:pStyle w:val="Heading3"/>
      </w:pPr>
      <w:bookmarkStart w:id="17" w:name="_Toc480373125"/>
      <w:bookmarkStart w:id="18" w:name="_Toc129167356"/>
      <w:bookmarkStart w:id="19" w:name="_Toc193114415"/>
      <w:r w:rsidRPr="00F90698">
        <w:t>Recommendations and Final Decisions</w:t>
      </w:r>
      <w:bookmarkEnd w:id="17"/>
      <w:bookmarkEnd w:id="18"/>
      <w:bookmarkEnd w:id="19"/>
    </w:p>
    <w:p w14:paraId="6518EA4B" w14:textId="77777777" w:rsidR="00286886" w:rsidRDefault="00286886" w:rsidP="00286886">
      <w:pPr>
        <w:rPr>
          <w:rFonts w:eastAsia="Times New Roman" w:cs="Times New Roman"/>
        </w:rPr>
      </w:pPr>
      <w:r w:rsidRPr="00F90698">
        <w:rPr>
          <w:rFonts w:eastAsia="Times New Roman" w:cs="Times New Roman"/>
        </w:rPr>
        <w:t>The site review teams make recommenda</w:t>
      </w:r>
      <w:r>
        <w:rPr>
          <w:rFonts w:eastAsia="Times New Roman" w:cs="Times New Roman"/>
        </w:rPr>
        <w:t xml:space="preserve">tions </w:t>
      </w:r>
      <w:proofErr w:type="gramStart"/>
      <w:r>
        <w:rPr>
          <w:rFonts w:eastAsia="Times New Roman" w:cs="Times New Roman"/>
        </w:rPr>
        <w:t>to</w:t>
      </w:r>
      <w:proofErr w:type="gramEnd"/>
      <w:r>
        <w:rPr>
          <w:rFonts w:eastAsia="Times New Roman" w:cs="Times New Roman"/>
        </w:rPr>
        <w:t xml:space="preserve"> </w:t>
      </w:r>
      <w:proofErr w:type="gramStart"/>
      <w:r>
        <w:rPr>
          <w:rFonts w:eastAsia="Times New Roman" w:cs="Times New Roman"/>
        </w:rPr>
        <w:t>the</w:t>
      </w:r>
      <w:r w:rsidRPr="00F90698">
        <w:rPr>
          <w:rFonts w:eastAsia="Times New Roman" w:cs="Times New Roman"/>
        </w:rPr>
        <w:t xml:space="preserve"> </w:t>
      </w:r>
      <w:r>
        <w:rPr>
          <w:rFonts w:eastAsia="Times New Roman" w:cs="Times New Roman"/>
        </w:rPr>
        <w:t>CDE</w:t>
      </w:r>
      <w:proofErr w:type="gramEnd"/>
      <w:r w:rsidRPr="00F90698">
        <w:rPr>
          <w:rFonts w:eastAsia="Times New Roman" w:cs="Times New Roman"/>
        </w:rPr>
        <w:t>.</w:t>
      </w:r>
    </w:p>
    <w:p w14:paraId="07E13AE2" w14:textId="12A1FB40" w:rsidR="00286886" w:rsidRPr="001F14D3" w:rsidRDefault="00286886" w:rsidP="00286886">
      <w:pPr>
        <w:rPr>
          <w:rFonts w:eastAsia="Times New Roman" w:cs="Times New Roman"/>
        </w:rPr>
      </w:pPr>
      <w:r w:rsidRPr="001F14D3">
        <w:rPr>
          <w:rFonts w:eastAsia="Times New Roman" w:cs="Times New Roman"/>
        </w:rPr>
        <w:t xml:space="preserve">Applicants that are not recommended for </w:t>
      </w:r>
      <w:r>
        <w:rPr>
          <w:rFonts w:eastAsia="Times New Roman" w:cs="Times New Roman"/>
        </w:rPr>
        <w:t>MC</w:t>
      </w:r>
      <w:r w:rsidR="00117914">
        <w:rPr>
          <w:rFonts w:eastAsia="Times New Roman" w:cs="Times New Roman"/>
        </w:rPr>
        <w:t>D</w:t>
      </w:r>
      <w:r>
        <w:rPr>
          <w:rFonts w:eastAsia="Times New Roman" w:cs="Times New Roman"/>
        </w:rPr>
        <w:t>S</w:t>
      </w:r>
      <w:r w:rsidRPr="001F14D3">
        <w:rPr>
          <w:rFonts w:eastAsia="Times New Roman" w:cs="Times New Roman"/>
        </w:rPr>
        <w:t xml:space="preserve"> designation will be notified via email.</w:t>
      </w:r>
    </w:p>
    <w:p w14:paraId="669C9856" w14:textId="690639BA" w:rsidR="00286886" w:rsidRPr="00F90698" w:rsidRDefault="00286886" w:rsidP="00286886">
      <w:pPr>
        <w:rPr>
          <w:rFonts w:eastAsia="Times New Roman" w:cs="Times New Roman"/>
        </w:rPr>
      </w:pPr>
      <w:r w:rsidRPr="001F14D3">
        <w:rPr>
          <w:rFonts w:eastAsia="Times New Roman" w:cs="Times New Roman"/>
        </w:rPr>
        <w:t xml:space="preserve">Applicants that are recommended for </w:t>
      </w:r>
      <w:r>
        <w:rPr>
          <w:rFonts w:eastAsia="Times New Roman" w:cs="Times New Roman"/>
        </w:rPr>
        <w:t>MC</w:t>
      </w:r>
      <w:r w:rsidR="00117914">
        <w:rPr>
          <w:rFonts w:eastAsia="Times New Roman" w:cs="Times New Roman"/>
        </w:rPr>
        <w:t>D</w:t>
      </w:r>
      <w:r>
        <w:rPr>
          <w:rFonts w:eastAsia="Times New Roman" w:cs="Times New Roman"/>
        </w:rPr>
        <w:t>S</w:t>
      </w:r>
      <w:r w:rsidR="00FC7C46">
        <w:rPr>
          <w:rFonts w:eastAsia="Times New Roman" w:cs="Times New Roman"/>
        </w:rPr>
        <w:t xml:space="preserve"> </w:t>
      </w:r>
      <w:r w:rsidRPr="001F14D3">
        <w:rPr>
          <w:rFonts w:eastAsia="Times New Roman" w:cs="Times New Roman"/>
        </w:rPr>
        <w:t xml:space="preserve">designation will be notified via </w:t>
      </w:r>
      <w:r>
        <w:rPr>
          <w:rFonts w:eastAsia="Times New Roman" w:cs="Times New Roman"/>
        </w:rPr>
        <w:t>an official letter and</w:t>
      </w:r>
      <w:r w:rsidRPr="001F14D3">
        <w:rPr>
          <w:rFonts w:eastAsia="Times New Roman" w:cs="Times New Roman"/>
        </w:rPr>
        <w:t xml:space="preserve"> news release </w:t>
      </w:r>
      <w:r>
        <w:rPr>
          <w:rFonts w:eastAsia="Times New Roman" w:cs="Times New Roman"/>
        </w:rPr>
        <w:t xml:space="preserve">issued </w:t>
      </w:r>
      <w:r w:rsidRPr="001F14D3">
        <w:rPr>
          <w:rFonts w:eastAsia="Times New Roman" w:cs="Times New Roman"/>
        </w:rPr>
        <w:t>by the CDE’s Communications Division.</w:t>
      </w:r>
    </w:p>
    <w:p w14:paraId="208D09D7" w14:textId="3CC3CECA" w:rsidR="00286886" w:rsidRPr="00F90698" w:rsidRDefault="00286886" w:rsidP="00286886">
      <w:pPr>
        <w:pStyle w:val="Heading3"/>
      </w:pPr>
      <w:bookmarkStart w:id="20" w:name="_Toc480373126"/>
      <w:bookmarkStart w:id="21" w:name="_Toc129167357"/>
      <w:bookmarkStart w:id="22" w:name="_Toc193114416"/>
      <w:r w:rsidRPr="00F90698">
        <w:t xml:space="preserve">Model </w:t>
      </w:r>
      <w:r w:rsidR="00117914">
        <w:t>Community Day</w:t>
      </w:r>
      <w:r w:rsidR="00117914" w:rsidRPr="00F90698">
        <w:t xml:space="preserve"> </w:t>
      </w:r>
      <w:r w:rsidR="00117914">
        <w:t xml:space="preserve">School </w:t>
      </w:r>
      <w:r w:rsidRPr="00F90698">
        <w:t>Designation Period</w:t>
      </w:r>
      <w:bookmarkEnd w:id="20"/>
      <w:bookmarkEnd w:id="21"/>
      <w:bookmarkEnd w:id="22"/>
    </w:p>
    <w:p w14:paraId="5DBF347A" w14:textId="56834140" w:rsidR="00286886" w:rsidRPr="00F90698" w:rsidRDefault="00286886" w:rsidP="00286886">
      <w:pPr>
        <w:spacing w:after="0"/>
        <w:rPr>
          <w:rFonts w:eastAsia="Times New Roman" w:cs="Times New Roman"/>
        </w:rPr>
      </w:pPr>
      <w:r w:rsidRPr="00C142DA">
        <w:rPr>
          <w:rFonts w:eastAsia="Times New Roman" w:cs="Times New Roman"/>
        </w:rPr>
        <w:t>Schools that are awarded MC</w:t>
      </w:r>
      <w:r>
        <w:rPr>
          <w:rFonts w:eastAsia="Times New Roman" w:cs="Times New Roman"/>
        </w:rPr>
        <w:t>D</w:t>
      </w:r>
      <w:r w:rsidRPr="00C142DA">
        <w:rPr>
          <w:rFonts w:eastAsia="Times New Roman" w:cs="Times New Roman"/>
        </w:rPr>
        <w:t>S</w:t>
      </w:r>
      <w:r w:rsidR="00FC7C46">
        <w:rPr>
          <w:rFonts w:eastAsia="Times New Roman" w:cs="Times New Roman"/>
        </w:rPr>
        <w:t xml:space="preserve"> </w:t>
      </w:r>
      <w:r w:rsidRPr="00C142DA">
        <w:rPr>
          <w:rFonts w:eastAsia="Times New Roman" w:cs="Times New Roman"/>
        </w:rPr>
        <w:t xml:space="preserve">designation for the </w:t>
      </w:r>
      <w:r w:rsidR="000B7AF3" w:rsidRPr="00C142DA">
        <w:rPr>
          <w:rFonts w:eastAsia="Times New Roman" w:cs="Times New Roman"/>
        </w:rPr>
        <w:t>20</w:t>
      </w:r>
      <w:r w:rsidR="000B7AF3" w:rsidRPr="003105B3">
        <w:rPr>
          <w:rFonts w:eastAsia="Times New Roman" w:cs="Times New Roman"/>
        </w:rPr>
        <w:t>2</w:t>
      </w:r>
      <w:r w:rsidR="003D0128">
        <w:rPr>
          <w:rFonts w:eastAsia="Times New Roman" w:cs="Times New Roman"/>
        </w:rPr>
        <w:t>5</w:t>
      </w:r>
      <w:r w:rsidRPr="00C142DA">
        <w:rPr>
          <w:rFonts w:eastAsia="Times New Roman" w:cs="Times New Roman"/>
        </w:rPr>
        <w:t>–</w:t>
      </w:r>
      <w:r w:rsidR="000B7AF3" w:rsidRPr="00C142DA">
        <w:rPr>
          <w:rFonts w:eastAsia="Times New Roman" w:cs="Times New Roman"/>
        </w:rPr>
        <w:t>2</w:t>
      </w:r>
      <w:r w:rsidR="003D0128">
        <w:rPr>
          <w:rFonts w:eastAsia="Times New Roman" w:cs="Times New Roman"/>
        </w:rPr>
        <w:t>6</w:t>
      </w:r>
      <w:r w:rsidR="000B7AF3" w:rsidRPr="00C142DA">
        <w:rPr>
          <w:rFonts w:eastAsia="Times New Roman" w:cs="Times New Roman"/>
        </w:rPr>
        <w:t xml:space="preserve"> </w:t>
      </w:r>
      <w:r w:rsidRPr="00C142DA">
        <w:rPr>
          <w:rFonts w:eastAsia="Times New Roman" w:cs="Times New Roman"/>
        </w:rPr>
        <w:t xml:space="preserve">application year will be for the period of April </w:t>
      </w:r>
      <w:r w:rsidR="000B7AF3" w:rsidRPr="00C142DA">
        <w:rPr>
          <w:rFonts w:eastAsia="Times New Roman" w:cs="Times New Roman"/>
        </w:rPr>
        <w:t>202</w:t>
      </w:r>
      <w:r w:rsidR="003D0128">
        <w:rPr>
          <w:rFonts w:eastAsia="Times New Roman" w:cs="Times New Roman"/>
        </w:rPr>
        <w:t>6</w:t>
      </w:r>
      <w:r w:rsidR="000B7AF3" w:rsidRPr="00C142DA">
        <w:rPr>
          <w:rFonts w:eastAsia="Times New Roman" w:cs="Times New Roman"/>
        </w:rPr>
        <w:t xml:space="preserve"> </w:t>
      </w:r>
      <w:r w:rsidRPr="00C142DA">
        <w:rPr>
          <w:rFonts w:eastAsia="Times New Roman" w:cs="Times New Roman"/>
        </w:rPr>
        <w:t>t</w:t>
      </w:r>
      <w:r>
        <w:rPr>
          <w:rFonts w:eastAsia="Times New Roman" w:cs="Times New Roman"/>
        </w:rPr>
        <w:t>hrough</w:t>
      </w:r>
      <w:r w:rsidRPr="00C142DA">
        <w:rPr>
          <w:rFonts w:eastAsia="Times New Roman" w:cs="Times New Roman"/>
        </w:rPr>
        <w:t xml:space="preserve"> March </w:t>
      </w:r>
      <w:r w:rsidR="000B7AF3" w:rsidRPr="00C142DA">
        <w:rPr>
          <w:rFonts w:eastAsia="Times New Roman" w:cs="Times New Roman"/>
        </w:rPr>
        <w:t>202</w:t>
      </w:r>
      <w:r w:rsidR="003D0128">
        <w:rPr>
          <w:rFonts w:eastAsia="Times New Roman" w:cs="Times New Roman"/>
        </w:rPr>
        <w:t>9</w:t>
      </w:r>
      <w:r w:rsidRPr="00C142DA">
        <w:rPr>
          <w:rFonts w:eastAsia="Times New Roman" w:cs="Times New Roman"/>
        </w:rPr>
        <w:t>. Schools that receive the MC</w:t>
      </w:r>
      <w:r w:rsidR="00117914">
        <w:rPr>
          <w:rFonts w:eastAsia="Times New Roman" w:cs="Times New Roman"/>
        </w:rPr>
        <w:t>D</w:t>
      </w:r>
      <w:r w:rsidRPr="00C142DA">
        <w:rPr>
          <w:rFonts w:eastAsia="Times New Roman" w:cs="Times New Roman"/>
        </w:rPr>
        <w:t>S</w:t>
      </w:r>
      <w:r w:rsidR="00FC7C46">
        <w:rPr>
          <w:rFonts w:eastAsia="Times New Roman" w:cs="Times New Roman"/>
        </w:rPr>
        <w:t xml:space="preserve"> </w:t>
      </w:r>
      <w:r w:rsidRPr="00C142DA">
        <w:rPr>
          <w:rFonts w:eastAsia="Times New Roman" w:cs="Times New Roman"/>
        </w:rPr>
        <w:t xml:space="preserve">designation are encouraged to submit a new </w:t>
      </w:r>
      <w:r w:rsidR="001F1C27">
        <w:rPr>
          <w:rFonts w:eastAsia="Times New Roman" w:cs="Times New Roman"/>
        </w:rPr>
        <w:t>a</w:t>
      </w:r>
      <w:r w:rsidR="00FC7C46">
        <w:rPr>
          <w:rFonts w:eastAsia="Times New Roman" w:cs="Times New Roman"/>
        </w:rPr>
        <w:t xml:space="preserve">pplication for </w:t>
      </w:r>
      <w:r w:rsidRPr="00C142DA">
        <w:rPr>
          <w:rFonts w:eastAsia="Times New Roman" w:cs="Times New Roman"/>
        </w:rPr>
        <w:t>MC</w:t>
      </w:r>
      <w:r w:rsidR="00117914">
        <w:rPr>
          <w:rFonts w:eastAsia="Times New Roman" w:cs="Times New Roman"/>
        </w:rPr>
        <w:t>D</w:t>
      </w:r>
      <w:r w:rsidRPr="00C142DA">
        <w:rPr>
          <w:rFonts w:eastAsia="Times New Roman" w:cs="Times New Roman"/>
        </w:rPr>
        <w:t>S</w:t>
      </w:r>
      <w:r w:rsidR="001F1C27">
        <w:rPr>
          <w:rFonts w:eastAsia="Times New Roman" w:cs="Times New Roman"/>
        </w:rPr>
        <w:t xml:space="preserve"> r</w:t>
      </w:r>
      <w:r w:rsidR="00FC7C46">
        <w:rPr>
          <w:rFonts w:eastAsia="Times New Roman" w:cs="Times New Roman"/>
        </w:rPr>
        <w:t xml:space="preserve">ecognition </w:t>
      </w:r>
      <w:r w:rsidRPr="00C142DA">
        <w:rPr>
          <w:rFonts w:eastAsia="Times New Roman" w:cs="Times New Roman"/>
        </w:rPr>
        <w:t xml:space="preserve">in the </w:t>
      </w:r>
      <w:r w:rsidR="000B7AF3" w:rsidRPr="00C142DA">
        <w:rPr>
          <w:rFonts w:eastAsia="Times New Roman" w:cs="Times New Roman"/>
        </w:rPr>
        <w:t>202</w:t>
      </w:r>
      <w:r w:rsidR="003D0128">
        <w:rPr>
          <w:rFonts w:eastAsia="Times New Roman" w:cs="Times New Roman"/>
        </w:rPr>
        <w:t>8</w:t>
      </w:r>
      <w:r w:rsidRPr="00C142DA">
        <w:rPr>
          <w:rFonts w:eastAsia="Times New Roman" w:cs="Times New Roman"/>
        </w:rPr>
        <w:t>–</w:t>
      </w:r>
      <w:r w:rsidR="000B7AF3" w:rsidRPr="00C142DA">
        <w:rPr>
          <w:rFonts w:eastAsia="Times New Roman" w:cs="Times New Roman"/>
        </w:rPr>
        <w:t>2</w:t>
      </w:r>
      <w:r w:rsidR="003D0128">
        <w:rPr>
          <w:rFonts w:eastAsia="Times New Roman" w:cs="Times New Roman"/>
        </w:rPr>
        <w:t>9</w:t>
      </w:r>
      <w:r w:rsidR="000B7AF3" w:rsidRPr="00C142DA">
        <w:rPr>
          <w:rFonts w:eastAsia="Times New Roman" w:cs="Times New Roman"/>
        </w:rPr>
        <w:t xml:space="preserve"> </w:t>
      </w:r>
      <w:r w:rsidRPr="00C142DA">
        <w:rPr>
          <w:rFonts w:eastAsia="Times New Roman" w:cs="Times New Roman"/>
        </w:rPr>
        <w:t>application year to avoid a possible gap in model school designation status.</w:t>
      </w:r>
    </w:p>
    <w:p w14:paraId="0B4D0F14" w14:textId="0897AAE3" w:rsidR="00286886" w:rsidRPr="00F90698" w:rsidRDefault="00286886" w:rsidP="00286886">
      <w:pPr>
        <w:pStyle w:val="Heading3"/>
      </w:pPr>
      <w:bookmarkStart w:id="23" w:name="_Toc480373127"/>
      <w:bookmarkStart w:id="24" w:name="_Toc129167358"/>
      <w:bookmarkStart w:id="25" w:name="_Toc193114417"/>
      <w:r w:rsidRPr="00F90698">
        <w:t xml:space="preserve">Obligations of Model </w:t>
      </w:r>
      <w:r w:rsidR="00117914">
        <w:t>Community Day</w:t>
      </w:r>
      <w:r w:rsidRPr="00F90698">
        <w:t xml:space="preserve"> Schools</w:t>
      </w:r>
      <w:bookmarkEnd w:id="23"/>
      <w:bookmarkEnd w:id="24"/>
      <w:bookmarkEnd w:id="25"/>
    </w:p>
    <w:p w14:paraId="2648352E" w14:textId="64D69209" w:rsidR="00286886" w:rsidRPr="00F90698" w:rsidRDefault="00286886" w:rsidP="00286886">
      <w:pPr>
        <w:rPr>
          <w:rFonts w:eastAsia="Times New Roman" w:cs="Times New Roman"/>
        </w:rPr>
      </w:pPr>
      <w:r w:rsidRPr="00F90698">
        <w:rPr>
          <w:rFonts w:eastAsia="Times New Roman" w:cs="Times New Roman"/>
        </w:rPr>
        <w:t>The MC</w:t>
      </w:r>
      <w:r w:rsidR="00117914">
        <w:rPr>
          <w:rFonts w:eastAsia="Times New Roman" w:cs="Times New Roman"/>
        </w:rPr>
        <w:t>D</w:t>
      </w:r>
      <w:r w:rsidRPr="00F90698">
        <w:rPr>
          <w:rFonts w:eastAsia="Times New Roman" w:cs="Times New Roman"/>
        </w:rPr>
        <w:t>S</w:t>
      </w:r>
      <w:r w:rsidR="00990A3E">
        <w:rPr>
          <w:rFonts w:eastAsia="Times New Roman" w:cs="Times New Roman"/>
        </w:rPr>
        <w:t xml:space="preserve"> </w:t>
      </w:r>
      <w:r w:rsidRPr="00F90698">
        <w:rPr>
          <w:rFonts w:eastAsia="Times New Roman" w:cs="Times New Roman"/>
        </w:rPr>
        <w:t xml:space="preserve">Recognition Program </w:t>
      </w:r>
      <w:r w:rsidR="001F1C27">
        <w:rPr>
          <w:rFonts w:eastAsia="Times New Roman" w:cs="Times New Roman"/>
        </w:rPr>
        <w:t xml:space="preserve">is </w:t>
      </w:r>
      <w:r w:rsidRPr="00F90698">
        <w:rPr>
          <w:rFonts w:eastAsia="Times New Roman" w:cs="Times New Roman"/>
        </w:rPr>
        <w:t xml:space="preserve">a partnership between the CDE and the California Continuation Education Association </w:t>
      </w:r>
      <w:r>
        <w:rPr>
          <w:rFonts w:eastAsia="Times New Roman" w:cs="Times New Roman"/>
        </w:rPr>
        <w:t xml:space="preserve">Plus </w:t>
      </w:r>
      <w:r w:rsidRPr="00F90698">
        <w:rPr>
          <w:rFonts w:eastAsia="Times New Roman" w:cs="Times New Roman"/>
        </w:rPr>
        <w:t>(CCEA</w:t>
      </w:r>
      <w:r>
        <w:rPr>
          <w:rFonts w:eastAsia="Times New Roman" w:cs="Times New Roman"/>
        </w:rPr>
        <w:t xml:space="preserve"> Plus</w:t>
      </w:r>
      <w:r w:rsidRPr="00F90698">
        <w:rPr>
          <w:rFonts w:eastAsia="Times New Roman" w:cs="Times New Roman"/>
        </w:rPr>
        <w:t xml:space="preserve">). </w:t>
      </w:r>
      <w:proofErr w:type="gramStart"/>
      <w:r w:rsidRPr="00F90698">
        <w:rPr>
          <w:rFonts w:eastAsia="Times New Roman" w:cs="Times New Roman"/>
        </w:rPr>
        <w:t>The CCEA</w:t>
      </w:r>
      <w:proofErr w:type="gramEnd"/>
      <w:r w:rsidRPr="00F90698">
        <w:rPr>
          <w:rFonts w:eastAsia="Times New Roman" w:cs="Times New Roman"/>
        </w:rPr>
        <w:t xml:space="preserve"> </w:t>
      </w:r>
      <w:r>
        <w:rPr>
          <w:rFonts w:eastAsia="Times New Roman" w:cs="Times New Roman"/>
        </w:rPr>
        <w:t xml:space="preserve">Plus </w:t>
      </w:r>
      <w:r w:rsidRPr="00F90698">
        <w:rPr>
          <w:rFonts w:eastAsia="Times New Roman" w:cs="Times New Roman"/>
        </w:rPr>
        <w:t xml:space="preserve">expends a significant amount of funding each year for costs associated with the evaluation of applications and the completion of site </w:t>
      </w:r>
      <w:r>
        <w:rPr>
          <w:rFonts w:eastAsia="Times New Roman" w:cs="Times New Roman"/>
        </w:rPr>
        <w:t xml:space="preserve">validation </w:t>
      </w:r>
      <w:r w:rsidRPr="00F90698">
        <w:rPr>
          <w:rFonts w:eastAsia="Times New Roman" w:cs="Times New Roman"/>
        </w:rPr>
        <w:t>visits to applicant schools.</w:t>
      </w:r>
    </w:p>
    <w:p w14:paraId="3B2CE10E" w14:textId="0F0587AB" w:rsidR="00286886" w:rsidRPr="00B24905" w:rsidRDefault="00286886" w:rsidP="00286886">
      <w:pPr>
        <w:rPr>
          <w:rFonts w:eastAsia="Times New Roman" w:cs="Times New Roman"/>
        </w:rPr>
      </w:pPr>
      <w:r w:rsidRPr="00B24905">
        <w:rPr>
          <w:rFonts w:eastAsia="Times New Roman" w:cs="Times New Roman"/>
        </w:rPr>
        <w:t>All applicant schools that pass the screening process by EOO staff will incur an assessment of $</w:t>
      </w:r>
      <w:r w:rsidR="00290B74" w:rsidRPr="00B24905">
        <w:rPr>
          <w:rFonts w:eastAsia="Times New Roman" w:cs="Times New Roman"/>
        </w:rPr>
        <w:t>750</w:t>
      </w:r>
      <w:r w:rsidRPr="00B24905">
        <w:rPr>
          <w:rFonts w:eastAsia="Times New Roman" w:cs="Times New Roman"/>
        </w:rPr>
        <w:t xml:space="preserve"> from CCEA Plus to cover the processing costs for </w:t>
      </w:r>
      <w:r w:rsidR="00727B4B" w:rsidRPr="00B24905">
        <w:rPr>
          <w:rFonts w:eastAsia="Times New Roman" w:cs="Times New Roman"/>
        </w:rPr>
        <w:t xml:space="preserve"> reading </w:t>
      </w:r>
      <w:r w:rsidRPr="00B24905">
        <w:rPr>
          <w:rFonts w:eastAsia="Times New Roman" w:cs="Times New Roman"/>
        </w:rPr>
        <w:t xml:space="preserve">and evaluation of the </w:t>
      </w:r>
      <w:r w:rsidRPr="00B24905">
        <w:rPr>
          <w:rFonts w:eastAsia="Times New Roman" w:cs="Times New Roman"/>
        </w:rPr>
        <w:lastRenderedPageBreak/>
        <w:t>applicant school’s application</w:t>
      </w:r>
      <w:r w:rsidR="00727B4B" w:rsidRPr="00B24905">
        <w:rPr>
          <w:rFonts w:eastAsia="Times New Roman" w:cs="Times New Roman"/>
        </w:rPr>
        <w:t>, at sites provided by CCEA Plus</w:t>
      </w:r>
      <w:r w:rsidRPr="00B24905">
        <w:rPr>
          <w:rFonts w:eastAsia="Times New Roman" w:cs="Times New Roman"/>
        </w:rPr>
        <w:t>.</w:t>
      </w:r>
      <w:r w:rsidR="00DD3814" w:rsidRPr="00B24905">
        <w:rPr>
          <w:rFonts w:eastAsia="Times New Roman" w:cs="Times New Roman"/>
        </w:rPr>
        <w:t xml:space="preserve"> </w:t>
      </w:r>
      <w:r w:rsidR="003D0128" w:rsidRPr="00B24905">
        <w:rPr>
          <w:rFonts w:eastAsia="Times New Roman" w:cs="Times New Roman"/>
        </w:rPr>
        <w:t xml:space="preserve">The evaluation fee is due to CCEA Plus no later than October 30, 2025. The fee may be paid online on the </w:t>
      </w:r>
      <w:hyperlink r:id="rId15" w:history="1">
        <w:r w:rsidR="003D0128" w:rsidRPr="00322973">
          <w:rPr>
            <w:rStyle w:val="Hyperlink"/>
            <w:rFonts w:eastAsia="Times New Roman" w:cs="Times New Roman"/>
          </w:rPr>
          <w:t xml:space="preserve">CCEA Plus </w:t>
        </w:r>
        <w:r w:rsidR="00DD3814" w:rsidRPr="00322973">
          <w:rPr>
            <w:rStyle w:val="Hyperlink"/>
            <w:rFonts w:eastAsia="Times New Roman" w:cs="Times New Roman"/>
          </w:rPr>
          <w:t>Model School Applicant School Review and Evaluation web page</w:t>
        </w:r>
      </w:hyperlink>
      <w:r w:rsidR="003D0128" w:rsidRPr="00B24905">
        <w:rPr>
          <w:rFonts w:eastAsia="Times New Roman" w:cs="Times New Roman"/>
        </w:rPr>
        <w:t>.</w:t>
      </w:r>
    </w:p>
    <w:p w14:paraId="7AAF452D" w14:textId="52CCBBAB" w:rsidR="00DD3814" w:rsidRPr="00F90698" w:rsidRDefault="00DD3814" w:rsidP="00286886">
      <w:pPr>
        <w:rPr>
          <w:rFonts w:eastAsia="Times New Roman" w:cs="Times New Roman"/>
        </w:rPr>
      </w:pPr>
      <w:r w:rsidRPr="00B24905">
        <w:rPr>
          <w:rFonts w:eastAsia="Times New Roman" w:cs="Times New Roman"/>
        </w:rPr>
        <w:t>For checks by mail, a fifty</w:t>
      </w:r>
      <w:r w:rsidR="00AC0345">
        <w:rPr>
          <w:rFonts w:eastAsia="Times New Roman" w:cs="Times New Roman"/>
        </w:rPr>
        <w:t>-</w:t>
      </w:r>
      <w:r w:rsidRPr="00B24905">
        <w:rPr>
          <w:rFonts w:eastAsia="Times New Roman" w:cs="Times New Roman"/>
        </w:rPr>
        <w:t>dollar process</w:t>
      </w:r>
      <w:r w:rsidR="00AC0345">
        <w:rPr>
          <w:rFonts w:eastAsia="Times New Roman" w:cs="Times New Roman"/>
        </w:rPr>
        <w:t>ing</w:t>
      </w:r>
      <w:r w:rsidRPr="00B24905">
        <w:rPr>
          <w:rFonts w:eastAsia="Times New Roman" w:cs="Times New Roman"/>
        </w:rPr>
        <w:t xml:space="preserve"> fee is required, and payment must be received </w:t>
      </w:r>
      <w:proofErr w:type="gramStart"/>
      <w:r w:rsidRPr="00B24905">
        <w:rPr>
          <w:rFonts w:eastAsia="Times New Roman" w:cs="Times New Roman"/>
        </w:rPr>
        <w:t>in</w:t>
      </w:r>
      <w:proofErr w:type="gramEnd"/>
      <w:r w:rsidRPr="00B24905">
        <w:rPr>
          <w:rFonts w:eastAsia="Times New Roman" w:cs="Times New Roman"/>
        </w:rPr>
        <w:t xml:space="preserve"> hand by the due date. Payments over 30 days late may cause program interruptions and additional assessments.</w:t>
      </w:r>
    </w:p>
    <w:p w14:paraId="43C2AA88" w14:textId="285008CD" w:rsidR="00286886" w:rsidRPr="00F90698" w:rsidRDefault="00286886" w:rsidP="00286886">
      <w:pPr>
        <w:rPr>
          <w:rFonts w:eastAsia="Times New Roman" w:cs="Times New Roman"/>
        </w:rPr>
      </w:pPr>
      <w:bookmarkStart w:id="26" w:name="_Hlk69748825"/>
      <w:proofErr w:type="gramStart"/>
      <w:r w:rsidRPr="00F90698">
        <w:rPr>
          <w:rFonts w:eastAsia="Times New Roman" w:cs="Times New Roman"/>
        </w:rPr>
        <w:t>The CCEA</w:t>
      </w:r>
      <w:proofErr w:type="gramEnd"/>
      <w:r w:rsidRPr="00F90698">
        <w:rPr>
          <w:rFonts w:eastAsia="Times New Roman" w:cs="Times New Roman"/>
        </w:rPr>
        <w:t xml:space="preserve"> </w:t>
      </w:r>
      <w:r>
        <w:rPr>
          <w:rFonts w:eastAsia="Times New Roman" w:cs="Times New Roman"/>
        </w:rPr>
        <w:t xml:space="preserve">Plus </w:t>
      </w:r>
      <w:r w:rsidRPr="00F90698">
        <w:rPr>
          <w:rFonts w:eastAsia="Times New Roman" w:cs="Times New Roman"/>
        </w:rPr>
        <w:t>will provide critiques, application evaluations, and follow</w:t>
      </w:r>
      <w:r w:rsidR="00972B56">
        <w:rPr>
          <w:rFonts w:eastAsia="Times New Roman" w:cs="Times New Roman"/>
        </w:rPr>
        <w:t>-</w:t>
      </w:r>
      <w:r w:rsidRPr="00F90698">
        <w:rPr>
          <w:rFonts w:eastAsia="Times New Roman" w:cs="Times New Roman"/>
        </w:rPr>
        <w:t xml:space="preserve">up technical assistance to schools whose applications score below </w:t>
      </w:r>
      <w:r w:rsidR="00117914">
        <w:rPr>
          <w:rFonts w:eastAsia="Times New Roman" w:cs="Times New Roman"/>
        </w:rPr>
        <w:t>7</w:t>
      </w:r>
      <w:r w:rsidRPr="00F90698">
        <w:rPr>
          <w:rFonts w:eastAsia="Times New Roman" w:cs="Times New Roman"/>
        </w:rPr>
        <w:t xml:space="preserve">5 points and are disqualified. </w:t>
      </w:r>
      <w:r w:rsidRPr="00447F0D">
        <w:rPr>
          <w:rFonts w:eastAsia="Times New Roman" w:cs="Times New Roman"/>
        </w:rPr>
        <w:t>Technical assistance can be scheduled by contacting</w:t>
      </w:r>
      <w:r w:rsidRPr="0009318F">
        <w:rPr>
          <w:rFonts w:eastAsia="Times New Roman" w:cs="Times New Roman"/>
        </w:rPr>
        <w:t xml:space="preserve"> a representative from </w:t>
      </w:r>
      <w:r w:rsidR="006D5F07" w:rsidRPr="0009318F">
        <w:rPr>
          <w:rFonts w:eastAsia="Times New Roman" w:cs="Times New Roman"/>
        </w:rPr>
        <w:t>CCEA</w:t>
      </w:r>
      <w:r w:rsidRPr="0009318F">
        <w:rPr>
          <w:rFonts w:eastAsia="Times New Roman" w:cs="Times New Roman"/>
        </w:rPr>
        <w:t xml:space="preserve"> Plus. You can find a list of contacts on the </w:t>
      </w:r>
      <w:hyperlink r:id="rId16" w:history="1">
        <w:r w:rsidR="001F7710" w:rsidRPr="00322973">
          <w:rPr>
            <w:rStyle w:val="Hyperlink"/>
            <w:rFonts w:eastAsia="Times New Roman" w:cs="Times New Roman"/>
          </w:rPr>
          <w:t>CCEA Plus State Officers and Representatives web page</w:t>
        </w:r>
      </w:hyperlink>
      <w:r w:rsidR="001F1C27">
        <w:rPr>
          <w:rFonts w:eastAsia="Times New Roman" w:cs="Times New Roman"/>
        </w:rPr>
        <w:t>.</w:t>
      </w:r>
      <w:bookmarkEnd w:id="26"/>
    </w:p>
    <w:p w14:paraId="1E14F215" w14:textId="5747670A" w:rsidR="00286886" w:rsidRPr="00F90698" w:rsidRDefault="00286886" w:rsidP="00286886">
      <w:pPr>
        <w:spacing w:after="0"/>
        <w:rPr>
          <w:rFonts w:eastAsia="Times New Roman" w:cs="Times New Roman"/>
        </w:rPr>
      </w:pPr>
      <w:r w:rsidRPr="00F90698">
        <w:rPr>
          <w:rFonts w:eastAsia="Times New Roman" w:cs="Times New Roman"/>
        </w:rPr>
        <w:t>MC</w:t>
      </w:r>
      <w:r w:rsidR="00896362">
        <w:rPr>
          <w:rFonts w:eastAsia="Times New Roman" w:cs="Times New Roman"/>
        </w:rPr>
        <w:t>D</w:t>
      </w:r>
      <w:r w:rsidRPr="00F90698">
        <w:rPr>
          <w:rFonts w:eastAsia="Times New Roman" w:cs="Times New Roman"/>
        </w:rPr>
        <w:t>Ss</w:t>
      </w:r>
      <w:r w:rsidR="00990A3E">
        <w:rPr>
          <w:rFonts w:eastAsia="Times New Roman" w:cs="Times New Roman"/>
        </w:rPr>
        <w:t xml:space="preserve"> </w:t>
      </w:r>
      <w:r w:rsidRPr="00F90698">
        <w:rPr>
          <w:rFonts w:eastAsia="Times New Roman" w:cs="Times New Roman"/>
        </w:rPr>
        <w:t>provide examples of promising practices in the field. Schools that are selected as MC</w:t>
      </w:r>
      <w:r w:rsidR="00896362">
        <w:rPr>
          <w:rFonts w:eastAsia="Times New Roman" w:cs="Times New Roman"/>
        </w:rPr>
        <w:t>D</w:t>
      </w:r>
      <w:r w:rsidRPr="00F90698">
        <w:rPr>
          <w:rFonts w:eastAsia="Times New Roman" w:cs="Times New Roman"/>
        </w:rPr>
        <w:t>Ss</w:t>
      </w:r>
      <w:r w:rsidR="00990A3E">
        <w:rPr>
          <w:rFonts w:eastAsia="Times New Roman" w:cs="Times New Roman"/>
        </w:rPr>
        <w:t xml:space="preserve"> </w:t>
      </w:r>
      <w:r>
        <w:rPr>
          <w:rFonts w:eastAsia="Times New Roman" w:cs="Times New Roman"/>
        </w:rPr>
        <w:t xml:space="preserve">commit to being willing to serve as peer mentors and </w:t>
      </w:r>
      <w:r w:rsidRPr="00F90698">
        <w:rPr>
          <w:rFonts w:eastAsia="Times New Roman" w:cs="Times New Roman"/>
        </w:rPr>
        <w:t xml:space="preserve">will be asked to offer Site Visits, sample materials, telephone consultation, and training and/or virtual </w:t>
      </w:r>
      <w:r>
        <w:rPr>
          <w:rFonts w:eastAsia="Times New Roman" w:cs="Times New Roman"/>
        </w:rPr>
        <w:t>w</w:t>
      </w:r>
      <w:r w:rsidRPr="00F90698">
        <w:rPr>
          <w:rFonts w:eastAsia="Times New Roman" w:cs="Times New Roman"/>
        </w:rPr>
        <w:t>ebsite links, if requested by schools and districts in need of technical assistance. Staff from schools selected as MC</w:t>
      </w:r>
      <w:r w:rsidR="008750CD">
        <w:rPr>
          <w:rFonts w:eastAsia="Times New Roman" w:cs="Times New Roman"/>
        </w:rPr>
        <w:t>D</w:t>
      </w:r>
      <w:r w:rsidRPr="00F90698">
        <w:rPr>
          <w:rFonts w:eastAsia="Times New Roman" w:cs="Times New Roman"/>
        </w:rPr>
        <w:t xml:space="preserve">Ss will be asked to participate in </w:t>
      </w:r>
      <w:r w:rsidR="00990A3E">
        <w:rPr>
          <w:rFonts w:eastAsia="Times New Roman" w:cs="Times New Roman"/>
        </w:rPr>
        <w:t xml:space="preserve">reviews of </w:t>
      </w:r>
      <w:r w:rsidRPr="001F7710">
        <w:rPr>
          <w:rFonts w:eastAsia="Times New Roman" w:cs="Times New Roman"/>
        </w:rPr>
        <w:t>MC</w:t>
      </w:r>
      <w:r w:rsidR="008750CD" w:rsidRPr="001F7710">
        <w:rPr>
          <w:rFonts w:eastAsia="Times New Roman" w:cs="Times New Roman"/>
        </w:rPr>
        <w:t>D</w:t>
      </w:r>
      <w:r w:rsidRPr="001F7710">
        <w:rPr>
          <w:rFonts w:eastAsia="Times New Roman" w:cs="Times New Roman"/>
        </w:rPr>
        <w:t>S</w:t>
      </w:r>
      <w:r w:rsidR="00990A3E" w:rsidRPr="001F7710">
        <w:rPr>
          <w:rFonts w:eastAsia="Times New Roman" w:cs="Times New Roman"/>
        </w:rPr>
        <w:t xml:space="preserve"> </w:t>
      </w:r>
      <w:r w:rsidR="00AC1B86" w:rsidRPr="001F7710">
        <w:rPr>
          <w:rFonts w:eastAsia="Times New Roman" w:cs="Times New Roman"/>
        </w:rPr>
        <w:t>a</w:t>
      </w:r>
      <w:r w:rsidRPr="001F7710">
        <w:rPr>
          <w:rFonts w:eastAsia="Times New Roman" w:cs="Times New Roman"/>
        </w:rPr>
        <w:t>pplication</w:t>
      </w:r>
      <w:r w:rsidR="00AC1B86" w:rsidRPr="001F7710">
        <w:rPr>
          <w:rFonts w:eastAsia="Times New Roman" w:cs="Times New Roman"/>
        </w:rPr>
        <w:t>s</w:t>
      </w:r>
      <w:r w:rsidR="00B7688E" w:rsidRPr="001F7710">
        <w:rPr>
          <w:rFonts w:eastAsia="Times New Roman" w:cs="Times New Roman"/>
        </w:rPr>
        <w:t xml:space="preserve"> in</w:t>
      </w:r>
      <w:r w:rsidRPr="00F90698">
        <w:rPr>
          <w:rFonts w:eastAsia="Times New Roman" w:cs="Times New Roman"/>
        </w:rPr>
        <w:t xml:space="preserve"> the future, including application rating and Site Validat</w:t>
      </w:r>
      <w:r>
        <w:rPr>
          <w:rFonts w:eastAsia="Times New Roman" w:cs="Times New Roman"/>
        </w:rPr>
        <w:t>ion Visits to applicant schools. The CDE may also ask MC</w:t>
      </w:r>
      <w:r w:rsidR="008750CD">
        <w:rPr>
          <w:rFonts w:eastAsia="Times New Roman" w:cs="Times New Roman"/>
        </w:rPr>
        <w:t>D</w:t>
      </w:r>
      <w:r>
        <w:rPr>
          <w:rFonts w:eastAsia="Times New Roman" w:cs="Times New Roman"/>
        </w:rPr>
        <w:t>Ss to participate as experts in webinars about exemplary practices.</w:t>
      </w:r>
    </w:p>
    <w:p w14:paraId="2497DED5" w14:textId="77777777" w:rsidR="00286886" w:rsidRPr="00F90698" w:rsidRDefault="00286886" w:rsidP="00286886">
      <w:pPr>
        <w:pStyle w:val="Heading3"/>
      </w:pPr>
      <w:bookmarkStart w:id="27" w:name="_Toc480373128"/>
      <w:bookmarkStart w:id="28" w:name="_Toc129167359"/>
      <w:bookmarkStart w:id="29" w:name="_Toc193114418"/>
      <w:r w:rsidRPr="00F90698">
        <w:t>Annual Assurance of Services</w:t>
      </w:r>
      <w:bookmarkEnd w:id="27"/>
      <w:bookmarkEnd w:id="28"/>
      <w:bookmarkEnd w:id="29"/>
    </w:p>
    <w:p w14:paraId="714C44A1" w14:textId="3A238F74" w:rsidR="00286886" w:rsidRPr="00F90698" w:rsidRDefault="00286886" w:rsidP="00286886">
      <w:pPr>
        <w:rPr>
          <w:rFonts w:eastAsia="Times New Roman" w:cs="Times New Roman"/>
        </w:rPr>
      </w:pPr>
      <w:r w:rsidRPr="00F90698">
        <w:rPr>
          <w:rFonts w:eastAsia="Times New Roman" w:cs="Times New Roman"/>
        </w:rPr>
        <w:t>Schools selected as MC</w:t>
      </w:r>
      <w:r>
        <w:rPr>
          <w:rFonts w:eastAsia="Times New Roman" w:cs="Times New Roman"/>
        </w:rPr>
        <w:t>D</w:t>
      </w:r>
      <w:r w:rsidRPr="00F90698">
        <w:rPr>
          <w:rFonts w:eastAsia="Times New Roman" w:cs="Times New Roman"/>
        </w:rPr>
        <w:t>Ss agree to submit an Annual Assurance of Services Form</w:t>
      </w:r>
      <w:r>
        <w:rPr>
          <w:rFonts w:eastAsia="Times New Roman" w:cs="Times New Roman"/>
        </w:rPr>
        <w:t xml:space="preserve"> </w:t>
      </w:r>
      <w:r w:rsidRPr="00F90698">
        <w:rPr>
          <w:rFonts w:eastAsia="Times New Roman" w:cs="Times New Roman"/>
        </w:rPr>
        <w:t xml:space="preserve">by June 30 for each of the </w:t>
      </w:r>
      <w:r w:rsidRPr="00B32D8A">
        <w:rPr>
          <w:rFonts w:eastAsia="Times New Roman" w:cs="Times New Roman"/>
          <w:b/>
        </w:rPr>
        <w:t>second and third years</w:t>
      </w:r>
      <w:r w:rsidRPr="00F90698">
        <w:rPr>
          <w:rFonts w:eastAsia="Times New Roman" w:cs="Times New Roman"/>
        </w:rPr>
        <w:t xml:space="preserve"> of designation. The Annual Assurance of Services Form certifies that the school meets or exceeds the MC</w:t>
      </w:r>
      <w:r>
        <w:rPr>
          <w:rFonts w:eastAsia="Times New Roman" w:cs="Times New Roman"/>
        </w:rPr>
        <w:t>D</w:t>
      </w:r>
      <w:r w:rsidRPr="00F90698">
        <w:rPr>
          <w:rFonts w:eastAsia="Times New Roman" w:cs="Times New Roman"/>
        </w:rPr>
        <w:t>S</w:t>
      </w:r>
      <w:r w:rsidR="00990A3E">
        <w:rPr>
          <w:rFonts w:eastAsia="Times New Roman" w:cs="Times New Roman"/>
        </w:rPr>
        <w:t xml:space="preserve"> </w:t>
      </w:r>
      <w:r w:rsidRPr="00F90698">
        <w:rPr>
          <w:rFonts w:eastAsia="Times New Roman" w:cs="Times New Roman"/>
        </w:rPr>
        <w:t xml:space="preserve">Recognition Program standards as described in the </w:t>
      </w:r>
      <w:r w:rsidR="000B7AF3" w:rsidRPr="00F90698">
        <w:rPr>
          <w:rFonts w:eastAsia="Times New Roman" w:cs="Times New Roman"/>
        </w:rPr>
        <w:t>20</w:t>
      </w:r>
      <w:r w:rsidR="000B7AF3">
        <w:rPr>
          <w:rFonts w:eastAsia="Times New Roman" w:cs="Times New Roman"/>
        </w:rPr>
        <w:t>2</w:t>
      </w:r>
      <w:r w:rsidR="006D5F07">
        <w:rPr>
          <w:rFonts w:eastAsia="Times New Roman" w:cs="Times New Roman"/>
        </w:rPr>
        <w:t>5</w:t>
      </w:r>
      <w:r>
        <w:rPr>
          <w:rFonts w:eastAsia="Times New Roman" w:cs="Times New Roman"/>
        </w:rPr>
        <w:t>–</w:t>
      </w:r>
      <w:r w:rsidR="000B7AF3">
        <w:rPr>
          <w:rFonts w:eastAsia="Times New Roman" w:cs="Times New Roman"/>
        </w:rPr>
        <w:t>2</w:t>
      </w:r>
      <w:r w:rsidR="006D5F07">
        <w:rPr>
          <w:rFonts w:eastAsia="Times New Roman" w:cs="Times New Roman"/>
        </w:rPr>
        <w:t>6</w:t>
      </w:r>
      <w:r w:rsidR="000B7AF3" w:rsidRPr="00F90698">
        <w:rPr>
          <w:rFonts w:eastAsia="Times New Roman" w:cs="Times New Roman"/>
        </w:rPr>
        <w:t xml:space="preserve"> </w:t>
      </w:r>
      <w:r w:rsidRPr="00F90698">
        <w:rPr>
          <w:rFonts w:eastAsia="Times New Roman" w:cs="Times New Roman"/>
        </w:rPr>
        <w:t>application.</w:t>
      </w:r>
    </w:p>
    <w:p w14:paraId="15F1B79F" w14:textId="44EFA35C" w:rsidR="00286886" w:rsidRPr="0037619A" w:rsidRDefault="00286886" w:rsidP="0037619A">
      <w:pPr>
        <w:pStyle w:val="ListParagraph"/>
        <w:numPr>
          <w:ilvl w:val="0"/>
          <w:numId w:val="23"/>
        </w:numPr>
        <w:rPr>
          <w:rFonts w:eastAsia="Times New Roman" w:cs="Times New Roman"/>
        </w:rPr>
      </w:pPr>
      <w:r w:rsidRPr="0037619A">
        <w:rPr>
          <w:rFonts w:eastAsia="Times New Roman" w:cs="Times New Roman"/>
        </w:rPr>
        <w:t>If the applicant school is selected as an MC</w:t>
      </w:r>
      <w:r w:rsidR="00896362" w:rsidRPr="0037619A">
        <w:rPr>
          <w:rFonts w:eastAsia="Times New Roman" w:cs="Times New Roman"/>
        </w:rPr>
        <w:t>D</w:t>
      </w:r>
      <w:r w:rsidRPr="0037619A">
        <w:rPr>
          <w:rFonts w:eastAsia="Times New Roman" w:cs="Times New Roman"/>
        </w:rPr>
        <w:t>S</w:t>
      </w:r>
      <w:r w:rsidR="00990A3E" w:rsidRPr="0037619A">
        <w:rPr>
          <w:rFonts w:eastAsia="Times New Roman" w:cs="Times New Roman"/>
        </w:rPr>
        <w:t xml:space="preserve"> </w:t>
      </w:r>
      <w:r w:rsidRPr="0037619A">
        <w:rPr>
          <w:rFonts w:eastAsia="Times New Roman" w:cs="Times New Roman"/>
        </w:rPr>
        <w:t xml:space="preserve">in </w:t>
      </w:r>
      <w:r w:rsidR="000B7AF3" w:rsidRPr="0037619A">
        <w:rPr>
          <w:rFonts w:eastAsia="Times New Roman" w:cs="Times New Roman"/>
        </w:rPr>
        <w:t>202</w:t>
      </w:r>
      <w:r w:rsidR="006D5F07">
        <w:rPr>
          <w:rFonts w:eastAsia="Times New Roman" w:cs="Times New Roman"/>
        </w:rPr>
        <w:t>6</w:t>
      </w:r>
      <w:r w:rsidRPr="0037619A">
        <w:rPr>
          <w:rFonts w:eastAsia="Times New Roman" w:cs="Times New Roman"/>
        </w:rPr>
        <w:t xml:space="preserve">, you </w:t>
      </w:r>
      <w:r w:rsidR="00B7688E">
        <w:rPr>
          <w:rFonts w:eastAsia="Times New Roman" w:cs="Times New Roman"/>
        </w:rPr>
        <w:t>will be able to</w:t>
      </w:r>
      <w:r w:rsidRPr="0037619A">
        <w:rPr>
          <w:rFonts w:eastAsia="Times New Roman" w:cs="Times New Roman"/>
        </w:rPr>
        <w:t xml:space="preserve"> obtain a copy of the form from the CDE</w:t>
      </w:r>
      <w:r w:rsidR="00AC1B86">
        <w:rPr>
          <w:rFonts w:eastAsia="Times New Roman" w:cs="Times New Roman"/>
        </w:rPr>
        <w:t>’s</w:t>
      </w:r>
      <w:r w:rsidRPr="0037619A">
        <w:rPr>
          <w:rFonts w:eastAsia="Times New Roman" w:cs="Times New Roman"/>
        </w:rPr>
        <w:t xml:space="preserve"> </w:t>
      </w:r>
      <w:hyperlink r:id="rId17" w:history="1">
        <w:r w:rsidRPr="0037619A">
          <w:rPr>
            <w:rStyle w:val="Hyperlink"/>
            <w:rFonts w:eastAsia="Times New Roman" w:cs="Times New Roman"/>
          </w:rPr>
          <w:t>MCD</w:t>
        </w:r>
        <w:r w:rsidR="001F1C27" w:rsidRPr="0037619A">
          <w:rPr>
            <w:rStyle w:val="Hyperlink"/>
            <w:rFonts w:eastAsia="Times New Roman" w:cs="Times New Roman"/>
          </w:rPr>
          <w:t>S</w:t>
        </w:r>
        <w:r w:rsidR="00990A3E" w:rsidRPr="0037619A">
          <w:rPr>
            <w:rStyle w:val="Hyperlink"/>
            <w:rFonts w:eastAsia="Times New Roman" w:cs="Times New Roman"/>
          </w:rPr>
          <w:t xml:space="preserve"> </w:t>
        </w:r>
        <w:r w:rsidRPr="0037619A">
          <w:rPr>
            <w:rStyle w:val="Hyperlink"/>
            <w:rFonts w:eastAsia="Times New Roman" w:cs="Times New Roman"/>
          </w:rPr>
          <w:t>Recognition Program web page</w:t>
        </w:r>
      </w:hyperlink>
      <w:r w:rsidR="00AC1B86">
        <w:rPr>
          <w:rFonts w:eastAsia="Times New Roman" w:cs="Times New Roman"/>
        </w:rPr>
        <w:t xml:space="preserve"> </w:t>
      </w:r>
      <w:r w:rsidRPr="0037619A">
        <w:rPr>
          <w:rFonts w:eastAsia="Times New Roman" w:cs="Times New Roman"/>
        </w:rPr>
        <w:t xml:space="preserve">and retain it for your records. Complete the form and submit it to the CDE on or before the following dates: </w:t>
      </w:r>
      <w:r w:rsidRPr="0037619A">
        <w:rPr>
          <w:rFonts w:eastAsia="Times New Roman" w:cs="Times New Roman"/>
          <w:b/>
        </w:rPr>
        <w:t xml:space="preserve">June 30, </w:t>
      </w:r>
      <w:r w:rsidR="000B7AF3" w:rsidRPr="0037619A">
        <w:rPr>
          <w:rFonts w:eastAsia="Times New Roman" w:cs="Times New Roman"/>
          <w:b/>
        </w:rPr>
        <w:t>202</w:t>
      </w:r>
      <w:r w:rsidR="006D5F07">
        <w:rPr>
          <w:rFonts w:eastAsia="Times New Roman" w:cs="Times New Roman"/>
          <w:b/>
        </w:rPr>
        <w:t>7</w:t>
      </w:r>
      <w:r w:rsidRPr="0037619A">
        <w:rPr>
          <w:rFonts w:eastAsia="Times New Roman" w:cs="Times New Roman"/>
          <w:b/>
        </w:rPr>
        <w:t>,</w:t>
      </w:r>
      <w:r w:rsidRPr="0037619A">
        <w:rPr>
          <w:rFonts w:eastAsia="Times New Roman" w:cs="Times New Roman"/>
        </w:rPr>
        <w:t xml:space="preserve"> and </w:t>
      </w:r>
      <w:r w:rsidRPr="0037619A">
        <w:rPr>
          <w:rFonts w:eastAsia="Times New Roman" w:cs="Times New Roman"/>
          <w:b/>
        </w:rPr>
        <w:t xml:space="preserve">June 30, </w:t>
      </w:r>
      <w:r w:rsidR="000B7AF3" w:rsidRPr="0037619A">
        <w:rPr>
          <w:rFonts w:eastAsia="Times New Roman" w:cs="Times New Roman"/>
          <w:b/>
        </w:rPr>
        <w:t>202</w:t>
      </w:r>
      <w:r w:rsidR="006D5F07">
        <w:rPr>
          <w:rFonts w:eastAsia="Times New Roman" w:cs="Times New Roman"/>
          <w:b/>
        </w:rPr>
        <w:t>8</w:t>
      </w:r>
      <w:r w:rsidRPr="0037619A">
        <w:rPr>
          <w:rFonts w:eastAsia="Times New Roman" w:cs="Times New Roman"/>
          <w:b/>
        </w:rPr>
        <w:t xml:space="preserve">. </w:t>
      </w:r>
      <w:r w:rsidRPr="0037619A">
        <w:rPr>
          <w:rFonts w:eastAsia="Times New Roman" w:cs="Times New Roman"/>
        </w:rPr>
        <w:t xml:space="preserve">A reminder email will be sent to principals and district superintendents in mid-April </w:t>
      </w:r>
      <w:r w:rsidR="000B7AF3" w:rsidRPr="0037619A">
        <w:rPr>
          <w:rFonts w:eastAsia="Times New Roman" w:cs="Times New Roman"/>
        </w:rPr>
        <w:t>202</w:t>
      </w:r>
      <w:r w:rsidR="006D5F07">
        <w:rPr>
          <w:rFonts w:eastAsia="Times New Roman" w:cs="Times New Roman"/>
        </w:rPr>
        <w:t>7</w:t>
      </w:r>
      <w:r w:rsidR="000B7AF3" w:rsidRPr="0037619A">
        <w:rPr>
          <w:rFonts w:eastAsia="Times New Roman" w:cs="Times New Roman"/>
        </w:rPr>
        <w:t xml:space="preserve"> </w:t>
      </w:r>
      <w:r w:rsidRPr="0037619A">
        <w:rPr>
          <w:rFonts w:eastAsia="Times New Roman" w:cs="Times New Roman"/>
        </w:rPr>
        <w:t xml:space="preserve">and </w:t>
      </w:r>
      <w:r w:rsidR="000B7AF3" w:rsidRPr="0037619A">
        <w:rPr>
          <w:rFonts w:eastAsia="Times New Roman" w:cs="Times New Roman"/>
        </w:rPr>
        <w:t>202</w:t>
      </w:r>
      <w:r w:rsidR="006D5F07">
        <w:rPr>
          <w:rFonts w:eastAsia="Times New Roman" w:cs="Times New Roman"/>
        </w:rPr>
        <w:t>8</w:t>
      </w:r>
      <w:r w:rsidRPr="0037619A">
        <w:rPr>
          <w:rFonts w:eastAsia="Times New Roman" w:cs="Times New Roman"/>
        </w:rPr>
        <w:t xml:space="preserve">. The Annual Assurance of Services Form should include electronic signatures </w:t>
      </w:r>
      <w:r w:rsidRPr="0037619A">
        <w:rPr>
          <w:rFonts w:eastAsia="Times New Roman" w:cs="Times New Roman"/>
          <w:b/>
        </w:rPr>
        <w:t xml:space="preserve">or </w:t>
      </w:r>
      <w:r w:rsidRPr="0037619A">
        <w:rPr>
          <w:rFonts w:eastAsia="Times New Roman" w:cs="Times New Roman"/>
        </w:rPr>
        <w:t>typed names</w:t>
      </w:r>
      <w:r w:rsidRPr="0037619A">
        <w:rPr>
          <w:rFonts w:eastAsia="Times New Roman" w:cs="Times New Roman"/>
          <w:b/>
        </w:rPr>
        <w:t xml:space="preserve">. </w:t>
      </w:r>
      <w:r w:rsidRPr="0037619A">
        <w:rPr>
          <w:rFonts w:eastAsia="Times New Roman" w:cs="Times New Roman"/>
        </w:rPr>
        <w:t>Submission instructions</w:t>
      </w:r>
      <w:r w:rsidR="00B7688E">
        <w:rPr>
          <w:rFonts w:eastAsia="Times New Roman" w:cs="Times New Roman"/>
        </w:rPr>
        <w:t xml:space="preserve"> will be</w:t>
      </w:r>
      <w:r w:rsidRPr="0037619A">
        <w:rPr>
          <w:rFonts w:eastAsia="Times New Roman" w:cs="Times New Roman"/>
        </w:rPr>
        <w:t xml:space="preserve"> provided on the form.</w:t>
      </w:r>
    </w:p>
    <w:p w14:paraId="751E0E39" w14:textId="77777777" w:rsidR="00286886" w:rsidRPr="00F90698" w:rsidRDefault="00286886" w:rsidP="00286886">
      <w:pPr>
        <w:pStyle w:val="Heading3"/>
      </w:pPr>
      <w:bookmarkStart w:id="30" w:name="_Toc480373129"/>
      <w:bookmarkStart w:id="31" w:name="_Toc129167360"/>
      <w:bookmarkStart w:id="32" w:name="_Toc193114419"/>
      <w:r w:rsidRPr="00F90698">
        <w:t xml:space="preserve">Intent to </w:t>
      </w:r>
      <w:proofErr w:type="gramStart"/>
      <w:r w:rsidRPr="00F90698">
        <w:t>Submit</w:t>
      </w:r>
      <w:bookmarkEnd w:id="30"/>
      <w:r>
        <w:t xml:space="preserve"> an Application</w:t>
      </w:r>
      <w:bookmarkEnd w:id="31"/>
      <w:bookmarkEnd w:id="32"/>
      <w:proofErr w:type="gramEnd"/>
    </w:p>
    <w:p w14:paraId="1D149B24" w14:textId="55F27A92" w:rsidR="00286886" w:rsidRPr="001F14D3" w:rsidRDefault="00286886" w:rsidP="00286886">
      <w:r w:rsidRPr="001F14D3">
        <w:t xml:space="preserve">Principals who intend to </w:t>
      </w:r>
      <w:proofErr w:type="gramStart"/>
      <w:r w:rsidRPr="001F14D3">
        <w:t>submit an application</w:t>
      </w:r>
      <w:proofErr w:type="gramEnd"/>
      <w:r w:rsidRPr="001F14D3">
        <w:t xml:space="preserve"> </w:t>
      </w:r>
      <w:r w:rsidRPr="001F14D3">
        <w:rPr>
          <w:b/>
        </w:rPr>
        <w:t xml:space="preserve">must </w:t>
      </w:r>
      <w:r w:rsidRPr="001F14D3">
        <w:t>complete the Intent to Submit online form in order to be considered for model school status. A link to the online form is available on the</w:t>
      </w:r>
      <w:r>
        <w:t xml:space="preserve"> </w:t>
      </w:r>
      <w:r w:rsidR="00884D2C">
        <w:t xml:space="preserve">CDE’s </w:t>
      </w:r>
      <w:hyperlink r:id="rId18" w:history="1">
        <w:r w:rsidR="00884D2C">
          <w:rPr>
            <w:rStyle w:val="Hyperlink"/>
          </w:rPr>
          <w:t>MCDS Recognition Program web page</w:t>
        </w:r>
      </w:hyperlink>
      <w:r w:rsidRPr="001F14D3">
        <w:t xml:space="preserve">. </w:t>
      </w:r>
      <w:r w:rsidRPr="001F14D3">
        <w:rPr>
          <w:rFonts w:eastAsia="Times New Roman" w:cs="Times New Roman"/>
        </w:rPr>
        <w:t xml:space="preserve">Submitting the Intent to Submit online form </w:t>
      </w:r>
      <w:r w:rsidRPr="001F14D3">
        <w:rPr>
          <w:rFonts w:eastAsia="Times New Roman" w:cs="Times New Roman"/>
          <w:b/>
        </w:rPr>
        <w:t>does not</w:t>
      </w:r>
      <w:r w:rsidRPr="001F14D3">
        <w:rPr>
          <w:rFonts w:eastAsia="Times New Roman" w:cs="Times New Roman"/>
        </w:rPr>
        <w:t xml:space="preserve"> </w:t>
      </w:r>
      <w:proofErr w:type="gramStart"/>
      <w:r w:rsidRPr="001F14D3">
        <w:rPr>
          <w:rFonts w:eastAsia="Times New Roman" w:cs="Times New Roman"/>
        </w:rPr>
        <w:t>obligate</w:t>
      </w:r>
      <w:proofErr w:type="gramEnd"/>
      <w:r w:rsidRPr="001F14D3">
        <w:rPr>
          <w:rFonts w:eastAsia="Times New Roman" w:cs="Times New Roman"/>
        </w:rPr>
        <w:t xml:space="preserve"> the principal to </w:t>
      </w:r>
      <w:proofErr w:type="gramStart"/>
      <w:r w:rsidRPr="001F14D3">
        <w:rPr>
          <w:rFonts w:eastAsia="Times New Roman" w:cs="Times New Roman"/>
        </w:rPr>
        <w:t>submit an application</w:t>
      </w:r>
      <w:proofErr w:type="gramEnd"/>
      <w:r w:rsidRPr="001F14D3">
        <w:rPr>
          <w:rFonts w:eastAsia="Times New Roman" w:cs="Times New Roman"/>
        </w:rPr>
        <w:t>.</w:t>
      </w:r>
    </w:p>
    <w:p w14:paraId="3A90866D" w14:textId="10011330" w:rsidR="00286886" w:rsidRPr="001F14D3" w:rsidRDefault="00286886" w:rsidP="00286886">
      <w:pPr>
        <w:rPr>
          <w:b/>
        </w:rPr>
      </w:pPr>
      <w:r w:rsidRPr="001F14D3">
        <w:t xml:space="preserve">It is the prospective applicant’s responsibility to ensure that the Intent to Submit online form is submitted to the CDE by </w:t>
      </w:r>
      <w:r w:rsidRPr="001F14D3">
        <w:rPr>
          <w:b/>
        </w:rPr>
        <w:t>4 p.m.</w:t>
      </w:r>
      <w:r w:rsidRPr="001F14D3">
        <w:t xml:space="preserve"> </w:t>
      </w:r>
      <w:r w:rsidRPr="00884D2C">
        <w:rPr>
          <w:b/>
          <w:bCs/>
        </w:rPr>
        <w:t xml:space="preserve">on </w:t>
      </w:r>
      <w:r w:rsidR="006D5F07">
        <w:rPr>
          <w:b/>
          <w:bCs/>
        </w:rPr>
        <w:t>May</w:t>
      </w:r>
      <w:r w:rsidR="001F7710">
        <w:rPr>
          <w:b/>
          <w:bCs/>
        </w:rPr>
        <w:t xml:space="preserve"> 30</w:t>
      </w:r>
      <w:r w:rsidR="00C2578B" w:rsidRPr="0037619A">
        <w:rPr>
          <w:rFonts w:eastAsia="Times New Roman" w:cs="Times New Roman"/>
          <w:b/>
          <w:bCs/>
        </w:rPr>
        <w:t xml:space="preserve">, </w:t>
      </w:r>
      <w:r w:rsidR="000B7AF3" w:rsidRPr="0037619A">
        <w:rPr>
          <w:rFonts w:eastAsia="Times New Roman" w:cs="Times New Roman"/>
          <w:b/>
          <w:bCs/>
        </w:rPr>
        <w:t>202</w:t>
      </w:r>
      <w:r w:rsidR="006D5F07">
        <w:rPr>
          <w:rFonts w:eastAsia="Times New Roman" w:cs="Times New Roman"/>
          <w:b/>
          <w:bCs/>
        </w:rPr>
        <w:t>5</w:t>
      </w:r>
      <w:r w:rsidR="00884D2C" w:rsidRPr="00884D2C">
        <w:rPr>
          <w:bCs/>
        </w:rPr>
        <w:t>.</w:t>
      </w:r>
    </w:p>
    <w:p w14:paraId="5581CEF9" w14:textId="26DDBB7F" w:rsidR="00286886" w:rsidRDefault="00286886" w:rsidP="00286886">
      <w:pPr>
        <w:spacing w:after="480"/>
      </w:pPr>
      <w:r w:rsidRPr="001F14D3">
        <w:lastRenderedPageBreak/>
        <w:t xml:space="preserve">Please be sure to print a copy </w:t>
      </w:r>
      <w:proofErr w:type="gramStart"/>
      <w:r w:rsidRPr="001F14D3">
        <w:t>for</w:t>
      </w:r>
      <w:proofErr w:type="gramEnd"/>
      <w:r w:rsidRPr="001F14D3">
        <w:t xml:space="preserve"> your records. </w:t>
      </w:r>
      <w:r>
        <w:t xml:space="preserve">An automated </w:t>
      </w:r>
      <w:r w:rsidRPr="001F14D3">
        <w:t xml:space="preserve">email </w:t>
      </w:r>
      <w:r>
        <w:t xml:space="preserve">will be sent </w:t>
      </w:r>
      <w:r w:rsidRPr="001F14D3">
        <w:t xml:space="preserve">to </w:t>
      </w:r>
      <w:r>
        <w:t xml:space="preserve">the principal to </w:t>
      </w:r>
      <w:r w:rsidRPr="001F14D3">
        <w:t>confirm receipt of</w:t>
      </w:r>
      <w:r>
        <w:t xml:space="preserve"> the Intent to Submit</w:t>
      </w:r>
      <w:r w:rsidRPr="001F14D3">
        <w:t xml:space="preserve">. If a confirmation email </w:t>
      </w:r>
      <w:r>
        <w:t xml:space="preserve">is not received </w:t>
      </w:r>
      <w:r w:rsidRPr="001F14D3">
        <w:t xml:space="preserve">within </w:t>
      </w:r>
      <w:r>
        <w:t>72</w:t>
      </w:r>
      <w:r w:rsidRPr="001F14D3">
        <w:t xml:space="preserve"> hours, please contact the EOO by email at </w:t>
      </w:r>
      <w:r w:rsidR="00D171F5">
        <w:rPr>
          <w:rStyle w:val="Hyperlink"/>
        </w:rPr>
        <w:t>CommunityDaySc</w:t>
      </w:r>
      <w:r w:rsidR="00CB7992">
        <w:rPr>
          <w:rStyle w:val="Hyperlink"/>
        </w:rPr>
        <w:t>h</w:t>
      </w:r>
      <w:r w:rsidR="00D171F5">
        <w:rPr>
          <w:rStyle w:val="Hyperlink"/>
        </w:rPr>
        <w:t>@cde.ca.gov</w:t>
      </w:r>
      <w:r w:rsidR="00415743">
        <w:t>.</w:t>
      </w:r>
    </w:p>
    <w:p w14:paraId="6FEE1C51" w14:textId="77777777" w:rsidR="00286886" w:rsidRDefault="00286886" w:rsidP="00286886">
      <w:pPr>
        <w:pStyle w:val="Heading3"/>
      </w:pPr>
      <w:bookmarkStart w:id="33" w:name="_Toc129167361"/>
      <w:bookmarkStart w:id="34" w:name="_Toc193114420"/>
      <w:r>
        <w:t>Application Webinar</w:t>
      </w:r>
      <w:bookmarkEnd w:id="33"/>
      <w:bookmarkEnd w:id="34"/>
    </w:p>
    <w:p w14:paraId="1CC144EA" w14:textId="4E50C4D9" w:rsidR="00286886" w:rsidRDefault="00286886" w:rsidP="00286886">
      <w:r>
        <w:t xml:space="preserve">A webinar for prospective applicants is scheduled to be held on </w:t>
      </w:r>
      <w:r w:rsidR="006D5F07">
        <w:t>April 9</w:t>
      </w:r>
      <w:r w:rsidR="00C2578B" w:rsidRPr="00AB7092">
        <w:rPr>
          <w:rFonts w:eastAsia="Times New Roman" w:cs="Times New Roman"/>
        </w:rPr>
        <w:t>, 202</w:t>
      </w:r>
      <w:r w:rsidR="006D5F07">
        <w:rPr>
          <w:rFonts w:eastAsia="Times New Roman" w:cs="Times New Roman"/>
        </w:rPr>
        <w:t>5</w:t>
      </w:r>
      <w:r>
        <w:t>. Any principal interested in applying may participate or whomever they appoint to attend in their place. The webinar will provide information regarding the application and the application process. It will point out items that have disqualified applicants in previous years and will address as many questions as possible submitted during the webinar.</w:t>
      </w:r>
    </w:p>
    <w:p w14:paraId="3D7D97A7" w14:textId="2D8AA135" w:rsidR="00286886" w:rsidRDefault="00286886" w:rsidP="00286886">
      <w:pPr>
        <w:spacing w:after="480"/>
      </w:pPr>
      <w:r>
        <w:t>To sign up for the webinar and receive the required login information, check for scheduling and details on the CDE</w:t>
      </w:r>
      <w:r w:rsidR="00AC1B86">
        <w:t>’s</w:t>
      </w:r>
      <w:r>
        <w:t xml:space="preserve"> </w:t>
      </w:r>
      <w:hyperlink r:id="rId19" w:history="1">
        <w:r w:rsidR="001F7710">
          <w:rPr>
            <w:rStyle w:val="Hyperlink"/>
          </w:rPr>
          <w:t>MCDS Recognition Program web page</w:t>
        </w:r>
      </w:hyperlink>
      <w:r w:rsidR="009F2304">
        <w:t>.</w:t>
      </w:r>
    </w:p>
    <w:p w14:paraId="496BE97C" w14:textId="007FFF82" w:rsidR="009F2304" w:rsidRPr="00743866" w:rsidRDefault="009F2304" w:rsidP="0037619A">
      <w:pPr>
        <w:pStyle w:val="Heading2"/>
        <w:spacing w:after="240"/>
      </w:pPr>
      <w:bookmarkStart w:id="35" w:name="_Toc193114421"/>
      <w:r>
        <w:t>Application Instructions</w:t>
      </w:r>
      <w:bookmarkEnd w:id="35"/>
    </w:p>
    <w:p w14:paraId="4CAC885A" w14:textId="77777777" w:rsidR="004F33D6" w:rsidRPr="00F90698" w:rsidRDefault="004F33D6" w:rsidP="0037619A">
      <w:pPr>
        <w:pStyle w:val="Heading3"/>
        <w:spacing w:before="240"/>
      </w:pPr>
      <w:bookmarkStart w:id="36" w:name="_Toc480373131"/>
      <w:bookmarkStart w:id="37" w:name="_Toc129167363"/>
      <w:bookmarkStart w:id="38" w:name="_Toc193114422"/>
      <w:r w:rsidRPr="00F90698">
        <w:t>Section 1: Application Cover Sheet</w:t>
      </w:r>
      <w:bookmarkEnd w:id="36"/>
      <w:bookmarkEnd w:id="37"/>
      <w:bookmarkEnd w:id="38"/>
    </w:p>
    <w:p w14:paraId="11F7C043" w14:textId="79359AF8" w:rsidR="004F33D6" w:rsidRPr="00F90698" w:rsidRDefault="004F33D6" w:rsidP="004F33D6">
      <w:pPr>
        <w:spacing w:after="0"/>
        <w:rPr>
          <w:rFonts w:ascii="Helvetica" w:eastAsia="Times New Roman" w:hAnsi="Helvetica" w:cs="Helvetica"/>
          <w:lang w:val="en"/>
        </w:rPr>
      </w:pPr>
      <w:r w:rsidRPr="00F90698">
        <w:rPr>
          <w:rFonts w:ascii="Helvetica" w:eastAsia="Times New Roman" w:hAnsi="Helvetica" w:cs="Helvetica"/>
          <w:lang w:val="en"/>
        </w:rPr>
        <w:t>Include the completed Application Cover Sheet</w:t>
      </w:r>
      <w:r w:rsidR="00BD3FAD">
        <w:rPr>
          <w:rFonts w:ascii="Helvetica" w:eastAsia="Times New Roman" w:hAnsi="Helvetica" w:cs="Helvetica"/>
          <w:lang w:val="en"/>
        </w:rPr>
        <w:t xml:space="preserve"> (Attachment A)</w:t>
      </w:r>
      <w:r w:rsidRPr="00F90698">
        <w:rPr>
          <w:rFonts w:ascii="Helvetica" w:eastAsia="Times New Roman" w:hAnsi="Helvetica" w:cs="Helvetica"/>
          <w:lang w:val="en"/>
        </w:rPr>
        <w:t xml:space="preserve"> as the </w:t>
      </w:r>
      <w:r w:rsidRPr="00B8695E">
        <w:rPr>
          <w:rFonts w:ascii="Helvetica" w:eastAsia="Times New Roman" w:hAnsi="Helvetica" w:cs="Helvetica"/>
          <w:b/>
          <w:lang w:val="en"/>
        </w:rPr>
        <w:t>first page</w:t>
      </w:r>
      <w:r w:rsidRPr="00F90698">
        <w:rPr>
          <w:rFonts w:ascii="Helvetica" w:eastAsia="Times New Roman" w:hAnsi="Helvetica" w:cs="Helvetica"/>
          <w:lang w:val="en"/>
        </w:rPr>
        <w:t xml:space="preserve"> of your application.</w:t>
      </w:r>
    </w:p>
    <w:p w14:paraId="68977C77" w14:textId="77777777" w:rsidR="004F33D6" w:rsidRPr="00F90698" w:rsidRDefault="004F33D6" w:rsidP="004F33D6">
      <w:pPr>
        <w:pStyle w:val="Heading3"/>
      </w:pPr>
      <w:bookmarkStart w:id="39" w:name="_Toc480373132"/>
      <w:bookmarkStart w:id="40" w:name="_Toc129167364"/>
      <w:bookmarkStart w:id="41" w:name="_Toc193114423"/>
      <w:r w:rsidRPr="00F90698">
        <w:t>Section 2: School Information Sheet</w:t>
      </w:r>
      <w:bookmarkEnd w:id="39"/>
      <w:bookmarkEnd w:id="40"/>
      <w:bookmarkEnd w:id="41"/>
    </w:p>
    <w:p w14:paraId="168ECEEE" w14:textId="77777777" w:rsidR="004F33D6" w:rsidRDefault="004F33D6" w:rsidP="004F33D6">
      <w:pPr>
        <w:rPr>
          <w:rFonts w:eastAsia="Times New Roman" w:cs="Times New Roman"/>
        </w:rPr>
      </w:pPr>
      <w:r w:rsidRPr="00F90698">
        <w:rPr>
          <w:rFonts w:eastAsia="Times New Roman" w:cs="Times New Roman"/>
        </w:rPr>
        <w:t>Complete all items on the School Information Sheet (Attachment</w:t>
      </w:r>
      <w:r>
        <w:rPr>
          <w:rFonts w:eastAsia="Times New Roman" w:cs="Times New Roman"/>
        </w:rPr>
        <w:t xml:space="preserve"> B</w:t>
      </w:r>
      <w:r w:rsidRPr="00F90698">
        <w:rPr>
          <w:rFonts w:eastAsia="Times New Roman" w:cs="Times New Roman"/>
        </w:rPr>
        <w:t>).</w:t>
      </w:r>
    </w:p>
    <w:p w14:paraId="152BA97A" w14:textId="67438C67" w:rsidR="00205895" w:rsidRPr="00F90698" w:rsidRDefault="00205895" w:rsidP="00205895">
      <w:pPr>
        <w:pStyle w:val="Heading3"/>
        <w:rPr>
          <w:rFonts w:eastAsia="Arial Bold" w:hAnsi="Arial Bold" w:cs="Arial Bold"/>
        </w:rPr>
      </w:pPr>
      <w:bookmarkStart w:id="42" w:name="_Toc193114424"/>
      <w:bookmarkStart w:id="43" w:name="_Toc480373133"/>
      <w:bookmarkStart w:id="44" w:name="_Toc129167365"/>
      <w:r>
        <w:t xml:space="preserve">Section 3: </w:t>
      </w:r>
      <w:r w:rsidRPr="00955F1A">
        <w:t>Certification</w:t>
      </w:r>
      <w:r w:rsidRPr="00F90698">
        <w:t xml:space="preserve"> Form</w:t>
      </w:r>
      <w:bookmarkEnd w:id="42"/>
    </w:p>
    <w:p w14:paraId="0589EB5F" w14:textId="33F4316D" w:rsidR="0034346D" w:rsidRDefault="00205895" w:rsidP="00205895">
      <w:r w:rsidRPr="0049495C">
        <w:t xml:space="preserve">Complete the Certification Form (Attachment C). </w:t>
      </w:r>
      <w:r w:rsidR="00CF652C">
        <w:t xml:space="preserve">The </w:t>
      </w:r>
      <w:r w:rsidR="0034346D">
        <w:t>principal of the applicant school must sign the Applicant’s Certification. An electronic signature</w:t>
      </w:r>
      <w:r w:rsidR="00D21C48">
        <w:t xml:space="preserve"> </w:t>
      </w:r>
      <w:r w:rsidR="0034346D">
        <w:t>or typed name must be provided.</w:t>
      </w:r>
    </w:p>
    <w:p w14:paraId="471173D4" w14:textId="66E04F1E" w:rsidR="00205895" w:rsidRPr="00955F1A" w:rsidRDefault="00205895" w:rsidP="00205895">
      <w:r w:rsidRPr="0049495C">
        <w:t>The applicant school’s District Superintendent/Designee must sign th</w:t>
      </w:r>
      <w:r w:rsidR="0034346D">
        <w:t xml:space="preserve">e District’s </w:t>
      </w:r>
      <w:r w:rsidR="00BD3FAD">
        <w:t>Certification</w:t>
      </w:r>
      <w:r w:rsidRPr="0049495C">
        <w:t xml:space="preserve">. If required, the designee signing must be an employee of the school district. An electronic </w:t>
      </w:r>
      <w:r w:rsidR="00D21C48">
        <w:t xml:space="preserve">signature </w:t>
      </w:r>
      <w:r w:rsidRPr="0049495C">
        <w:t>or typed name must be provided.</w:t>
      </w:r>
    </w:p>
    <w:p w14:paraId="7FA530F0" w14:textId="0D6FB430" w:rsidR="004F33D6" w:rsidRPr="00F90698" w:rsidRDefault="004F33D6" w:rsidP="004F33D6">
      <w:pPr>
        <w:pStyle w:val="Heading3"/>
      </w:pPr>
      <w:bookmarkStart w:id="45" w:name="_Toc193114425"/>
      <w:r w:rsidRPr="00F90698">
        <w:t xml:space="preserve">Section </w:t>
      </w:r>
      <w:r w:rsidR="00205895">
        <w:t>4</w:t>
      </w:r>
      <w:r w:rsidRPr="00F90698">
        <w:t>: Glossary</w:t>
      </w:r>
      <w:bookmarkEnd w:id="43"/>
      <w:bookmarkEnd w:id="44"/>
      <w:bookmarkEnd w:id="45"/>
    </w:p>
    <w:p w14:paraId="7F535507" w14:textId="70B84B2A" w:rsidR="004F33D6" w:rsidRDefault="004F33D6" w:rsidP="004F33D6">
      <w:pPr>
        <w:rPr>
          <w:rFonts w:eastAsia="Times New Roman" w:cs="Times New Roman"/>
        </w:rPr>
      </w:pPr>
      <w:r w:rsidRPr="61AB34A8">
        <w:rPr>
          <w:rFonts w:eastAsia="Times New Roman" w:cs="Times New Roman"/>
        </w:rPr>
        <w:t>Create a glossary for your application using Attachment D. Spell out any acronyms or initialisms used within the Narrative Statements. (See example below.)</w:t>
      </w:r>
    </w:p>
    <w:p w14:paraId="3AF1F8D6" w14:textId="77777777" w:rsidR="004F33D6" w:rsidRDefault="004F33D6" w:rsidP="004F33D6">
      <w:pPr>
        <w:pStyle w:val="ListParagraph"/>
        <w:numPr>
          <w:ilvl w:val="0"/>
          <w:numId w:val="18"/>
        </w:numPr>
        <w:spacing w:after="0"/>
        <w:contextualSpacing w:val="0"/>
      </w:pPr>
      <w:r>
        <w:t>CTE = Career Technical Education</w:t>
      </w:r>
    </w:p>
    <w:p w14:paraId="6FE3F6FE" w14:textId="77777777" w:rsidR="004F33D6" w:rsidRPr="00162CC5" w:rsidRDefault="004F33D6" w:rsidP="004F33D6">
      <w:pPr>
        <w:pStyle w:val="ListParagraph"/>
        <w:numPr>
          <w:ilvl w:val="0"/>
          <w:numId w:val="18"/>
        </w:numPr>
        <w:contextualSpacing w:val="0"/>
      </w:pPr>
      <w:r>
        <w:t>WASC = Western Association of Schools and Colleges</w:t>
      </w:r>
    </w:p>
    <w:p w14:paraId="17875288" w14:textId="02F4D17F" w:rsidR="004F33D6" w:rsidRPr="00F90698" w:rsidRDefault="004F33D6" w:rsidP="004F33D6">
      <w:pPr>
        <w:tabs>
          <w:tab w:val="left" w:pos="2970"/>
        </w:tabs>
        <w:rPr>
          <w:rFonts w:eastAsia="Times New Roman" w:cs="Times New Roman"/>
        </w:rPr>
      </w:pPr>
      <w:r w:rsidRPr="00F90698">
        <w:rPr>
          <w:rFonts w:eastAsia="Times New Roman" w:cs="Times New Roman"/>
          <w:b/>
        </w:rPr>
        <w:lastRenderedPageBreak/>
        <w:t xml:space="preserve">Note: </w:t>
      </w:r>
      <w:r w:rsidRPr="00F90698">
        <w:rPr>
          <w:rFonts w:eastAsia="Times New Roman" w:cs="Times New Roman"/>
        </w:rPr>
        <w:t>This tool will assist the reviewer of your application since</w:t>
      </w:r>
      <w:r w:rsidR="00306AD7">
        <w:rPr>
          <w:rStyle w:val="CommentReference"/>
        </w:rPr>
        <w:t xml:space="preserve"> </w:t>
      </w:r>
      <w:r w:rsidR="00306AD7">
        <w:rPr>
          <w:rFonts w:eastAsia="Times New Roman" w:cs="Times New Roman"/>
        </w:rPr>
        <w:t>they may</w:t>
      </w:r>
      <w:r w:rsidRPr="00F90698">
        <w:rPr>
          <w:rFonts w:eastAsia="Times New Roman" w:cs="Times New Roman"/>
        </w:rPr>
        <w:t xml:space="preserve"> not be familiar with the programs, tests, etc., utilized at your school site.</w:t>
      </w:r>
      <w:r>
        <w:rPr>
          <w:rFonts w:eastAsia="Times New Roman" w:cs="Times New Roman"/>
        </w:rPr>
        <w:t xml:space="preserve"> Use an additional sheet of paper, if necessary.</w:t>
      </w:r>
    </w:p>
    <w:p w14:paraId="3F31D686" w14:textId="0FC3FCE7" w:rsidR="00955F1A" w:rsidRDefault="004F33D6" w:rsidP="003A3C30">
      <w:pPr>
        <w:pStyle w:val="Heading3"/>
      </w:pPr>
      <w:bookmarkStart w:id="46" w:name="_Toc193114426"/>
      <w:r w:rsidRPr="00955F1A">
        <w:t xml:space="preserve">Section </w:t>
      </w:r>
      <w:r w:rsidR="00955F1A">
        <w:t>5</w:t>
      </w:r>
      <w:r w:rsidRPr="00955F1A">
        <w:t>: Narrative Statements</w:t>
      </w:r>
      <w:bookmarkEnd w:id="46"/>
    </w:p>
    <w:p w14:paraId="4CD0E873" w14:textId="77777777" w:rsidR="006B625F" w:rsidRDefault="006B625F" w:rsidP="006B625F">
      <w:pPr>
        <w:rPr>
          <w:rFonts w:eastAsia="Times New Roman" w:cs="Times New Roman"/>
        </w:rPr>
      </w:pPr>
      <w:r>
        <w:rPr>
          <w:rFonts w:eastAsia="Times New Roman" w:cs="Times New Roman"/>
        </w:rPr>
        <w:t>Ensure that each of the five Narrative S</w:t>
      </w:r>
      <w:r w:rsidRPr="00F90698">
        <w:rPr>
          <w:rFonts w:eastAsia="Times New Roman" w:cs="Times New Roman"/>
        </w:rPr>
        <w:t>tatement</w:t>
      </w:r>
      <w:r>
        <w:rPr>
          <w:rFonts w:eastAsia="Times New Roman" w:cs="Times New Roman"/>
        </w:rPr>
        <w:t>s</w:t>
      </w:r>
      <w:r w:rsidRPr="00F90698">
        <w:rPr>
          <w:rFonts w:eastAsia="Times New Roman" w:cs="Times New Roman"/>
        </w:rPr>
        <w:t xml:space="preserve"> focus on </w:t>
      </w:r>
      <w:r>
        <w:rPr>
          <w:rFonts w:eastAsia="Times New Roman" w:cs="Times New Roman"/>
        </w:rPr>
        <w:t xml:space="preserve">the </w:t>
      </w:r>
      <w:r w:rsidRPr="00F90698">
        <w:rPr>
          <w:rFonts w:eastAsia="Times New Roman" w:cs="Times New Roman"/>
        </w:rPr>
        <w:t>specific qualities and innovative characteristics that make the applicant school an exemplary model</w:t>
      </w:r>
      <w:r>
        <w:rPr>
          <w:rFonts w:eastAsia="Times New Roman" w:cs="Times New Roman"/>
        </w:rPr>
        <w:t xml:space="preserve"> and</w:t>
      </w:r>
      <w:r w:rsidRPr="00AC69B0">
        <w:rPr>
          <w:rFonts w:eastAsia="Times New Roman" w:cs="Times New Roman"/>
        </w:rPr>
        <w:t xml:space="preserve"> </w:t>
      </w:r>
      <w:r w:rsidRPr="00F90698">
        <w:rPr>
          <w:rFonts w:eastAsia="Times New Roman" w:cs="Times New Roman"/>
        </w:rPr>
        <w:t>that could be useful to other schools.</w:t>
      </w:r>
      <w:r>
        <w:rPr>
          <w:rFonts w:eastAsia="Times New Roman" w:cs="Times New Roman"/>
        </w:rPr>
        <w:t xml:space="preserve"> </w:t>
      </w:r>
      <w:r w:rsidRPr="003C3E95">
        <w:rPr>
          <w:rFonts w:eastAsia="Times New Roman" w:cs="Times New Roman"/>
        </w:rPr>
        <w:t>Summarize the elements the school uses that have led to continuous</w:t>
      </w:r>
      <w:r w:rsidRPr="008750CD">
        <w:rPr>
          <w:rFonts w:eastAsia="Times New Roman" w:cs="Times New Roman"/>
        </w:rPr>
        <w:t xml:space="preserve"> school improvement. Cite evidence that your school performs above and beyond the performance of a normally effective </w:t>
      </w:r>
      <w:r>
        <w:rPr>
          <w:rFonts w:eastAsia="Times New Roman" w:cs="Times New Roman"/>
        </w:rPr>
        <w:t>community day school.</w:t>
      </w:r>
      <w:r w:rsidRPr="00177C99">
        <w:rPr>
          <w:rFonts w:eastAsia="Times New Roman" w:cs="Times New Roman"/>
        </w:rPr>
        <w:t xml:space="preserve"> </w:t>
      </w:r>
      <w:r w:rsidRPr="00A62182">
        <w:rPr>
          <w:rFonts w:eastAsia="Times New Roman" w:cs="Times New Roman"/>
        </w:rPr>
        <w:t xml:space="preserve">Include a </w:t>
      </w:r>
      <w:r w:rsidRPr="003C3E95">
        <w:rPr>
          <w:rFonts w:eastAsia="Times New Roman" w:cs="Times New Roman"/>
        </w:rPr>
        <w:t>description of how your school is helping to close the Achievement Gap (defined as the gap between test scores for African American and Hispanic students compared to test scores for white and Asian students).</w:t>
      </w:r>
    </w:p>
    <w:p w14:paraId="0572626A" w14:textId="28B6457C" w:rsidR="006B625F" w:rsidRPr="00415743" w:rsidRDefault="006B625F" w:rsidP="006B625F">
      <w:pPr>
        <w:rPr>
          <w:rFonts w:eastAsia="Times New Roman" w:cs="Times New Roman"/>
        </w:rPr>
      </w:pPr>
      <w:r w:rsidRPr="6494C680">
        <w:rPr>
          <w:rFonts w:eastAsia="Times New Roman" w:cs="Times New Roman"/>
        </w:rPr>
        <w:t>Each Narrative Statement is limited to two pages and must include the title of the statement as a head</w:t>
      </w:r>
      <w:r w:rsidR="0067194D">
        <w:rPr>
          <w:rFonts w:eastAsia="Times New Roman" w:cs="Times New Roman"/>
        </w:rPr>
        <w:t>ing</w:t>
      </w:r>
      <w:r w:rsidRPr="6494C680">
        <w:rPr>
          <w:rFonts w:eastAsia="Times New Roman" w:cs="Times New Roman"/>
        </w:rPr>
        <w:t>, be typewritten on 8½ by 11-inch white paper, using an 11 or 12-point Arial font, single-spaced, normal character spacing, with one-inch margins.</w:t>
      </w:r>
    </w:p>
    <w:p w14:paraId="10363FCC" w14:textId="30F90E61" w:rsidR="006B625F" w:rsidRDefault="006B625F" w:rsidP="00993996">
      <w:pPr>
        <w:rPr>
          <w:rFonts w:eastAsia="Times New Roman" w:cs="Times New Roman"/>
        </w:rPr>
      </w:pPr>
      <w:r>
        <w:t xml:space="preserve">Each Narrative Statement will be rated on a twenty-point </w:t>
      </w:r>
      <w:r w:rsidRPr="00972B56">
        <w:t xml:space="preserve">scale, </w:t>
      </w:r>
      <w:r w:rsidRPr="00972B56">
        <w:rPr>
          <w:rFonts w:cstheme="minorBidi"/>
        </w:rPr>
        <w:t>representing ratings of being exemplary (above the performance of normally effective community day schools)</w:t>
      </w:r>
      <w:r w:rsidRPr="00972B56">
        <w:rPr>
          <w:rFonts w:eastAsia="Times New Roman" w:cs="Times New Roman"/>
        </w:rPr>
        <w:t xml:space="preserve">. </w:t>
      </w:r>
      <w:r w:rsidRPr="00C2578B">
        <w:rPr>
          <w:rFonts w:eastAsia="Times New Roman" w:cs="Times New Roman"/>
        </w:rPr>
        <w:t xml:space="preserve">(See </w:t>
      </w:r>
      <w:r w:rsidR="001B5A62">
        <w:rPr>
          <w:rFonts w:eastAsia="Times New Roman" w:cs="Times New Roman"/>
        </w:rPr>
        <w:t>p</w:t>
      </w:r>
      <w:r>
        <w:rPr>
          <w:rFonts w:eastAsia="Times New Roman" w:cs="Times New Roman"/>
        </w:rPr>
        <w:t>p</w:t>
      </w:r>
      <w:r w:rsidRPr="00C2578B">
        <w:rPr>
          <w:rFonts w:eastAsia="Times New Roman" w:cs="Times New Roman"/>
        </w:rPr>
        <w:t xml:space="preserve">. </w:t>
      </w:r>
      <w:r w:rsidR="0067194D">
        <w:rPr>
          <w:rFonts w:eastAsia="Times New Roman" w:cs="Times New Roman"/>
        </w:rPr>
        <w:t>5</w:t>
      </w:r>
      <w:r w:rsidR="001B5A62">
        <w:rPr>
          <w:rFonts w:eastAsia="Times New Roman" w:cs="Times New Roman"/>
        </w:rPr>
        <w:t>–6</w:t>
      </w:r>
      <w:r w:rsidRPr="00C2578B">
        <w:rPr>
          <w:rFonts w:eastAsia="Times New Roman" w:cs="Times New Roman"/>
        </w:rPr>
        <w:t xml:space="preserve"> for scoring details.)</w:t>
      </w:r>
    </w:p>
    <w:p w14:paraId="72567E57" w14:textId="77777777" w:rsidR="003B32EF" w:rsidRPr="00993996" w:rsidRDefault="003B32EF" w:rsidP="0037619A">
      <w:pPr>
        <w:pStyle w:val="Heading4"/>
        <w:ind w:left="0"/>
      </w:pPr>
      <w:bookmarkStart w:id="47" w:name="_Toc193114427"/>
      <w:r w:rsidRPr="00993996">
        <w:t>Underlying Questions When Writing Narrative Statements</w:t>
      </w:r>
      <w:bookmarkEnd w:id="47"/>
    </w:p>
    <w:p w14:paraId="7B39BE45" w14:textId="77777777" w:rsidR="003B32EF" w:rsidRDefault="003B32EF" w:rsidP="0037619A">
      <w:r>
        <w:t>Within the five Narrative Statements, keep in mind these four underlying questions:</w:t>
      </w:r>
    </w:p>
    <w:p w14:paraId="71456835" w14:textId="77777777" w:rsidR="003B32EF" w:rsidRDefault="003B32EF" w:rsidP="003B32EF">
      <w:pPr>
        <w:pStyle w:val="ListParagraph"/>
        <w:numPr>
          <w:ilvl w:val="0"/>
          <w:numId w:val="21"/>
        </w:numPr>
      </w:pPr>
      <w:r>
        <w:t>What do we want all students to know and be able to do?</w:t>
      </w:r>
    </w:p>
    <w:p w14:paraId="0EBB9EEF" w14:textId="77777777" w:rsidR="003B32EF" w:rsidRDefault="003B32EF" w:rsidP="003B32EF">
      <w:pPr>
        <w:pStyle w:val="ListParagraph"/>
        <w:numPr>
          <w:ilvl w:val="0"/>
          <w:numId w:val="21"/>
        </w:numPr>
      </w:pPr>
      <w:r>
        <w:t>How will we know if they learn it?</w:t>
      </w:r>
    </w:p>
    <w:p w14:paraId="4ECCFD08" w14:textId="77777777" w:rsidR="003B32EF" w:rsidRDefault="003B32EF" w:rsidP="003B32EF">
      <w:pPr>
        <w:pStyle w:val="ListParagraph"/>
        <w:numPr>
          <w:ilvl w:val="0"/>
          <w:numId w:val="21"/>
        </w:numPr>
      </w:pPr>
      <w:r>
        <w:t>How will we respond when some students do not learn?</w:t>
      </w:r>
    </w:p>
    <w:p w14:paraId="2913FD51" w14:textId="77777777" w:rsidR="003B32EF" w:rsidRDefault="003B32EF" w:rsidP="0037619A">
      <w:pPr>
        <w:pStyle w:val="ListParagraph"/>
        <w:numPr>
          <w:ilvl w:val="0"/>
          <w:numId w:val="21"/>
        </w:numPr>
        <w:spacing w:after="480"/>
        <w:contextualSpacing w:val="0"/>
      </w:pPr>
      <w:r>
        <w:t>How will we extend the learning for students who are already proficient?</w:t>
      </w:r>
    </w:p>
    <w:p w14:paraId="1E628029" w14:textId="77777777" w:rsidR="00CB7992" w:rsidRDefault="00CB7992" w:rsidP="00CB7992">
      <w:pPr>
        <w:pStyle w:val="Heading4"/>
        <w:ind w:left="0"/>
      </w:pPr>
      <w:bookmarkStart w:id="48" w:name="_Toc167170695"/>
      <w:bookmarkStart w:id="49" w:name="_Toc193114428"/>
      <w:r>
        <w:t>Central Theme: This Whole Child</w:t>
      </w:r>
      <w:bookmarkEnd w:id="48"/>
      <w:bookmarkEnd w:id="49"/>
    </w:p>
    <w:p w14:paraId="43DB5560" w14:textId="46D6859F" w:rsidR="00CB7992" w:rsidRDefault="00CB7992" w:rsidP="00CB7992">
      <w:r>
        <w:t>In this application, you will find reference to the term, “This Whole Child,” as a central theme. This is in contrast to the generic term, “The Whole Child,” which is a useful, but general approach to understanding and responding to and supporting youth. “This Whole Child,” calls out that we do not work with generic students, we work with individual students who are unique individuals who have come together to comprise a learning community. You do this b</w:t>
      </w:r>
      <w:r w:rsidRPr="003E1B65">
        <w:t xml:space="preserve">y providing your students with myriad educational options, mental health resources, and other support services, </w:t>
      </w:r>
      <w:r>
        <w:t>through which you</w:t>
      </w:r>
      <w:r w:rsidRPr="003E1B65">
        <w:t xml:space="preserve"> </w:t>
      </w:r>
      <w:r>
        <w:t xml:space="preserve">identify and </w:t>
      </w:r>
      <w:r w:rsidRPr="003E1B65">
        <w:t xml:space="preserve">address their </w:t>
      </w:r>
      <w:r>
        <w:t xml:space="preserve">unique </w:t>
      </w:r>
      <w:r w:rsidRPr="003E1B65">
        <w:t>needs,</w:t>
      </w:r>
      <w:r>
        <w:t xml:space="preserve"> including </w:t>
      </w:r>
      <w:r>
        <w:rPr>
          <w:rFonts w:eastAsia="Times New Roman" w:cs="Times New Roman"/>
        </w:rPr>
        <w:t xml:space="preserve">valid </w:t>
      </w:r>
      <w:r w:rsidR="00181DD6">
        <w:rPr>
          <w:rFonts w:eastAsia="Times New Roman" w:cs="Times New Roman"/>
        </w:rPr>
        <w:t xml:space="preserve">and respectable </w:t>
      </w:r>
      <w:r>
        <w:rPr>
          <w:rFonts w:eastAsia="Times New Roman" w:cs="Times New Roman"/>
        </w:rPr>
        <w:t>goals, values</w:t>
      </w:r>
      <w:r w:rsidR="00181DD6">
        <w:rPr>
          <w:rFonts w:eastAsia="Times New Roman" w:cs="Times New Roman"/>
        </w:rPr>
        <w:t>,</w:t>
      </w:r>
      <w:r>
        <w:rPr>
          <w:rFonts w:eastAsia="Times New Roman" w:cs="Times New Roman"/>
        </w:rPr>
        <w:t xml:space="preserve"> </w:t>
      </w:r>
      <w:r w:rsidR="00181DD6">
        <w:rPr>
          <w:rFonts w:eastAsia="Times New Roman" w:cs="Times New Roman"/>
        </w:rPr>
        <w:t xml:space="preserve">strengths, challenges, and </w:t>
      </w:r>
      <w:r>
        <w:rPr>
          <w:rFonts w:eastAsia="Times New Roman" w:cs="Times New Roman"/>
        </w:rPr>
        <w:t xml:space="preserve">pains that might be </w:t>
      </w:r>
      <w:proofErr w:type="gramStart"/>
      <w:r>
        <w:rPr>
          <w:rFonts w:eastAsia="Times New Roman" w:cs="Times New Roman"/>
        </w:rPr>
        <w:t>being expressed</w:t>
      </w:r>
      <w:proofErr w:type="gramEnd"/>
      <w:r>
        <w:rPr>
          <w:rFonts w:eastAsia="Times New Roman" w:cs="Times New Roman"/>
        </w:rPr>
        <w:t xml:space="preserve"> problematically,</w:t>
      </w:r>
      <w:r w:rsidRPr="003E1B65">
        <w:t xml:space="preserve"> elevate their</w:t>
      </w:r>
      <w:r>
        <w:t xml:space="preserve"> unique</w:t>
      </w:r>
      <w:r w:rsidRPr="003E1B65">
        <w:t xml:space="preserve"> strengths and assets. </w:t>
      </w:r>
      <w:r>
        <w:t>We need to listen</w:t>
      </w:r>
      <w:r w:rsidRPr="003E1B65">
        <w:t xml:space="preserve"> “through this whole student’s ears” to understand</w:t>
      </w:r>
      <w:r>
        <w:t xml:space="preserve"> their </w:t>
      </w:r>
      <w:r w:rsidRPr="003E1B65">
        <w:t xml:space="preserve">lived experience. </w:t>
      </w:r>
      <w:r>
        <w:t xml:space="preserve">The School </w:t>
      </w:r>
      <w:r>
        <w:lastRenderedPageBreak/>
        <w:t>Evaluation of Effectiveness Narrative Statement asks you to address and document both the individual progress of each student and a compilation of these individual findings.</w:t>
      </w:r>
    </w:p>
    <w:p w14:paraId="5EA56EB2" w14:textId="488C696A" w:rsidR="003B32EF" w:rsidRPr="000205D5" w:rsidRDefault="003B32EF" w:rsidP="0037619A">
      <w:pPr>
        <w:pStyle w:val="Heading4"/>
        <w:ind w:left="0"/>
      </w:pPr>
      <w:bookmarkStart w:id="50" w:name="_Toc193114429"/>
      <w:r w:rsidRPr="00993996">
        <w:t>Narrative Statement Topics and Requirements</w:t>
      </w:r>
      <w:bookmarkEnd w:id="50"/>
    </w:p>
    <w:p w14:paraId="62A24238" w14:textId="01BFFCCB" w:rsidR="00214F4B" w:rsidRDefault="0082368E" w:rsidP="003A3C30">
      <w:pPr>
        <w:pStyle w:val="ListParagraph"/>
        <w:numPr>
          <w:ilvl w:val="0"/>
          <w:numId w:val="19"/>
        </w:numPr>
      </w:pPr>
      <w:r w:rsidRPr="0020455F">
        <w:t>School Profile</w:t>
      </w:r>
    </w:p>
    <w:p w14:paraId="1C1A0F58" w14:textId="4FBF9F9E" w:rsidR="0020455F" w:rsidRPr="0020455F" w:rsidRDefault="0020455F" w:rsidP="003A3C30">
      <w:pPr>
        <w:ind w:left="720"/>
      </w:pPr>
      <w:r>
        <w:t>Please describe the following:</w:t>
      </w:r>
    </w:p>
    <w:p w14:paraId="65186472" w14:textId="4D47F619" w:rsidR="00260953" w:rsidRDefault="0020455F" w:rsidP="00214F4B">
      <w:pPr>
        <w:numPr>
          <w:ilvl w:val="0"/>
          <w:numId w:val="7"/>
        </w:numPr>
        <w:rPr>
          <w:rFonts w:eastAsia="Times New Roman" w:cs="Times New Roman"/>
        </w:rPr>
      </w:pPr>
      <w:r w:rsidRPr="6494C680">
        <w:rPr>
          <w:rFonts w:eastAsia="Times New Roman" w:cs="Times New Roman"/>
        </w:rPr>
        <w:t>T</w:t>
      </w:r>
      <w:r w:rsidR="0082368E" w:rsidRPr="6494C680">
        <w:rPr>
          <w:rFonts w:eastAsia="Times New Roman" w:cs="Times New Roman"/>
        </w:rPr>
        <w:t xml:space="preserve">he school, </w:t>
      </w:r>
      <w:r w:rsidR="0068127E" w:rsidRPr="6494C680">
        <w:rPr>
          <w:rFonts w:eastAsia="Times New Roman" w:cs="Times New Roman"/>
        </w:rPr>
        <w:t xml:space="preserve">grade levels served, </w:t>
      </w:r>
      <w:r w:rsidR="0082368E" w:rsidRPr="6494C680">
        <w:rPr>
          <w:rFonts w:eastAsia="Times New Roman" w:cs="Times New Roman"/>
        </w:rPr>
        <w:t xml:space="preserve">student demographics, community context, </w:t>
      </w:r>
      <w:r w:rsidR="0068127E" w:rsidRPr="6494C680">
        <w:rPr>
          <w:rFonts w:eastAsia="Times New Roman" w:cs="Times New Roman"/>
        </w:rPr>
        <w:t xml:space="preserve">staffing, and </w:t>
      </w:r>
      <w:r w:rsidR="0082368E" w:rsidRPr="6494C680">
        <w:rPr>
          <w:rFonts w:eastAsia="Times New Roman" w:cs="Times New Roman"/>
        </w:rPr>
        <w:t>district support.</w:t>
      </w:r>
    </w:p>
    <w:p w14:paraId="3A32B20E" w14:textId="6E02CF32" w:rsidR="008F336F" w:rsidRDefault="008F336F" w:rsidP="00214F4B">
      <w:pPr>
        <w:numPr>
          <w:ilvl w:val="0"/>
          <w:numId w:val="7"/>
        </w:numPr>
        <w:rPr>
          <w:rFonts w:eastAsia="Times New Roman" w:cs="Times New Roman"/>
        </w:rPr>
      </w:pPr>
      <w:r>
        <w:rPr>
          <w:rFonts w:eastAsia="Times New Roman" w:cs="Times New Roman"/>
        </w:rPr>
        <w:t>Discuss your daily schedule</w:t>
      </w:r>
      <w:r w:rsidR="00C30AEF">
        <w:rPr>
          <w:rFonts w:eastAsia="Times New Roman" w:cs="Times New Roman"/>
        </w:rPr>
        <w:t xml:space="preserve"> (and be prepared to share your schedule with the site visitation team).</w:t>
      </w:r>
    </w:p>
    <w:p w14:paraId="5947EED7" w14:textId="48D2CCAE" w:rsidR="006B625F" w:rsidRDefault="006B625F" w:rsidP="00214F4B">
      <w:pPr>
        <w:numPr>
          <w:ilvl w:val="0"/>
          <w:numId w:val="7"/>
        </w:numPr>
        <w:rPr>
          <w:rFonts w:eastAsia="Times New Roman" w:cs="Times New Roman"/>
        </w:rPr>
      </w:pPr>
      <w:r>
        <w:rPr>
          <w:rFonts w:eastAsia="Times New Roman" w:cs="Times New Roman"/>
        </w:rPr>
        <w:t xml:space="preserve">While you are asked to discuss supporting individual students below in the </w:t>
      </w:r>
      <w:r w:rsidR="001041CF">
        <w:rPr>
          <w:rFonts w:eastAsia="Times New Roman" w:cs="Times New Roman"/>
        </w:rPr>
        <w:t>n</w:t>
      </w:r>
      <w:r>
        <w:rPr>
          <w:rFonts w:eastAsia="Times New Roman" w:cs="Times New Roman"/>
        </w:rPr>
        <w:t xml:space="preserve">arratives about </w:t>
      </w:r>
      <w:r>
        <w:t>Educating “This Whole Child” (Instruction) and Educating “This Whole Child” (Social, Emotional and Mental Health and Development)</w:t>
      </w:r>
      <w:r w:rsidR="001041CF">
        <w:t>,</w:t>
      </w:r>
      <w:r>
        <w:t xml:space="preserve"> </w:t>
      </w:r>
      <w:r>
        <w:rPr>
          <w:rFonts w:eastAsia="Times New Roman" w:cs="Times New Roman"/>
        </w:rPr>
        <w:t xml:space="preserve">describe here </w:t>
      </w:r>
      <w:r w:rsidR="00F56E67">
        <w:rPr>
          <w:rFonts w:eastAsia="Times New Roman" w:cs="Times New Roman"/>
        </w:rPr>
        <w:t xml:space="preserve">in the School Profile </w:t>
      </w:r>
      <w:r w:rsidR="001041CF">
        <w:rPr>
          <w:rFonts w:eastAsia="Times New Roman" w:cs="Times New Roman"/>
        </w:rPr>
        <w:t>n</w:t>
      </w:r>
      <w:r w:rsidR="00F56E67">
        <w:rPr>
          <w:rFonts w:eastAsia="Times New Roman" w:cs="Times New Roman"/>
        </w:rPr>
        <w:t xml:space="preserve">arrative </w:t>
      </w:r>
      <w:r>
        <w:rPr>
          <w:rFonts w:eastAsia="Times New Roman" w:cs="Times New Roman"/>
        </w:rPr>
        <w:t>the general ways staff in all roles come together as a full team and in smaller groups to</w:t>
      </w:r>
      <w:r w:rsidR="001041CF">
        <w:rPr>
          <w:rFonts w:eastAsia="Times New Roman" w:cs="Times New Roman"/>
        </w:rPr>
        <w:t>: (1)</w:t>
      </w:r>
      <w:r>
        <w:rPr>
          <w:rFonts w:eastAsia="Times New Roman" w:cs="Times New Roman"/>
        </w:rPr>
        <w:t xml:space="preserve"> evaluate </w:t>
      </w:r>
      <w:r w:rsidR="00ED778A">
        <w:rPr>
          <w:rFonts w:eastAsia="Times New Roman" w:cs="Times New Roman"/>
        </w:rPr>
        <w:t xml:space="preserve">academic, behavioral, attendance, school climate </w:t>
      </w:r>
      <w:r>
        <w:rPr>
          <w:rFonts w:eastAsia="Times New Roman" w:cs="Times New Roman"/>
        </w:rPr>
        <w:t>data</w:t>
      </w:r>
      <w:r w:rsidR="001041CF">
        <w:rPr>
          <w:rFonts w:eastAsia="Times New Roman" w:cs="Times New Roman"/>
        </w:rPr>
        <w:t xml:space="preserve">; (2) </w:t>
      </w:r>
      <w:r>
        <w:rPr>
          <w:rFonts w:eastAsia="Times New Roman" w:cs="Times New Roman"/>
        </w:rPr>
        <w:t>share observations of academic, behavioral and social strengths, successes and challenges</w:t>
      </w:r>
      <w:r w:rsidR="00180ECE">
        <w:rPr>
          <w:rFonts w:eastAsia="Times New Roman" w:cs="Times New Roman"/>
        </w:rPr>
        <w:t xml:space="preserve"> faced by students</w:t>
      </w:r>
      <w:r w:rsidR="001041CF">
        <w:rPr>
          <w:rFonts w:eastAsia="Times New Roman" w:cs="Times New Roman"/>
        </w:rPr>
        <w:t>; (3)</w:t>
      </w:r>
      <w:r>
        <w:rPr>
          <w:rFonts w:eastAsia="Times New Roman" w:cs="Times New Roman"/>
        </w:rPr>
        <w:t xml:space="preserve"> significant events and student interests</w:t>
      </w:r>
      <w:r w:rsidR="001041CF">
        <w:rPr>
          <w:rFonts w:eastAsia="Times New Roman" w:cs="Times New Roman"/>
        </w:rPr>
        <w:t xml:space="preserve">; (4) </w:t>
      </w:r>
      <w:r>
        <w:rPr>
          <w:rFonts w:eastAsia="Times New Roman" w:cs="Times New Roman"/>
        </w:rPr>
        <w:t>family input</w:t>
      </w:r>
      <w:r w:rsidR="001041CF">
        <w:rPr>
          <w:rFonts w:eastAsia="Times New Roman" w:cs="Times New Roman"/>
        </w:rPr>
        <w:t xml:space="preserve">; and (5) </w:t>
      </w:r>
      <w:r>
        <w:rPr>
          <w:rFonts w:eastAsia="Times New Roman" w:cs="Times New Roman"/>
        </w:rPr>
        <w:t>schoolwide practices and district policy</w:t>
      </w:r>
      <w:r w:rsidR="001041CF">
        <w:rPr>
          <w:rFonts w:eastAsia="Times New Roman" w:cs="Times New Roman"/>
        </w:rPr>
        <w:t>. T</w:t>
      </w:r>
      <w:r>
        <w:rPr>
          <w:rFonts w:eastAsia="Times New Roman" w:cs="Times New Roman"/>
        </w:rPr>
        <w:t>he</w:t>
      </w:r>
      <w:r w:rsidR="001041CF">
        <w:rPr>
          <w:rFonts w:eastAsia="Times New Roman" w:cs="Times New Roman"/>
        </w:rPr>
        <w:t xml:space="preserve"> </w:t>
      </w:r>
      <w:r w:rsidR="00AD4DAA">
        <w:rPr>
          <w:rFonts w:eastAsia="Times New Roman" w:cs="Times New Roman"/>
        </w:rPr>
        <w:t>aforementioned</w:t>
      </w:r>
      <w:r>
        <w:rPr>
          <w:rFonts w:eastAsia="Times New Roman" w:cs="Times New Roman"/>
        </w:rPr>
        <w:t xml:space="preserve"> gatherings are sometimes officially scheduled under the general term “professional learning communities</w:t>
      </w:r>
      <w:r w:rsidR="001041CF">
        <w:rPr>
          <w:rFonts w:eastAsia="Times New Roman" w:cs="Times New Roman"/>
        </w:rPr>
        <w:t>.</w:t>
      </w:r>
      <w:r>
        <w:rPr>
          <w:rFonts w:eastAsia="Times New Roman" w:cs="Times New Roman"/>
        </w:rPr>
        <w:t>”</w:t>
      </w:r>
    </w:p>
    <w:p w14:paraId="6179885E" w14:textId="4AB5E008" w:rsidR="00780B96" w:rsidRDefault="00780B96" w:rsidP="00214F4B">
      <w:pPr>
        <w:numPr>
          <w:ilvl w:val="0"/>
          <w:numId w:val="7"/>
        </w:numPr>
        <w:rPr>
          <w:rFonts w:eastAsia="Times New Roman" w:cs="Times New Roman"/>
        </w:rPr>
      </w:pPr>
      <w:r>
        <w:rPr>
          <w:rFonts w:eastAsia="Times New Roman" w:cs="Times New Roman"/>
        </w:rPr>
        <w:t>Discuss how you prepare students to be ready for and successful in the next levels following participation in your school (another school, society, college and/or vocational schools, career readiness and other opportunities). How</w:t>
      </w:r>
      <w:r w:rsidR="001041CF">
        <w:rPr>
          <w:rFonts w:eastAsia="Times New Roman" w:cs="Times New Roman"/>
        </w:rPr>
        <w:t xml:space="preserve"> d</w:t>
      </w:r>
      <w:r>
        <w:rPr>
          <w:rFonts w:eastAsia="Times New Roman" w:cs="Times New Roman"/>
        </w:rPr>
        <w:t>o you help them to be aware of the possibilities?</w:t>
      </w:r>
    </w:p>
    <w:p w14:paraId="4779A336" w14:textId="11DA2859" w:rsidR="007A7A17" w:rsidRDefault="007A7A17" w:rsidP="00214F4B">
      <w:pPr>
        <w:numPr>
          <w:ilvl w:val="0"/>
          <w:numId w:val="7"/>
        </w:numPr>
        <w:rPr>
          <w:rFonts w:eastAsia="Times New Roman" w:cs="Times New Roman"/>
        </w:rPr>
      </w:pPr>
      <w:r>
        <w:rPr>
          <w:rFonts w:eastAsia="Times New Roman" w:cs="Times New Roman"/>
        </w:rPr>
        <w:t xml:space="preserve">Describe the use of professional development </w:t>
      </w:r>
      <w:r w:rsidR="006B625F">
        <w:rPr>
          <w:rFonts w:eastAsia="Times New Roman" w:cs="Times New Roman"/>
        </w:rPr>
        <w:t xml:space="preserve">in response </w:t>
      </w:r>
      <w:r>
        <w:rPr>
          <w:rFonts w:eastAsia="Times New Roman" w:cs="Times New Roman"/>
        </w:rPr>
        <w:t xml:space="preserve">to </w:t>
      </w:r>
      <w:r w:rsidR="006B625F">
        <w:rPr>
          <w:rFonts w:eastAsia="Times New Roman" w:cs="Times New Roman"/>
        </w:rPr>
        <w:t xml:space="preserve">identified </w:t>
      </w:r>
      <w:r>
        <w:rPr>
          <w:rFonts w:eastAsia="Times New Roman" w:cs="Times New Roman"/>
        </w:rPr>
        <w:t xml:space="preserve">needs and approaches </w:t>
      </w:r>
      <w:r w:rsidR="009F6D95">
        <w:rPr>
          <w:rFonts w:eastAsia="Times New Roman" w:cs="Times New Roman"/>
        </w:rPr>
        <w:t>to support</w:t>
      </w:r>
      <w:r>
        <w:rPr>
          <w:rFonts w:eastAsia="Times New Roman" w:cs="Times New Roman"/>
        </w:rPr>
        <w:t xml:space="preserve"> continuous improvement for students and the </w:t>
      </w:r>
      <w:r w:rsidR="00C82E1D">
        <w:rPr>
          <w:rFonts w:eastAsia="Times New Roman" w:cs="Times New Roman"/>
        </w:rPr>
        <w:t>community day school</w:t>
      </w:r>
      <w:r>
        <w:rPr>
          <w:rFonts w:eastAsia="Times New Roman" w:cs="Times New Roman"/>
        </w:rPr>
        <w:t>.</w:t>
      </w:r>
    </w:p>
    <w:p w14:paraId="49615803" w14:textId="243CB57E" w:rsidR="000B7AF3" w:rsidRDefault="00780B96" w:rsidP="00214F4B">
      <w:pPr>
        <w:numPr>
          <w:ilvl w:val="0"/>
          <w:numId w:val="7"/>
        </w:numPr>
        <w:rPr>
          <w:rFonts w:eastAsia="Times New Roman" w:cs="Times New Roman"/>
        </w:rPr>
      </w:pPr>
      <w:r>
        <w:rPr>
          <w:rFonts w:eastAsia="Times New Roman" w:cs="Times New Roman"/>
        </w:rPr>
        <w:t>What safety measures are in place?</w:t>
      </w:r>
    </w:p>
    <w:p w14:paraId="137570DF" w14:textId="1EEF4F2F" w:rsidR="00864304" w:rsidRPr="004F33D6" w:rsidRDefault="0082368E" w:rsidP="003A3C30">
      <w:pPr>
        <w:pStyle w:val="ListParagraph"/>
        <w:numPr>
          <w:ilvl w:val="0"/>
          <w:numId w:val="19"/>
        </w:numPr>
      </w:pPr>
      <w:r w:rsidRPr="004F33D6">
        <w:t xml:space="preserve">School </w:t>
      </w:r>
      <w:r w:rsidR="00A173F9">
        <w:t xml:space="preserve">Leadership and </w:t>
      </w:r>
      <w:r w:rsidRPr="003A3C30">
        <w:t>Management</w:t>
      </w:r>
    </w:p>
    <w:p w14:paraId="29C44EFA" w14:textId="44ECEBB0" w:rsidR="0020455F" w:rsidRPr="0020455F" w:rsidRDefault="0020455F" w:rsidP="003A3C30">
      <w:pPr>
        <w:ind w:left="720"/>
      </w:pPr>
      <w:r>
        <w:t>Please describe the following:</w:t>
      </w:r>
    </w:p>
    <w:p w14:paraId="1B77C580" w14:textId="35E5A163" w:rsidR="00864304" w:rsidRDefault="0020455F" w:rsidP="00864304">
      <w:pPr>
        <w:numPr>
          <w:ilvl w:val="0"/>
          <w:numId w:val="3"/>
        </w:numPr>
        <w:rPr>
          <w:rFonts w:eastAsia="Times New Roman" w:cs="Times New Roman"/>
        </w:rPr>
      </w:pPr>
      <w:r>
        <w:rPr>
          <w:rFonts w:eastAsia="Times New Roman" w:cs="Times New Roman"/>
        </w:rPr>
        <w:t>H</w:t>
      </w:r>
      <w:r w:rsidR="00864304">
        <w:rPr>
          <w:rFonts w:eastAsia="Times New Roman" w:cs="Times New Roman"/>
        </w:rPr>
        <w:t xml:space="preserve">ow </w:t>
      </w:r>
      <w:r w:rsidR="0082368E" w:rsidRPr="00864304">
        <w:rPr>
          <w:rFonts w:eastAsia="Times New Roman" w:cs="Times New Roman"/>
        </w:rPr>
        <w:t xml:space="preserve">staff, students, and other </w:t>
      </w:r>
      <w:r w:rsidR="0068127E">
        <w:rPr>
          <w:rFonts w:eastAsia="Times New Roman" w:cs="Times New Roman"/>
        </w:rPr>
        <w:t>educational partners</w:t>
      </w:r>
      <w:r w:rsidR="0082368E" w:rsidRPr="00864304">
        <w:rPr>
          <w:rFonts w:eastAsia="Times New Roman" w:cs="Times New Roman"/>
        </w:rPr>
        <w:t xml:space="preserve"> are involved</w:t>
      </w:r>
      <w:r w:rsidR="00864304">
        <w:rPr>
          <w:rFonts w:eastAsia="Times New Roman" w:cs="Times New Roman"/>
        </w:rPr>
        <w:t xml:space="preserve"> in collaborating and contributing to school management</w:t>
      </w:r>
      <w:r w:rsidR="006B625F">
        <w:rPr>
          <w:rFonts w:eastAsia="Times New Roman" w:cs="Times New Roman"/>
        </w:rPr>
        <w:t>, including identifying challenges and the means for identifying and implementing needed changes</w:t>
      </w:r>
      <w:r w:rsidR="00864304">
        <w:rPr>
          <w:rFonts w:eastAsia="Times New Roman" w:cs="Times New Roman"/>
        </w:rPr>
        <w:t>.</w:t>
      </w:r>
    </w:p>
    <w:p w14:paraId="38AEB65C" w14:textId="09AECB2B" w:rsidR="00260953" w:rsidRDefault="0020455F" w:rsidP="00864304">
      <w:pPr>
        <w:numPr>
          <w:ilvl w:val="0"/>
          <w:numId w:val="3"/>
        </w:numPr>
        <w:rPr>
          <w:rFonts w:eastAsia="Times New Roman" w:cs="Times New Roman"/>
        </w:rPr>
      </w:pPr>
      <w:r>
        <w:rPr>
          <w:rFonts w:eastAsia="Times New Roman" w:cs="Times New Roman"/>
        </w:rPr>
        <w:t>H</w:t>
      </w:r>
      <w:r w:rsidR="00864304">
        <w:rPr>
          <w:rFonts w:eastAsia="Times New Roman" w:cs="Times New Roman"/>
        </w:rPr>
        <w:t xml:space="preserve">ow </w:t>
      </w:r>
      <w:r w:rsidR="0082368E" w:rsidRPr="00864304">
        <w:rPr>
          <w:rFonts w:eastAsia="Times New Roman" w:cs="Times New Roman"/>
        </w:rPr>
        <w:t xml:space="preserve">the </w:t>
      </w:r>
      <w:r w:rsidR="00C82E1D">
        <w:rPr>
          <w:rFonts w:eastAsia="Times New Roman" w:cs="Times New Roman"/>
        </w:rPr>
        <w:t>community day school</w:t>
      </w:r>
      <w:r w:rsidR="0082368E" w:rsidRPr="00864304">
        <w:rPr>
          <w:rFonts w:eastAsia="Times New Roman" w:cs="Times New Roman"/>
        </w:rPr>
        <w:t xml:space="preserve"> coordinates with the traditional school</w:t>
      </w:r>
      <w:r w:rsidR="00864304">
        <w:rPr>
          <w:rFonts w:eastAsia="Times New Roman" w:cs="Times New Roman"/>
        </w:rPr>
        <w:t>s</w:t>
      </w:r>
      <w:r w:rsidR="0082368E" w:rsidRPr="00864304">
        <w:rPr>
          <w:rFonts w:eastAsia="Times New Roman" w:cs="Times New Roman"/>
        </w:rPr>
        <w:t xml:space="preserve"> and other alternative education </w:t>
      </w:r>
      <w:r w:rsidR="00864304">
        <w:rPr>
          <w:rFonts w:eastAsia="Times New Roman" w:cs="Times New Roman"/>
        </w:rPr>
        <w:t>schools</w:t>
      </w:r>
      <w:r w:rsidR="00FD253B">
        <w:rPr>
          <w:rFonts w:eastAsia="Times New Roman" w:cs="Times New Roman"/>
        </w:rPr>
        <w:t xml:space="preserve"> within the district</w:t>
      </w:r>
      <w:r w:rsidR="00864304">
        <w:rPr>
          <w:rFonts w:eastAsia="Times New Roman" w:cs="Times New Roman"/>
        </w:rPr>
        <w:t xml:space="preserve"> </w:t>
      </w:r>
      <w:r w:rsidR="00A338F3">
        <w:rPr>
          <w:rFonts w:eastAsia="Times New Roman" w:cs="Times New Roman"/>
        </w:rPr>
        <w:t>to</w:t>
      </w:r>
      <w:r w:rsidR="00864304">
        <w:rPr>
          <w:rFonts w:eastAsia="Times New Roman" w:cs="Times New Roman"/>
        </w:rPr>
        <w:t xml:space="preserve"> provide for seamless </w:t>
      </w:r>
      <w:r w:rsidR="00864304">
        <w:rPr>
          <w:rFonts w:eastAsia="Times New Roman" w:cs="Times New Roman"/>
        </w:rPr>
        <w:lastRenderedPageBreak/>
        <w:t xml:space="preserve">and supportive transfer into and from the </w:t>
      </w:r>
      <w:r w:rsidR="00C82E1D">
        <w:rPr>
          <w:rFonts w:eastAsia="Times New Roman" w:cs="Times New Roman"/>
        </w:rPr>
        <w:t>community day school</w:t>
      </w:r>
      <w:r w:rsidR="00D25F2C">
        <w:rPr>
          <w:rFonts w:eastAsia="Times New Roman" w:cs="Times New Roman"/>
        </w:rPr>
        <w:t>, including how student assets are emphasized in addition to any challenges</w:t>
      </w:r>
      <w:r w:rsidR="00864304">
        <w:rPr>
          <w:rFonts w:eastAsia="Times New Roman" w:cs="Times New Roman"/>
        </w:rPr>
        <w:t>.</w:t>
      </w:r>
    </w:p>
    <w:p w14:paraId="5CE0729A" w14:textId="794AAAE8" w:rsidR="002517BF" w:rsidRDefault="0020455F" w:rsidP="00864304">
      <w:pPr>
        <w:numPr>
          <w:ilvl w:val="0"/>
          <w:numId w:val="3"/>
        </w:numPr>
        <w:rPr>
          <w:rFonts w:eastAsia="Times New Roman" w:cs="Times New Roman"/>
        </w:rPr>
      </w:pPr>
      <w:r>
        <w:rPr>
          <w:rFonts w:eastAsia="Times New Roman" w:cs="Times New Roman"/>
        </w:rPr>
        <w:t>H</w:t>
      </w:r>
      <w:r w:rsidR="00864304">
        <w:rPr>
          <w:rFonts w:eastAsia="Times New Roman" w:cs="Times New Roman"/>
        </w:rPr>
        <w:t xml:space="preserve">ow district leadership, other district schools, </w:t>
      </w:r>
      <w:r w:rsidR="00D41430">
        <w:rPr>
          <w:rFonts w:eastAsia="Times New Roman" w:cs="Times New Roman"/>
        </w:rPr>
        <w:t>educational partners and community members</w:t>
      </w:r>
      <w:r w:rsidR="00864304">
        <w:rPr>
          <w:rFonts w:eastAsia="Times New Roman" w:cs="Times New Roman"/>
        </w:rPr>
        <w:t xml:space="preserve"> are informed of the activities, successful academic, social and emotional progress of </w:t>
      </w:r>
      <w:r w:rsidR="00C82E1D">
        <w:rPr>
          <w:rFonts w:eastAsia="Times New Roman" w:cs="Times New Roman"/>
        </w:rPr>
        <w:t>community day school</w:t>
      </w:r>
      <w:r w:rsidR="00864304">
        <w:rPr>
          <w:rFonts w:eastAsia="Times New Roman" w:cs="Times New Roman"/>
        </w:rPr>
        <w:t xml:space="preserve"> students, and challenges within the </w:t>
      </w:r>
      <w:r w:rsidR="00C82E1D">
        <w:rPr>
          <w:rFonts w:eastAsia="Times New Roman" w:cs="Times New Roman"/>
        </w:rPr>
        <w:t>community day school</w:t>
      </w:r>
      <w:r w:rsidR="00864304">
        <w:rPr>
          <w:rFonts w:eastAsia="Times New Roman" w:cs="Times New Roman"/>
        </w:rPr>
        <w:t xml:space="preserve"> needing additional support.</w:t>
      </w:r>
    </w:p>
    <w:p w14:paraId="29995324" w14:textId="74372738" w:rsidR="00A338F3" w:rsidRDefault="00A338F3" w:rsidP="003A3C30">
      <w:pPr>
        <w:pStyle w:val="ListParagraph"/>
        <w:numPr>
          <w:ilvl w:val="0"/>
          <w:numId w:val="19"/>
        </w:numPr>
      </w:pPr>
      <w:r>
        <w:t xml:space="preserve">Educating </w:t>
      </w:r>
      <w:r w:rsidR="0028081C">
        <w:t>“This</w:t>
      </w:r>
      <w:r>
        <w:t xml:space="preserve"> Whole Child</w:t>
      </w:r>
      <w:r w:rsidR="009618F9">
        <w:t>”</w:t>
      </w:r>
      <w:r w:rsidR="00260953">
        <w:t xml:space="preserve"> (</w:t>
      </w:r>
      <w:r w:rsidR="001C40EE">
        <w:t>Instruction</w:t>
      </w:r>
      <w:r w:rsidR="00260953">
        <w:t>)</w:t>
      </w:r>
    </w:p>
    <w:p w14:paraId="42298C5B" w14:textId="0D3BEEF9" w:rsidR="0020455F" w:rsidRPr="0020455F" w:rsidRDefault="0020455F" w:rsidP="003A3C30">
      <w:pPr>
        <w:ind w:left="720"/>
      </w:pPr>
      <w:r>
        <w:t>Please describe the following:</w:t>
      </w:r>
    </w:p>
    <w:p w14:paraId="7A1753B5" w14:textId="224DD9B5" w:rsidR="00BC450D" w:rsidRPr="00BC450D" w:rsidRDefault="0020455F" w:rsidP="00214F4B">
      <w:pPr>
        <w:numPr>
          <w:ilvl w:val="0"/>
          <w:numId w:val="6"/>
        </w:numPr>
        <w:rPr>
          <w:rFonts w:eastAsia="Times New Roman" w:cs="Times New Roman"/>
        </w:rPr>
      </w:pPr>
      <w:r>
        <w:rPr>
          <w:rFonts w:eastAsia="Times New Roman" w:cs="Times New Roman"/>
        </w:rPr>
        <w:t>H</w:t>
      </w:r>
      <w:r w:rsidR="00BC450D">
        <w:rPr>
          <w:rFonts w:eastAsia="Times New Roman" w:cs="Times New Roman"/>
        </w:rPr>
        <w:t xml:space="preserve">ow instruction and curriculum are matched </w:t>
      </w:r>
      <w:r w:rsidR="00166096">
        <w:rPr>
          <w:rFonts w:eastAsia="Times New Roman" w:cs="Times New Roman"/>
        </w:rPr>
        <w:t xml:space="preserve">and adapted </w:t>
      </w:r>
      <w:r w:rsidR="00BC450D">
        <w:rPr>
          <w:rFonts w:eastAsia="Times New Roman" w:cs="Times New Roman"/>
        </w:rPr>
        <w:t>to student developmental levels, student learning strengths and interests</w:t>
      </w:r>
      <w:r w:rsidR="003D55D9">
        <w:rPr>
          <w:rFonts w:eastAsia="Times New Roman" w:cs="Times New Roman"/>
        </w:rPr>
        <w:t>, and the student’s lived-experience</w:t>
      </w:r>
      <w:r w:rsidR="00BF10FC">
        <w:rPr>
          <w:rFonts w:eastAsia="Times New Roman" w:cs="Times New Roman"/>
        </w:rPr>
        <w:t xml:space="preserve"> and identity</w:t>
      </w:r>
      <w:r w:rsidR="00BC450D">
        <w:rPr>
          <w:rFonts w:eastAsia="Times New Roman" w:cs="Times New Roman"/>
        </w:rPr>
        <w:t>.</w:t>
      </w:r>
    </w:p>
    <w:p w14:paraId="7CAC2B27" w14:textId="5E72ECAD" w:rsidR="00260953" w:rsidRDefault="0020455F" w:rsidP="00214F4B">
      <w:pPr>
        <w:numPr>
          <w:ilvl w:val="0"/>
          <w:numId w:val="6"/>
        </w:numPr>
        <w:rPr>
          <w:rFonts w:eastAsia="Times New Roman" w:cs="Times New Roman"/>
        </w:rPr>
      </w:pPr>
      <w:r>
        <w:rPr>
          <w:rFonts w:eastAsia="Times New Roman" w:cs="Times New Roman"/>
        </w:rPr>
        <w:t>A</w:t>
      </w:r>
      <w:r w:rsidR="0082368E" w:rsidRPr="00A338F3">
        <w:rPr>
          <w:rFonts w:eastAsia="Times New Roman" w:cs="Times New Roman"/>
        </w:rPr>
        <w:t>ll methods students may use to earn credits. Indicate the maximum number of credits that can be earned per quarter, semester, and year.</w:t>
      </w:r>
    </w:p>
    <w:p w14:paraId="3BED2A6E" w14:textId="50BECD16" w:rsidR="00260953" w:rsidRDefault="0020455F" w:rsidP="00214F4B">
      <w:pPr>
        <w:numPr>
          <w:ilvl w:val="0"/>
          <w:numId w:val="6"/>
        </w:numPr>
        <w:rPr>
          <w:rFonts w:eastAsia="Times New Roman" w:cs="Times New Roman"/>
        </w:rPr>
      </w:pPr>
      <w:r>
        <w:rPr>
          <w:rFonts w:eastAsia="Times New Roman" w:cs="Times New Roman"/>
        </w:rPr>
        <w:t>T</w:t>
      </w:r>
      <w:r w:rsidR="0082368E" w:rsidRPr="00A338F3">
        <w:rPr>
          <w:rFonts w:eastAsia="Times New Roman" w:cs="Times New Roman"/>
        </w:rPr>
        <w:t>he scoring rubrics for projects, essays, and other individual assignments.</w:t>
      </w:r>
    </w:p>
    <w:p w14:paraId="35B18169" w14:textId="408B788C" w:rsidR="00260953" w:rsidRDefault="0020455F" w:rsidP="00214F4B">
      <w:pPr>
        <w:numPr>
          <w:ilvl w:val="0"/>
          <w:numId w:val="6"/>
        </w:numPr>
        <w:rPr>
          <w:rFonts w:eastAsia="Times New Roman" w:cs="Times New Roman"/>
        </w:rPr>
      </w:pPr>
      <w:r>
        <w:rPr>
          <w:rFonts w:eastAsia="Times New Roman" w:cs="Times New Roman"/>
        </w:rPr>
        <w:t>T</w:t>
      </w:r>
      <w:r w:rsidR="0082368E" w:rsidRPr="00A338F3">
        <w:rPr>
          <w:rFonts w:eastAsia="Times New Roman" w:cs="Times New Roman"/>
        </w:rPr>
        <w:t xml:space="preserve">he use of competency, mastery, in-class and out-of-class projects, homework, and length of each class period. </w:t>
      </w:r>
      <w:r w:rsidR="000205D5">
        <w:rPr>
          <w:rFonts w:eastAsia="Times New Roman" w:cs="Times New Roman"/>
        </w:rPr>
        <w:t>Discuss</w:t>
      </w:r>
      <w:r w:rsidR="000205D5" w:rsidRPr="00A338F3">
        <w:rPr>
          <w:rFonts w:eastAsia="Times New Roman" w:cs="Times New Roman"/>
        </w:rPr>
        <w:t xml:space="preserve"> </w:t>
      </w:r>
      <w:r w:rsidR="0082368E" w:rsidRPr="00A338F3">
        <w:rPr>
          <w:rFonts w:eastAsia="Times New Roman" w:cs="Times New Roman"/>
        </w:rPr>
        <w:t>if all credits and partial credits are transferable to other schools in the district.</w:t>
      </w:r>
    </w:p>
    <w:p w14:paraId="45A56794" w14:textId="25E2A194" w:rsidR="009618F9" w:rsidRDefault="0020455F" w:rsidP="00214F4B">
      <w:pPr>
        <w:numPr>
          <w:ilvl w:val="0"/>
          <w:numId w:val="6"/>
        </w:numPr>
        <w:rPr>
          <w:rFonts w:eastAsia="Times New Roman" w:cs="Times New Roman"/>
        </w:rPr>
      </w:pPr>
      <w:r>
        <w:rPr>
          <w:rFonts w:eastAsia="Times New Roman" w:cs="Times New Roman"/>
        </w:rPr>
        <w:t>T</w:t>
      </w:r>
      <w:r w:rsidR="0082368E" w:rsidRPr="00A338F3">
        <w:rPr>
          <w:rFonts w:eastAsia="Times New Roman" w:cs="Times New Roman"/>
        </w:rPr>
        <w:t>he instructional delivery system (e.g., directed teaching, project-based assignments, group projects, and other modalities)</w:t>
      </w:r>
      <w:r w:rsidR="00D31103">
        <w:rPr>
          <w:rFonts w:eastAsia="Times New Roman" w:cs="Times New Roman"/>
        </w:rPr>
        <w:t xml:space="preserve"> and how this</w:t>
      </w:r>
      <w:r w:rsidR="001F7710">
        <w:rPr>
          <w:rFonts w:eastAsia="Times New Roman" w:cs="Times New Roman"/>
        </w:rPr>
        <w:t xml:space="preserve"> is</w:t>
      </w:r>
      <w:r w:rsidR="00D31103">
        <w:rPr>
          <w:rFonts w:eastAsia="Times New Roman" w:cs="Times New Roman"/>
        </w:rPr>
        <w:t xml:space="preserve"> monitored and supported</w:t>
      </w:r>
      <w:r w:rsidR="001F7710">
        <w:rPr>
          <w:rFonts w:eastAsia="Times New Roman" w:cs="Times New Roman"/>
        </w:rPr>
        <w:t>.</w:t>
      </w:r>
    </w:p>
    <w:p w14:paraId="6BF33977" w14:textId="4C7027D4" w:rsidR="0082368E" w:rsidRDefault="0082368E" w:rsidP="00214F4B">
      <w:pPr>
        <w:numPr>
          <w:ilvl w:val="0"/>
          <w:numId w:val="6"/>
        </w:numPr>
        <w:rPr>
          <w:rFonts w:eastAsia="Times New Roman" w:cs="Times New Roman"/>
        </w:rPr>
      </w:pPr>
      <w:r w:rsidRPr="00A338F3">
        <w:rPr>
          <w:rFonts w:eastAsia="Times New Roman" w:cs="Times New Roman"/>
        </w:rPr>
        <w:t>If the number of credits to graduate from the</w:t>
      </w:r>
      <w:r w:rsidR="009618F9">
        <w:rPr>
          <w:rFonts w:eastAsia="Times New Roman" w:cs="Times New Roman"/>
        </w:rPr>
        <w:t xml:space="preserve"> </w:t>
      </w:r>
      <w:r w:rsidR="00C82E1D">
        <w:rPr>
          <w:rFonts w:eastAsia="Times New Roman" w:cs="Times New Roman"/>
        </w:rPr>
        <w:t>community day school</w:t>
      </w:r>
      <w:r w:rsidRPr="00A338F3">
        <w:rPr>
          <w:rFonts w:eastAsia="Times New Roman" w:cs="Times New Roman"/>
        </w:rPr>
        <w:t xml:space="preserve"> is less than the number required to graduate from the traditional high school</w:t>
      </w:r>
      <w:r w:rsidR="009618F9">
        <w:rPr>
          <w:rFonts w:eastAsia="Times New Roman" w:cs="Times New Roman"/>
        </w:rPr>
        <w:t>(s)</w:t>
      </w:r>
      <w:r w:rsidRPr="00A338F3">
        <w:rPr>
          <w:rFonts w:eastAsia="Times New Roman" w:cs="Times New Roman"/>
        </w:rPr>
        <w:t xml:space="preserve"> in the district, explain the differences and the rationale for requiring fewer credits</w:t>
      </w:r>
      <w:r w:rsidR="00CD37FA">
        <w:rPr>
          <w:rFonts w:eastAsia="Times New Roman" w:cs="Times New Roman"/>
        </w:rPr>
        <w:t>, if applicable</w:t>
      </w:r>
      <w:r w:rsidRPr="00A338F3">
        <w:rPr>
          <w:rFonts w:eastAsia="Times New Roman" w:cs="Times New Roman"/>
        </w:rPr>
        <w:t>.</w:t>
      </w:r>
    </w:p>
    <w:p w14:paraId="6CF08E07" w14:textId="4CD5569D" w:rsidR="00214F4B" w:rsidRDefault="00214F4B" w:rsidP="003A3C30">
      <w:pPr>
        <w:pStyle w:val="ListParagraph"/>
        <w:numPr>
          <w:ilvl w:val="0"/>
          <w:numId w:val="19"/>
        </w:numPr>
      </w:pPr>
      <w:r>
        <w:t>Educating</w:t>
      </w:r>
      <w:r w:rsidR="009618F9">
        <w:t xml:space="preserve"> “This</w:t>
      </w:r>
      <w:r>
        <w:t xml:space="preserve"> Whole Child</w:t>
      </w:r>
      <w:r w:rsidR="009618F9">
        <w:t>”</w:t>
      </w:r>
      <w:r w:rsidR="00260953">
        <w:t xml:space="preserve"> (</w:t>
      </w:r>
      <w:r>
        <w:t>Socia</w:t>
      </w:r>
      <w:r w:rsidR="00924AFC">
        <w:t xml:space="preserve">l, </w:t>
      </w:r>
      <w:r>
        <w:t>Emotional</w:t>
      </w:r>
      <w:r w:rsidR="009A6A34">
        <w:t xml:space="preserve"> and Mental Health</w:t>
      </w:r>
      <w:r w:rsidR="00924AFC">
        <w:t xml:space="preserve"> and Development</w:t>
      </w:r>
      <w:r w:rsidR="00260953">
        <w:t>)</w:t>
      </w:r>
    </w:p>
    <w:p w14:paraId="103E3CB1" w14:textId="75603304" w:rsidR="0020455F" w:rsidRPr="0020455F" w:rsidRDefault="0020455F" w:rsidP="003A3C30">
      <w:pPr>
        <w:ind w:left="720"/>
      </w:pPr>
      <w:r>
        <w:t>Please describe the following:</w:t>
      </w:r>
    </w:p>
    <w:p w14:paraId="5649E189" w14:textId="1210B1D0" w:rsidR="00260953" w:rsidRDefault="0020455F" w:rsidP="00214F4B">
      <w:pPr>
        <w:numPr>
          <w:ilvl w:val="0"/>
          <w:numId w:val="5"/>
        </w:numPr>
        <w:rPr>
          <w:rFonts w:eastAsia="Times New Roman" w:cs="Times New Roman"/>
        </w:rPr>
      </w:pPr>
      <w:r>
        <w:rPr>
          <w:rFonts w:eastAsia="Times New Roman" w:cs="Times New Roman"/>
        </w:rPr>
        <w:t>H</w:t>
      </w:r>
      <w:r w:rsidR="009D01BD">
        <w:rPr>
          <w:rFonts w:eastAsia="Times New Roman" w:cs="Times New Roman"/>
        </w:rPr>
        <w:t>ow social</w:t>
      </w:r>
      <w:r w:rsidR="00924AFC">
        <w:rPr>
          <w:rFonts w:eastAsia="Times New Roman" w:cs="Times New Roman"/>
        </w:rPr>
        <w:t xml:space="preserve">, </w:t>
      </w:r>
      <w:r w:rsidR="009D01BD">
        <w:rPr>
          <w:rFonts w:eastAsia="Times New Roman" w:cs="Times New Roman"/>
        </w:rPr>
        <w:t>emotional</w:t>
      </w:r>
      <w:r w:rsidR="00D166E9">
        <w:rPr>
          <w:rFonts w:eastAsia="Times New Roman" w:cs="Times New Roman"/>
        </w:rPr>
        <w:t>,</w:t>
      </w:r>
      <w:r w:rsidR="009D01BD">
        <w:rPr>
          <w:rFonts w:eastAsia="Times New Roman" w:cs="Times New Roman"/>
        </w:rPr>
        <w:t xml:space="preserve"> and mental health needs and appropriate responses are identified and provided </w:t>
      </w:r>
      <w:r w:rsidR="008F5228">
        <w:rPr>
          <w:rFonts w:eastAsia="Times New Roman" w:cs="Times New Roman"/>
        </w:rPr>
        <w:t>to students, including trauma-informed practices</w:t>
      </w:r>
      <w:r w:rsidR="00D47E52">
        <w:rPr>
          <w:rFonts w:eastAsia="Times New Roman" w:cs="Times New Roman"/>
        </w:rPr>
        <w:t xml:space="preserve">, </w:t>
      </w:r>
      <w:r w:rsidR="00FA053D">
        <w:rPr>
          <w:rFonts w:eastAsia="Times New Roman" w:cs="Times New Roman"/>
        </w:rPr>
        <w:t xml:space="preserve">and by whom. </w:t>
      </w:r>
      <w:r w:rsidR="00FA053D">
        <w:rPr>
          <w:rFonts w:ascii="Helvetica Neue" w:hAnsi="Helvetica Neue"/>
          <w:color w:val="000000"/>
          <w:shd w:val="clear" w:color="auto" w:fill="FFFFFF"/>
        </w:rPr>
        <w:t>How are these elements integrated into the total school program?</w:t>
      </w:r>
    </w:p>
    <w:p w14:paraId="63858FDD" w14:textId="08904EAD" w:rsidR="008F5228" w:rsidRDefault="0020455F" w:rsidP="00214F4B">
      <w:pPr>
        <w:numPr>
          <w:ilvl w:val="0"/>
          <w:numId w:val="5"/>
        </w:numPr>
        <w:rPr>
          <w:rFonts w:eastAsia="Times New Roman" w:cs="Times New Roman"/>
        </w:rPr>
      </w:pPr>
      <w:r w:rsidRPr="6494C680">
        <w:rPr>
          <w:rFonts w:eastAsia="Times New Roman" w:cs="Times New Roman"/>
        </w:rPr>
        <w:t>H</w:t>
      </w:r>
      <w:r w:rsidR="00D47E52" w:rsidRPr="6494C680">
        <w:rPr>
          <w:rFonts w:eastAsia="Times New Roman" w:cs="Times New Roman"/>
        </w:rPr>
        <w:t>ow respect for the student within the school community is actively supported</w:t>
      </w:r>
      <w:r w:rsidR="008F5228" w:rsidRPr="6494C680">
        <w:rPr>
          <w:rFonts w:eastAsia="Times New Roman" w:cs="Times New Roman"/>
        </w:rPr>
        <w:t>.</w:t>
      </w:r>
    </w:p>
    <w:p w14:paraId="15ECEBBA" w14:textId="0EBB8534" w:rsidR="00D47E52" w:rsidRPr="00A51422" w:rsidRDefault="0020455F" w:rsidP="00214F4B">
      <w:pPr>
        <w:numPr>
          <w:ilvl w:val="0"/>
          <w:numId w:val="5"/>
        </w:numPr>
        <w:rPr>
          <w:rFonts w:eastAsia="Times New Roman" w:cs="Times New Roman"/>
        </w:rPr>
      </w:pPr>
      <w:r>
        <w:rPr>
          <w:rFonts w:eastAsia="Times New Roman" w:cs="Times New Roman"/>
        </w:rPr>
        <w:t>H</w:t>
      </w:r>
      <w:r w:rsidR="00D47E52">
        <w:rPr>
          <w:rFonts w:eastAsia="Times New Roman" w:cs="Times New Roman"/>
        </w:rPr>
        <w:t xml:space="preserve">ow the </w:t>
      </w:r>
      <w:r w:rsidR="00D47E52">
        <w:rPr>
          <w:color w:val="000000" w:themeColor="text1"/>
        </w:rPr>
        <w:t>s</w:t>
      </w:r>
      <w:r w:rsidR="00D47E52" w:rsidRPr="006E2BEC">
        <w:rPr>
          <w:color w:val="000000" w:themeColor="text1"/>
        </w:rPr>
        <w:t>chool culture</w:t>
      </w:r>
      <w:r w:rsidR="00334A13">
        <w:rPr>
          <w:color w:val="000000" w:themeColor="text1"/>
        </w:rPr>
        <w:t>,</w:t>
      </w:r>
      <w:r w:rsidR="00D47E52" w:rsidRPr="006E2BEC">
        <w:rPr>
          <w:color w:val="000000" w:themeColor="text1"/>
        </w:rPr>
        <w:t xml:space="preserve"> climate</w:t>
      </w:r>
      <w:r w:rsidR="00972B56">
        <w:rPr>
          <w:color w:val="000000" w:themeColor="text1"/>
        </w:rPr>
        <w:t>,</w:t>
      </w:r>
      <w:r w:rsidR="00D47E52">
        <w:rPr>
          <w:color w:val="000000" w:themeColor="text1"/>
        </w:rPr>
        <w:t xml:space="preserve"> </w:t>
      </w:r>
      <w:r w:rsidR="00334A13">
        <w:rPr>
          <w:color w:val="000000" w:themeColor="text1"/>
        </w:rPr>
        <w:t xml:space="preserve">and practices </w:t>
      </w:r>
      <w:r w:rsidR="00D47E52">
        <w:rPr>
          <w:color w:val="000000" w:themeColor="text1"/>
        </w:rPr>
        <w:t xml:space="preserve">are </w:t>
      </w:r>
      <w:r w:rsidR="00630139">
        <w:rPr>
          <w:color w:val="000000" w:themeColor="text1"/>
        </w:rPr>
        <w:t xml:space="preserve">supportive as a learning community, </w:t>
      </w:r>
      <w:r w:rsidR="00B66D00">
        <w:rPr>
          <w:color w:val="000000" w:themeColor="text1"/>
        </w:rPr>
        <w:t xml:space="preserve">personally and </w:t>
      </w:r>
      <w:r w:rsidR="00D47E52">
        <w:rPr>
          <w:color w:val="000000" w:themeColor="text1"/>
        </w:rPr>
        <w:t>c</w:t>
      </w:r>
      <w:r w:rsidR="00D47E52" w:rsidRPr="008D58E0">
        <w:rPr>
          <w:color w:val="000000" w:themeColor="text1"/>
        </w:rPr>
        <w:t>ulturally relevant,</w:t>
      </w:r>
      <w:r w:rsidR="00D47E52">
        <w:rPr>
          <w:color w:val="000000" w:themeColor="text1"/>
        </w:rPr>
        <w:t xml:space="preserve"> </w:t>
      </w:r>
      <w:r w:rsidR="00D47E52" w:rsidRPr="008D58E0">
        <w:rPr>
          <w:color w:val="000000" w:themeColor="text1"/>
        </w:rPr>
        <w:t xml:space="preserve">sustaining </w:t>
      </w:r>
      <w:r w:rsidR="00D47E52">
        <w:rPr>
          <w:color w:val="000000" w:themeColor="text1"/>
        </w:rPr>
        <w:t xml:space="preserve">and </w:t>
      </w:r>
      <w:r w:rsidR="00D47E52" w:rsidRPr="008D58E0">
        <w:rPr>
          <w:color w:val="000000" w:themeColor="text1"/>
        </w:rPr>
        <w:t>revitalizing</w:t>
      </w:r>
      <w:r w:rsidR="00630139">
        <w:rPr>
          <w:color w:val="000000" w:themeColor="text1"/>
        </w:rPr>
        <w:t>,</w:t>
      </w:r>
      <w:r w:rsidR="00D47E52">
        <w:rPr>
          <w:color w:val="000000" w:themeColor="text1"/>
        </w:rPr>
        <w:t xml:space="preserve"> </w:t>
      </w:r>
      <w:r w:rsidR="00334A13">
        <w:rPr>
          <w:color w:val="000000" w:themeColor="text1"/>
        </w:rPr>
        <w:t xml:space="preserve">respectful of the lived experience of the student and family, </w:t>
      </w:r>
      <w:r w:rsidR="00D47E52">
        <w:rPr>
          <w:color w:val="000000" w:themeColor="text1"/>
        </w:rPr>
        <w:t>and how implicit and explicit bias are identified and addressed.</w:t>
      </w:r>
    </w:p>
    <w:p w14:paraId="70076472" w14:textId="4CCE7DBB" w:rsidR="00260953" w:rsidRDefault="0020455F" w:rsidP="00214F4B">
      <w:pPr>
        <w:numPr>
          <w:ilvl w:val="0"/>
          <w:numId w:val="5"/>
        </w:numPr>
        <w:rPr>
          <w:rFonts w:eastAsia="Times New Roman" w:cs="Times New Roman"/>
        </w:rPr>
      </w:pPr>
      <w:r>
        <w:rPr>
          <w:rFonts w:eastAsia="Times New Roman" w:cs="Times New Roman"/>
        </w:rPr>
        <w:lastRenderedPageBreak/>
        <w:t>T</w:t>
      </w:r>
      <w:r w:rsidR="00DD2F39">
        <w:rPr>
          <w:rFonts w:eastAsia="Times New Roman" w:cs="Times New Roman"/>
        </w:rPr>
        <w:t>he alterna</w:t>
      </w:r>
      <w:r w:rsidR="00D0618D">
        <w:rPr>
          <w:rFonts w:eastAsia="Times New Roman" w:cs="Times New Roman"/>
        </w:rPr>
        <w:t xml:space="preserve">tive means of supportive </w:t>
      </w:r>
      <w:r w:rsidR="007A7A17">
        <w:rPr>
          <w:rFonts w:eastAsia="Times New Roman" w:cs="Times New Roman"/>
        </w:rPr>
        <w:t xml:space="preserve">improvement and </w:t>
      </w:r>
      <w:r w:rsidR="00D0618D">
        <w:rPr>
          <w:rFonts w:eastAsia="Times New Roman" w:cs="Times New Roman"/>
        </w:rPr>
        <w:t xml:space="preserve">intervention used to prevent or respond to behavioral and/or attendance challenges </w:t>
      </w:r>
      <w:r w:rsidR="007A7A17">
        <w:rPr>
          <w:rFonts w:eastAsia="Times New Roman" w:cs="Times New Roman"/>
        </w:rPr>
        <w:t xml:space="preserve">and barriers, </w:t>
      </w:r>
      <w:r w:rsidR="00D0618D">
        <w:rPr>
          <w:rFonts w:eastAsia="Times New Roman" w:cs="Times New Roman"/>
        </w:rPr>
        <w:t xml:space="preserve">and to minimize the use of exclusionary practices such as suspension, expulsion </w:t>
      </w:r>
      <w:r w:rsidR="007A7A17">
        <w:rPr>
          <w:rFonts w:eastAsia="Times New Roman" w:cs="Times New Roman"/>
        </w:rPr>
        <w:t xml:space="preserve">and </w:t>
      </w:r>
      <w:r w:rsidR="00D0618D">
        <w:rPr>
          <w:rFonts w:eastAsia="Times New Roman" w:cs="Times New Roman"/>
        </w:rPr>
        <w:t>other restrictions on students’ active engagement and opportunities within the learning community. These might include restorative practices</w:t>
      </w:r>
      <w:r w:rsidR="007A7A17">
        <w:rPr>
          <w:rFonts w:eastAsia="Times New Roman" w:cs="Times New Roman"/>
        </w:rPr>
        <w:t>, student</w:t>
      </w:r>
      <w:r w:rsidR="00D0618D">
        <w:rPr>
          <w:rFonts w:eastAsia="Times New Roman" w:cs="Times New Roman"/>
        </w:rPr>
        <w:t xml:space="preserve"> success teams, </w:t>
      </w:r>
      <w:r w:rsidR="007A7A17">
        <w:rPr>
          <w:rFonts w:eastAsia="Times New Roman" w:cs="Times New Roman"/>
        </w:rPr>
        <w:t>social, emotional</w:t>
      </w:r>
      <w:r w:rsidR="00972B56">
        <w:rPr>
          <w:rFonts w:eastAsia="Times New Roman" w:cs="Times New Roman"/>
        </w:rPr>
        <w:t>,</w:t>
      </w:r>
      <w:r w:rsidR="007A7A17">
        <w:rPr>
          <w:rFonts w:eastAsia="Times New Roman" w:cs="Times New Roman"/>
        </w:rPr>
        <w:t xml:space="preserve"> and mental health supports, </w:t>
      </w:r>
      <w:r w:rsidR="00D0618D">
        <w:rPr>
          <w:rFonts w:eastAsia="Times New Roman" w:cs="Times New Roman"/>
        </w:rPr>
        <w:t xml:space="preserve">and other </w:t>
      </w:r>
      <w:r w:rsidR="007A7A17">
        <w:rPr>
          <w:rFonts w:eastAsia="Times New Roman" w:cs="Times New Roman"/>
        </w:rPr>
        <w:t>positive</w:t>
      </w:r>
      <w:r w:rsidR="001A6C13">
        <w:rPr>
          <w:rFonts w:eastAsia="Times New Roman" w:cs="Times New Roman"/>
        </w:rPr>
        <w:t>, asset-based</w:t>
      </w:r>
      <w:r w:rsidR="007A7A17">
        <w:rPr>
          <w:rFonts w:eastAsia="Times New Roman" w:cs="Times New Roman"/>
        </w:rPr>
        <w:t xml:space="preserve"> </w:t>
      </w:r>
      <w:r w:rsidR="00D0618D">
        <w:rPr>
          <w:rFonts w:eastAsia="Times New Roman" w:cs="Times New Roman"/>
        </w:rPr>
        <w:t xml:space="preserve">recommended practices per California </w:t>
      </w:r>
      <w:r w:rsidR="00D0618D" w:rsidRPr="0071449A">
        <w:rPr>
          <w:rFonts w:eastAsia="Times New Roman" w:cs="Times New Roman"/>
          <w:i/>
        </w:rPr>
        <w:t>Education Code</w:t>
      </w:r>
      <w:r w:rsidR="00D0618D">
        <w:rPr>
          <w:rFonts w:eastAsia="Times New Roman" w:cs="Times New Roman"/>
        </w:rPr>
        <w:t xml:space="preserve"> sections 48900.5 and 48900 paragraphs (v)</w:t>
      </w:r>
      <w:r w:rsidR="00674E33">
        <w:rPr>
          <w:rFonts w:eastAsia="Times New Roman" w:cs="Times New Roman"/>
        </w:rPr>
        <w:t xml:space="preserve"> and</w:t>
      </w:r>
      <w:r w:rsidR="00D0618D">
        <w:rPr>
          <w:rFonts w:eastAsia="Times New Roman" w:cs="Times New Roman"/>
        </w:rPr>
        <w:t xml:space="preserve"> (w). </w:t>
      </w:r>
      <w:r w:rsidR="00214F4B">
        <w:rPr>
          <w:rFonts w:ascii="Helvetica Neue" w:hAnsi="Helvetica Neue"/>
          <w:color w:val="000000"/>
          <w:shd w:val="clear" w:color="auto" w:fill="FFFFFF"/>
        </w:rPr>
        <w:t>Provide a specific explanation of how those practices relate to any disproportionate representation of minority students</w:t>
      </w:r>
      <w:r w:rsidR="00933774">
        <w:rPr>
          <w:rFonts w:ascii="Helvetica Neue" w:hAnsi="Helvetica Neue"/>
          <w:color w:val="000000"/>
          <w:shd w:val="clear" w:color="auto" w:fill="FFFFFF"/>
        </w:rPr>
        <w:t xml:space="preserve"> and any other identified equity concerns</w:t>
      </w:r>
      <w:r w:rsidR="00214F4B">
        <w:rPr>
          <w:rFonts w:ascii="Helvetica Neue" w:hAnsi="Helvetica Neue"/>
          <w:color w:val="000000"/>
          <w:shd w:val="clear" w:color="auto" w:fill="FFFFFF"/>
        </w:rPr>
        <w:t xml:space="preserve"> in such interventions.</w:t>
      </w:r>
      <w:r w:rsidR="00640F30">
        <w:rPr>
          <w:rStyle w:val="FootnoteReference"/>
          <w:rFonts w:ascii="Helvetica Neue" w:hAnsi="Helvetica Neue"/>
          <w:color w:val="000000"/>
          <w:shd w:val="clear" w:color="auto" w:fill="FFFFFF"/>
        </w:rPr>
        <w:footnoteReference w:id="1"/>
      </w:r>
    </w:p>
    <w:p w14:paraId="3D1BFB43" w14:textId="03188924" w:rsidR="00A51422" w:rsidRDefault="0020455F" w:rsidP="00214F4B">
      <w:pPr>
        <w:numPr>
          <w:ilvl w:val="0"/>
          <w:numId w:val="5"/>
        </w:numPr>
        <w:rPr>
          <w:rFonts w:eastAsia="Times New Roman" w:cs="Times New Roman"/>
        </w:rPr>
      </w:pPr>
      <w:r>
        <w:rPr>
          <w:rFonts w:eastAsia="Times New Roman" w:cs="Times New Roman"/>
        </w:rPr>
        <w:t>H</w:t>
      </w:r>
      <w:r w:rsidR="00D0618D">
        <w:rPr>
          <w:rFonts w:eastAsia="Times New Roman" w:cs="Times New Roman"/>
        </w:rPr>
        <w:t>ow you collaborate with the student in identifying valid</w:t>
      </w:r>
      <w:r w:rsidR="00181DD6">
        <w:rPr>
          <w:rFonts w:eastAsia="Times New Roman" w:cs="Times New Roman"/>
        </w:rPr>
        <w:t xml:space="preserve"> and respectable</w:t>
      </w:r>
      <w:r w:rsidR="00D0618D">
        <w:rPr>
          <w:rFonts w:eastAsia="Times New Roman" w:cs="Times New Roman"/>
        </w:rPr>
        <w:t xml:space="preserve"> goals, values</w:t>
      </w:r>
      <w:r w:rsidR="00181DD6">
        <w:rPr>
          <w:rFonts w:eastAsia="Times New Roman" w:cs="Times New Roman"/>
        </w:rPr>
        <w:t>,</w:t>
      </w:r>
      <w:r w:rsidR="00D0618D">
        <w:rPr>
          <w:rFonts w:eastAsia="Times New Roman" w:cs="Times New Roman"/>
        </w:rPr>
        <w:t xml:space="preserve"> </w:t>
      </w:r>
      <w:r w:rsidR="00181DD6">
        <w:rPr>
          <w:rFonts w:eastAsia="Times New Roman" w:cs="Times New Roman"/>
        </w:rPr>
        <w:t xml:space="preserve">strengths, challenges, and </w:t>
      </w:r>
      <w:r w:rsidR="00D0618D">
        <w:rPr>
          <w:rFonts w:eastAsia="Times New Roman" w:cs="Times New Roman"/>
        </w:rPr>
        <w:t>pains that might be being expressed problematically, including those that the student identifies as a response to specific school practices, and in identifying positive, viable alternatives to the problematic behaviors.</w:t>
      </w:r>
    </w:p>
    <w:p w14:paraId="591C478F" w14:textId="23BAA3F3" w:rsidR="00420D35" w:rsidRPr="00A338F3" w:rsidRDefault="00420D35" w:rsidP="00214F4B">
      <w:pPr>
        <w:numPr>
          <w:ilvl w:val="0"/>
          <w:numId w:val="5"/>
        </w:numPr>
        <w:rPr>
          <w:rFonts w:eastAsia="Times New Roman" w:cs="Times New Roman"/>
        </w:rPr>
      </w:pPr>
      <w:r>
        <w:rPr>
          <w:color w:val="000000" w:themeColor="text1"/>
        </w:rPr>
        <w:t xml:space="preserve">Have you identified and addressed systemic practices, including those regarding school culture and climate, </w:t>
      </w:r>
      <w:r w:rsidR="00AD4DAA">
        <w:rPr>
          <w:color w:val="000000" w:themeColor="text1"/>
        </w:rPr>
        <w:t>which</w:t>
      </w:r>
      <w:r>
        <w:rPr>
          <w:color w:val="000000" w:themeColor="text1"/>
        </w:rPr>
        <w:t xml:space="preserve"> have undermined some or all students?</w:t>
      </w:r>
    </w:p>
    <w:p w14:paraId="7583181F" w14:textId="319292D6" w:rsidR="00214F4B" w:rsidRDefault="0082368E" w:rsidP="003A3C30">
      <w:pPr>
        <w:pStyle w:val="ListParagraph"/>
        <w:numPr>
          <w:ilvl w:val="0"/>
          <w:numId w:val="19"/>
        </w:numPr>
      </w:pPr>
      <w:r>
        <w:t>School Evaluation of Effectiveness</w:t>
      </w:r>
    </w:p>
    <w:p w14:paraId="07052BBE" w14:textId="33985357" w:rsidR="0020455F" w:rsidRPr="0020455F" w:rsidRDefault="0020455F" w:rsidP="003A3C30">
      <w:pPr>
        <w:ind w:left="720"/>
      </w:pPr>
      <w:r>
        <w:t>Please describe the following:</w:t>
      </w:r>
    </w:p>
    <w:p w14:paraId="55C568FC" w14:textId="3D8626E3" w:rsidR="00260953" w:rsidRPr="00611C52" w:rsidRDefault="0020455F" w:rsidP="00611C52">
      <w:pPr>
        <w:numPr>
          <w:ilvl w:val="0"/>
          <w:numId w:val="8"/>
        </w:numPr>
        <w:rPr>
          <w:rFonts w:eastAsia="Times New Roman" w:cs="Times New Roman"/>
        </w:rPr>
      </w:pPr>
      <w:r w:rsidRPr="00611C52">
        <w:rPr>
          <w:rFonts w:eastAsia="Times New Roman" w:cs="Times New Roman"/>
        </w:rPr>
        <w:t>H</w:t>
      </w:r>
      <w:r w:rsidR="0082368E" w:rsidRPr="00611C52">
        <w:rPr>
          <w:rFonts w:eastAsia="Times New Roman" w:cs="Times New Roman"/>
        </w:rPr>
        <w:t>ow the school evaluates the effectiveness of its educational program</w:t>
      </w:r>
      <w:r w:rsidR="00BC73C3" w:rsidRPr="00611C52">
        <w:rPr>
          <w:rFonts w:eastAsia="Times New Roman" w:cs="Times New Roman"/>
        </w:rPr>
        <w:t xml:space="preserve">, </w:t>
      </w:r>
      <w:r w:rsidR="00BC73C3" w:rsidRPr="00611C52">
        <w:rPr>
          <w:rFonts w:ascii="Helvetica Neue" w:hAnsi="Helvetica Neue"/>
          <w:color w:val="000000"/>
          <w:shd w:val="clear" w:color="auto" w:fill="FFFFFF"/>
        </w:rPr>
        <w:t>both on an ongoing basis and as measured over time</w:t>
      </w:r>
      <w:r w:rsidR="0082368E" w:rsidRPr="00611C52">
        <w:rPr>
          <w:rFonts w:eastAsia="Times New Roman" w:cs="Times New Roman"/>
        </w:rPr>
        <w:t>.</w:t>
      </w:r>
      <w:r w:rsidR="00611C52" w:rsidRPr="00611C52">
        <w:rPr>
          <w:rFonts w:eastAsia="Times New Roman" w:cs="Times New Roman"/>
        </w:rPr>
        <w:t xml:space="preserve"> What procedures are used to determine what is working and what needs to be improved (e.g., formal and informal data including student, staff, family and </w:t>
      </w:r>
      <w:r w:rsidR="00C055AA">
        <w:rPr>
          <w:rFonts w:eastAsia="Times New Roman" w:cs="Times New Roman"/>
        </w:rPr>
        <w:t>other educational partners’</w:t>
      </w:r>
      <w:r w:rsidR="00611C52" w:rsidRPr="00611C52">
        <w:rPr>
          <w:rFonts w:eastAsia="Times New Roman" w:cs="Times New Roman"/>
        </w:rPr>
        <w:t xml:space="preserve"> input, and other examples)</w:t>
      </w:r>
      <w:r w:rsidR="00C055AA">
        <w:rPr>
          <w:rFonts w:eastAsia="Times New Roman" w:cs="Times New Roman"/>
        </w:rPr>
        <w:t>.</w:t>
      </w:r>
      <w:r w:rsidR="00420D35">
        <w:rPr>
          <w:rFonts w:eastAsia="Times New Roman" w:cs="Times New Roman"/>
        </w:rPr>
        <w:t xml:space="preserve"> This includes information about students and also systemic </w:t>
      </w:r>
      <w:r w:rsidR="00AD4DAA">
        <w:rPr>
          <w:rFonts w:eastAsia="Times New Roman" w:cs="Times New Roman"/>
        </w:rPr>
        <w:t>practices.</w:t>
      </w:r>
    </w:p>
    <w:p w14:paraId="5EF17788" w14:textId="5F51D84F" w:rsidR="008F3EEC" w:rsidRPr="008F3EEC" w:rsidRDefault="0020455F" w:rsidP="008F3EEC">
      <w:pPr>
        <w:pStyle w:val="ListParagraph"/>
        <w:numPr>
          <w:ilvl w:val="0"/>
          <w:numId w:val="8"/>
        </w:numPr>
        <w:rPr>
          <w:rFonts w:eastAsia="Times New Roman" w:cs="Times New Roman"/>
        </w:rPr>
      </w:pPr>
      <w:r w:rsidRPr="008F3EEC">
        <w:rPr>
          <w:rFonts w:eastAsia="Times New Roman" w:cs="Times New Roman"/>
        </w:rPr>
        <w:t>H</w:t>
      </w:r>
      <w:r w:rsidR="00B1305E" w:rsidRPr="008F3EEC">
        <w:rPr>
          <w:rFonts w:eastAsia="Times New Roman" w:cs="Times New Roman"/>
        </w:rPr>
        <w:t>o</w:t>
      </w:r>
      <w:r w:rsidR="00727613" w:rsidRPr="008F3EEC">
        <w:rPr>
          <w:rFonts w:eastAsia="Times New Roman" w:cs="Times New Roman"/>
        </w:rPr>
        <w:t xml:space="preserve">w the </w:t>
      </w:r>
      <w:r w:rsidR="00C82E1D" w:rsidRPr="008F3EEC">
        <w:rPr>
          <w:rFonts w:eastAsia="Times New Roman" w:cs="Times New Roman"/>
        </w:rPr>
        <w:t>school</w:t>
      </w:r>
      <w:r w:rsidR="00B1305E" w:rsidRPr="008F3EEC">
        <w:rPr>
          <w:rFonts w:eastAsia="Times New Roman" w:cs="Times New Roman"/>
        </w:rPr>
        <w:t xml:space="preserve"> measure</w:t>
      </w:r>
      <w:r w:rsidR="00727613" w:rsidRPr="008F3EEC">
        <w:rPr>
          <w:rFonts w:eastAsia="Times New Roman" w:cs="Times New Roman"/>
        </w:rPr>
        <w:t>s</w:t>
      </w:r>
      <w:r w:rsidR="00B1305E" w:rsidRPr="008F3EEC">
        <w:rPr>
          <w:rFonts w:eastAsia="Times New Roman" w:cs="Times New Roman"/>
        </w:rPr>
        <w:t xml:space="preserve"> and record</w:t>
      </w:r>
      <w:r w:rsidR="00727613" w:rsidRPr="008F3EEC">
        <w:rPr>
          <w:rFonts w:eastAsia="Times New Roman" w:cs="Times New Roman"/>
        </w:rPr>
        <w:t>s</w:t>
      </w:r>
      <w:r w:rsidR="00B1305E" w:rsidRPr="008F3EEC">
        <w:rPr>
          <w:rFonts w:eastAsia="Times New Roman" w:cs="Times New Roman"/>
        </w:rPr>
        <w:t xml:space="preserve"> ongoing value-added academic, social and emotional progress, </w:t>
      </w:r>
      <w:r w:rsidR="008F3EEC">
        <w:rPr>
          <w:rFonts w:eastAsia="Times New Roman" w:cs="Times New Roman"/>
        </w:rPr>
        <w:t xml:space="preserve">on an individual basis </w:t>
      </w:r>
      <w:r w:rsidR="000A70C0" w:rsidRPr="008F3EEC">
        <w:rPr>
          <w:rFonts w:eastAsia="Times New Roman" w:cs="Times New Roman"/>
        </w:rPr>
        <w:t xml:space="preserve">compared to </w:t>
      </w:r>
      <w:r w:rsidR="00B1305E" w:rsidRPr="008F3EEC">
        <w:rPr>
          <w:rFonts w:eastAsia="Times New Roman" w:cs="Times New Roman"/>
        </w:rPr>
        <w:t xml:space="preserve">from before the student entered </w:t>
      </w:r>
      <w:r w:rsidR="00611C52" w:rsidRPr="008F3EEC">
        <w:rPr>
          <w:rFonts w:eastAsia="Times New Roman" w:cs="Times New Roman"/>
        </w:rPr>
        <w:t>this school</w:t>
      </w:r>
      <w:r w:rsidR="00B1305E" w:rsidRPr="008F3EEC">
        <w:rPr>
          <w:rFonts w:eastAsia="Times New Roman" w:cs="Times New Roman"/>
        </w:rPr>
        <w:t xml:space="preserve">, and throughout their participation in the </w:t>
      </w:r>
      <w:r w:rsidR="00C82E1D" w:rsidRPr="008F3EEC">
        <w:rPr>
          <w:rFonts w:eastAsia="Times New Roman" w:cs="Times New Roman"/>
        </w:rPr>
        <w:t>school</w:t>
      </w:r>
      <w:r w:rsidR="00B1305E" w:rsidRPr="008F3EEC">
        <w:rPr>
          <w:rFonts w:eastAsia="Times New Roman" w:cs="Times New Roman"/>
        </w:rPr>
        <w:t>.</w:t>
      </w:r>
      <w:r w:rsidR="008F3EEC" w:rsidRPr="008F3EEC">
        <w:rPr>
          <w:rFonts w:eastAsia="Times New Roman" w:cs="Times New Roman"/>
        </w:rPr>
        <w:t xml:space="preserve"> And</w:t>
      </w:r>
      <w:r w:rsidR="00CD37FA">
        <w:rPr>
          <w:rFonts w:eastAsia="Times New Roman" w:cs="Times New Roman"/>
        </w:rPr>
        <w:t xml:space="preserve"> </w:t>
      </w:r>
      <w:r w:rsidR="00B30C5A">
        <w:rPr>
          <w:rFonts w:eastAsia="Times New Roman" w:cs="Times New Roman"/>
        </w:rPr>
        <w:t>h</w:t>
      </w:r>
      <w:r w:rsidR="00A93629">
        <w:rPr>
          <w:rFonts w:eastAsia="Times New Roman" w:cs="Times New Roman"/>
        </w:rPr>
        <w:t>ow</w:t>
      </w:r>
      <w:r w:rsidR="00A93629" w:rsidRPr="008F3EEC">
        <w:rPr>
          <w:rFonts w:eastAsia="Times New Roman" w:cs="Times New Roman"/>
        </w:rPr>
        <w:t xml:space="preserve"> </w:t>
      </w:r>
      <w:r w:rsidR="008F3EEC" w:rsidRPr="008F3EEC">
        <w:rPr>
          <w:rFonts w:eastAsia="Times New Roman" w:cs="Times New Roman"/>
        </w:rPr>
        <w:t xml:space="preserve">these individual findings </w:t>
      </w:r>
      <w:r w:rsidR="00A93629">
        <w:rPr>
          <w:rFonts w:eastAsia="Times New Roman" w:cs="Times New Roman"/>
        </w:rPr>
        <w:t xml:space="preserve">are </w:t>
      </w:r>
      <w:r w:rsidR="008F3EEC" w:rsidRPr="008F3EEC">
        <w:rPr>
          <w:rFonts w:eastAsia="Times New Roman" w:cs="Times New Roman"/>
        </w:rPr>
        <w:t>also compiled as measures of the value added within the school.</w:t>
      </w:r>
      <w:r w:rsidR="00A93629" w:rsidRPr="00A93629">
        <w:rPr>
          <w:rFonts w:eastAsia="Times New Roman" w:cs="Times New Roman"/>
        </w:rPr>
        <w:t xml:space="preserve"> </w:t>
      </w:r>
      <w:r w:rsidR="00A93629">
        <w:rPr>
          <w:rFonts w:eastAsia="Times New Roman" w:cs="Times New Roman"/>
        </w:rPr>
        <w:t xml:space="preserve">Include measures beyond the basics, such as school climate measures, number of books </w:t>
      </w:r>
      <w:r w:rsidR="00B30C5A">
        <w:rPr>
          <w:rFonts w:eastAsia="Times New Roman" w:cs="Times New Roman"/>
        </w:rPr>
        <w:t xml:space="preserve">students have </w:t>
      </w:r>
      <w:r w:rsidR="00A93629">
        <w:rPr>
          <w:rFonts w:eastAsia="Times New Roman" w:cs="Times New Roman"/>
        </w:rPr>
        <w:t xml:space="preserve">read, etc. We are looking for models that others might want to adopt. </w:t>
      </w:r>
    </w:p>
    <w:p w14:paraId="50EB54DB" w14:textId="58F1DBB0" w:rsidR="00342A63" w:rsidRDefault="000A70C0" w:rsidP="0037619A">
      <w:pPr>
        <w:numPr>
          <w:ilvl w:val="0"/>
          <w:numId w:val="8"/>
        </w:numPr>
        <w:spacing w:after="480"/>
        <w:rPr>
          <w:rFonts w:eastAsia="Times New Roman" w:cs="Times New Roman"/>
        </w:rPr>
      </w:pPr>
      <w:r w:rsidRPr="00F90698">
        <w:rPr>
          <w:rFonts w:eastAsia="Times New Roman" w:cs="Times New Roman"/>
        </w:rPr>
        <w:t xml:space="preserve">Discuss how staff use these </w:t>
      </w:r>
      <w:r w:rsidR="009E2112">
        <w:rPr>
          <w:rFonts w:eastAsia="Times New Roman" w:cs="Times New Roman"/>
        </w:rPr>
        <w:t xml:space="preserve">objective and formative </w:t>
      </w:r>
      <w:r w:rsidRPr="00F90698">
        <w:rPr>
          <w:rFonts w:eastAsia="Times New Roman" w:cs="Times New Roman"/>
        </w:rPr>
        <w:t xml:space="preserve">data to support instructional </w:t>
      </w:r>
      <w:r w:rsidR="00AC69B0">
        <w:rPr>
          <w:rFonts w:eastAsia="Times New Roman" w:cs="Times New Roman"/>
        </w:rPr>
        <w:t xml:space="preserve">and school culture </w:t>
      </w:r>
      <w:r w:rsidRPr="00F90698">
        <w:rPr>
          <w:rFonts w:eastAsia="Times New Roman" w:cs="Times New Roman"/>
        </w:rPr>
        <w:t>improvement</w:t>
      </w:r>
      <w:r>
        <w:rPr>
          <w:rFonts w:eastAsia="Times New Roman" w:cs="Times New Roman"/>
        </w:rPr>
        <w:t xml:space="preserve">, and how this information is </w:t>
      </w:r>
      <w:r>
        <w:rPr>
          <w:rFonts w:eastAsia="Times New Roman" w:cs="Times New Roman"/>
        </w:rPr>
        <w:lastRenderedPageBreak/>
        <w:t xml:space="preserve">shared with the student, family members, </w:t>
      </w:r>
      <w:r w:rsidR="00C82E1D">
        <w:rPr>
          <w:rFonts w:eastAsia="Times New Roman" w:cs="Times New Roman"/>
        </w:rPr>
        <w:t>community day school</w:t>
      </w:r>
      <w:r w:rsidR="009E2112">
        <w:rPr>
          <w:rFonts w:eastAsia="Times New Roman" w:cs="Times New Roman"/>
        </w:rPr>
        <w:t xml:space="preserve"> staff,</w:t>
      </w:r>
      <w:r w:rsidR="00727613">
        <w:rPr>
          <w:rFonts w:eastAsia="Times New Roman" w:cs="Times New Roman"/>
        </w:rPr>
        <w:t xml:space="preserve"> </w:t>
      </w:r>
      <w:r w:rsidR="009E2112">
        <w:rPr>
          <w:rFonts w:eastAsia="Times New Roman" w:cs="Times New Roman"/>
        </w:rPr>
        <w:t>district</w:t>
      </w:r>
      <w:r w:rsidR="009A6A34">
        <w:rPr>
          <w:rFonts w:eastAsia="Times New Roman" w:cs="Times New Roman"/>
        </w:rPr>
        <w:t>,</w:t>
      </w:r>
      <w:r w:rsidR="009E2112">
        <w:rPr>
          <w:rFonts w:eastAsia="Times New Roman" w:cs="Times New Roman"/>
        </w:rPr>
        <w:t xml:space="preserve"> educational </w:t>
      </w:r>
      <w:r w:rsidR="00AD4DAA">
        <w:rPr>
          <w:rFonts w:eastAsia="Times New Roman" w:cs="Times New Roman"/>
        </w:rPr>
        <w:t>partners,</w:t>
      </w:r>
      <w:r w:rsidR="008F3C26" w:rsidRPr="008F3C26">
        <w:rPr>
          <w:rFonts w:eastAsia="Times New Roman" w:cs="Times New Roman"/>
        </w:rPr>
        <w:t xml:space="preserve"> </w:t>
      </w:r>
      <w:r w:rsidR="008F3C26">
        <w:rPr>
          <w:rFonts w:eastAsia="Times New Roman" w:cs="Times New Roman"/>
        </w:rPr>
        <w:t>and community members</w:t>
      </w:r>
      <w:r w:rsidR="009E2112">
        <w:rPr>
          <w:rFonts w:eastAsia="Times New Roman" w:cs="Times New Roman"/>
        </w:rPr>
        <w:t>.</w:t>
      </w:r>
    </w:p>
    <w:p w14:paraId="36AA551E" w14:textId="19846A3C" w:rsidR="00342A63" w:rsidRPr="000205D5" w:rsidRDefault="00AE3FC0" w:rsidP="0037619A">
      <w:r w:rsidRPr="00B941B7">
        <w:rPr>
          <w:rFonts w:eastAsia="Times New Roman" w:cs="Times New Roman"/>
          <w:b/>
          <w:bCs/>
        </w:rPr>
        <w:t>NOTE:</w:t>
      </w:r>
      <w:r w:rsidRPr="00B941B7">
        <w:rPr>
          <w:rFonts w:eastAsia="Times New Roman" w:cs="Times New Roman"/>
        </w:rPr>
        <w:t xml:space="preserve"> </w:t>
      </w:r>
      <w:r w:rsidR="00852CEB">
        <w:rPr>
          <w:rFonts w:eastAsia="Times New Roman" w:cs="Times New Roman"/>
        </w:rPr>
        <w:t>Sections 6 and 7</w:t>
      </w:r>
      <w:r w:rsidR="00342A63">
        <w:rPr>
          <w:rFonts w:eastAsia="Times New Roman" w:cs="Times New Roman"/>
        </w:rPr>
        <w:t xml:space="preserve"> are </w:t>
      </w:r>
      <w:r w:rsidR="00CB558D">
        <w:rPr>
          <w:rFonts w:eastAsia="Times New Roman" w:cs="Times New Roman"/>
        </w:rPr>
        <w:t>only applicable if the school is WASC accredited.</w:t>
      </w:r>
    </w:p>
    <w:p w14:paraId="27193538" w14:textId="47B87D42" w:rsidR="001D09FE" w:rsidRDefault="001D09FE" w:rsidP="00E44C76">
      <w:pPr>
        <w:pStyle w:val="Heading3"/>
        <w:spacing w:before="240"/>
      </w:pPr>
      <w:bookmarkStart w:id="52" w:name="_Toc193114430"/>
      <w:r>
        <w:t xml:space="preserve">Section </w:t>
      </w:r>
      <w:r w:rsidR="007937BD">
        <w:t>6</w:t>
      </w:r>
      <w:r>
        <w:t>: Western Association of Schools and Colleges Award Letter</w:t>
      </w:r>
      <w:bookmarkEnd w:id="52"/>
    </w:p>
    <w:p w14:paraId="7816106D" w14:textId="07EC3C45" w:rsidR="00CB558D" w:rsidRDefault="00B30C5A">
      <w:r>
        <w:rPr>
          <w:rFonts w:eastAsia="Times New Roman" w:cs="Times New Roman"/>
        </w:rPr>
        <w:t>If accredited, s</w:t>
      </w:r>
      <w:r w:rsidRPr="00A11E67">
        <w:rPr>
          <w:rFonts w:eastAsia="Times New Roman" w:cs="Times New Roman"/>
        </w:rPr>
        <w:t xml:space="preserve">ubmit </w:t>
      </w:r>
      <w:r w:rsidR="00CB558D" w:rsidRPr="00A11E67">
        <w:rPr>
          <w:rFonts w:eastAsia="Times New Roman" w:cs="Times New Roman"/>
        </w:rPr>
        <w:t xml:space="preserve">a </w:t>
      </w:r>
      <w:r w:rsidR="00CB558D">
        <w:t xml:space="preserve">copy of the </w:t>
      </w:r>
      <w:r w:rsidR="00976DE0">
        <w:t xml:space="preserve">most recent </w:t>
      </w:r>
      <w:r w:rsidR="00CB558D">
        <w:t>WASC Accreditation Letter indicating the WASC accreditation period is included along with an extension letter, if applicable, that lists the dates for which the school is accredited.</w:t>
      </w:r>
    </w:p>
    <w:p w14:paraId="485D5467" w14:textId="7D0A355E" w:rsidR="007937BD" w:rsidRDefault="007937BD" w:rsidP="001F7710">
      <w:pPr>
        <w:pStyle w:val="Heading3"/>
      </w:pPr>
      <w:bookmarkStart w:id="53" w:name="_Toc193114431"/>
      <w:r>
        <w:t>Section 7: Western Association of Schools and Colleges Visiting Committee Report</w:t>
      </w:r>
      <w:bookmarkEnd w:id="53"/>
    </w:p>
    <w:p w14:paraId="2A23AAC4" w14:textId="0CD0C696" w:rsidR="007937BD" w:rsidRDefault="00B30C5A" w:rsidP="0037619A">
      <w:pPr>
        <w:rPr>
          <w:rFonts w:eastAsia="Times New Roman" w:cs="Times New Roman"/>
        </w:rPr>
        <w:sectPr w:rsidR="007937BD" w:rsidSect="005957E6">
          <w:footerReference w:type="first" r:id="rId20"/>
          <w:pgSz w:w="12240" w:h="15840" w:code="1"/>
          <w:pgMar w:top="1440" w:right="1152" w:bottom="1440" w:left="1152" w:header="720" w:footer="720" w:gutter="0"/>
          <w:pgNumType w:start="1"/>
          <w:cols w:space="432"/>
          <w:formProt w:val="0"/>
          <w:titlePg/>
          <w:docGrid w:linePitch="360"/>
        </w:sectPr>
      </w:pPr>
      <w:r>
        <w:rPr>
          <w:rFonts w:eastAsia="Times New Roman" w:cs="Times New Roman"/>
        </w:rPr>
        <w:t>If accredited and</w:t>
      </w:r>
      <w:r w:rsidR="007937BD" w:rsidRPr="386A7756">
        <w:rPr>
          <w:rFonts w:eastAsia="Times New Roman" w:cs="Times New Roman"/>
        </w:rPr>
        <w:t xml:space="preserve"> selected for a Site Validation Visit, the applicant must prepare a digital copy of the </w:t>
      </w:r>
      <w:r w:rsidR="00976DE0" w:rsidRPr="386A7756">
        <w:rPr>
          <w:rFonts w:eastAsia="Times New Roman" w:cs="Times New Roman"/>
        </w:rPr>
        <w:t xml:space="preserve">most recent </w:t>
      </w:r>
      <w:r w:rsidR="007937BD" w:rsidRPr="386A7756">
        <w:rPr>
          <w:rFonts w:eastAsia="Times New Roman" w:cs="Times New Roman"/>
        </w:rPr>
        <w:t>WASC Visiting Committee Report and make it available to the review team on the day of the Site Validation Visit.</w:t>
      </w:r>
    </w:p>
    <w:p w14:paraId="7C7EA76E" w14:textId="3F4EF2D1" w:rsidR="00B9550B" w:rsidRPr="00B9550B" w:rsidRDefault="00B9550B" w:rsidP="0037619A">
      <w:pPr>
        <w:pStyle w:val="Heading2"/>
        <w:spacing w:after="240"/>
      </w:pPr>
      <w:bookmarkStart w:id="54" w:name="_Toc193114432"/>
      <w:r>
        <w:rPr>
          <w:rFonts w:eastAsia="Times New Roman"/>
        </w:rPr>
        <w:lastRenderedPageBreak/>
        <w:t>Appendix 1</w:t>
      </w:r>
      <w:bookmarkEnd w:id="54"/>
    </w:p>
    <w:p w14:paraId="71C47548" w14:textId="77777777" w:rsidR="003B2376" w:rsidRPr="0037619A" w:rsidRDefault="003B2376" w:rsidP="0037619A">
      <w:pPr>
        <w:jc w:val="center"/>
        <w:rPr>
          <w:bCs/>
          <w:sz w:val="28"/>
          <w:szCs w:val="28"/>
        </w:rPr>
      </w:pPr>
      <w:r w:rsidRPr="0037619A">
        <w:rPr>
          <w:b/>
          <w:bCs/>
          <w:sz w:val="28"/>
          <w:szCs w:val="28"/>
        </w:rPr>
        <w:t>Expectations for Site Validation Visits</w:t>
      </w:r>
    </w:p>
    <w:p w14:paraId="18D44BA9" w14:textId="414FD989" w:rsidR="003B2376" w:rsidRPr="009F4BE7" w:rsidRDefault="003B2376" w:rsidP="003B2376">
      <w:pPr>
        <w:rPr>
          <w:rFonts w:eastAsia="Times New Roman" w:cs="Times New Roman"/>
        </w:rPr>
      </w:pPr>
      <w:r w:rsidRPr="009F4BE7">
        <w:rPr>
          <w:rFonts w:eastAsia="Times New Roman" w:cs="Times New Roman"/>
        </w:rPr>
        <w:t>The applicant school is responsible for showcasing the components that make it a M</w:t>
      </w:r>
      <w:r>
        <w:rPr>
          <w:rFonts w:eastAsia="Times New Roman" w:cs="Times New Roman"/>
        </w:rPr>
        <w:t xml:space="preserve">odel Community Day </w:t>
      </w:r>
      <w:r w:rsidRPr="009F4BE7">
        <w:rPr>
          <w:rFonts w:eastAsia="Times New Roman" w:cs="Times New Roman"/>
        </w:rPr>
        <w:t>S</w:t>
      </w:r>
      <w:r>
        <w:rPr>
          <w:rFonts w:eastAsia="Times New Roman" w:cs="Times New Roman"/>
        </w:rPr>
        <w:t>chool (MCDS)</w:t>
      </w:r>
      <w:r w:rsidRPr="009F4BE7">
        <w:rPr>
          <w:rFonts w:eastAsia="Times New Roman" w:cs="Times New Roman"/>
        </w:rPr>
        <w:t>. Remember that the emphasis is on what makes the school exemplary, rather than simply a good school. The following steps must be completed:</w:t>
      </w:r>
    </w:p>
    <w:p w14:paraId="236759A7" w14:textId="77777777" w:rsidR="003B2376" w:rsidRPr="009F4BE7" w:rsidRDefault="003B2376" w:rsidP="003B2376">
      <w:pPr>
        <w:numPr>
          <w:ilvl w:val="0"/>
          <w:numId w:val="15"/>
        </w:numPr>
        <w:rPr>
          <w:rFonts w:eastAsia="Times New Roman" w:cs="Times New Roman"/>
        </w:rPr>
      </w:pPr>
      <w:r w:rsidRPr="009F4BE7">
        <w:rPr>
          <w:rFonts w:eastAsia="Times New Roman" w:cs="Times New Roman"/>
        </w:rPr>
        <w:t>The applicant school must submit a Site Validation Visit agenda (See Appendix 3) to the site review team in advance of the visit.</w:t>
      </w:r>
    </w:p>
    <w:p w14:paraId="4EE72B8A" w14:textId="77777777" w:rsidR="003B2376" w:rsidRPr="009F4BE7" w:rsidRDefault="003B2376" w:rsidP="003B2376">
      <w:pPr>
        <w:numPr>
          <w:ilvl w:val="0"/>
          <w:numId w:val="15"/>
        </w:numPr>
        <w:rPr>
          <w:rFonts w:eastAsia="Times New Roman" w:cs="Times New Roman"/>
        </w:rPr>
      </w:pPr>
      <w:r w:rsidRPr="009F4BE7">
        <w:rPr>
          <w:rFonts w:eastAsia="Times New Roman" w:cs="Times New Roman"/>
        </w:rPr>
        <w:t>The following activities are expected to take place during the Site Validation Visit:</w:t>
      </w:r>
    </w:p>
    <w:p w14:paraId="157E3F1A" w14:textId="77777777" w:rsidR="003B2376" w:rsidRPr="009F4BE7" w:rsidRDefault="003B2376" w:rsidP="003B2376">
      <w:pPr>
        <w:numPr>
          <w:ilvl w:val="1"/>
          <w:numId w:val="13"/>
        </w:numPr>
        <w:tabs>
          <w:tab w:val="clear" w:pos="1440"/>
          <w:tab w:val="num" w:pos="1080"/>
        </w:tabs>
        <w:spacing w:after="200"/>
        <w:ind w:left="1080"/>
        <w:rPr>
          <w:rFonts w:eastAsia="Times New Roman" w:cs="Times New Roman"/>
        </w:rPr>
      </w:pPr>
      <w:r w:rsidRPr="009F4BE7">
        <w:rPr>
          <w:rFonts w:eastAsia="Times New Roman" w:cs="Times New Roman"/>
        </w:rPr>
        <w:t>Classroom visits to see all or a representative sample of the entire program. It is the school’s responsibility to arrange classroom visits.</w:t>
      </w:r>
    </w:p>
    <w:p w14:paraId="2747867D" w14:textId="77777777" w:rsidR="003B2376" w:rsidRPr="009F4BE7" w:rsidRDefault="003B2376" w:rsidP="003B2376">
      <w:pPr>
        <w:numPr>
          <w:ilvl w:val="1"/>
          <w:numId w:val="13"/>
        </w:numPr>
        <w:tabs>
          <w:tab w:val="clear" w:pos="1440"/>
          <w:tab w:val="num" w:pos="1080"/>
        </w:tabs>
        <w:spacing w:after="200"/>
        <w:ind w:left="1080"/>
        <w:rPr>
          <w:rFonts w:eastAsia="Times New Roman" w:cs="Times New Roman"/>
        </w:rPr>
      </w:pPr>
      <w:r w:rsidRPr="009F4BE7">
        <w:rPr>
          <w:rFonts w:eastAsia="Times New Roman" w:cs="Times New Roman"/>
        </w:rPr>
        <w:t>Meetings with administrators and staff members.</w:t>
      </w:r>
    </w:p>
    <w:p w14:paraId="7DFF2C2B" w14:textId="77777777" w:rsidR="003B2376" w:rsidRPr="009F4BE7" w:rsidRDefault="003B2376" w:rsidP="003B2376">
      <w:pPr>
        <w:numPr>
          <w:ilvl w:val="1"/>
          <w:numId w:val="13"/>
        </w:numPr>
        <w:tabs>
          <w:tab w:val="clear" w:pos="1440"/>
          <w:tab w:val="num" w:pos="1080"/>
        </w:tabs>
        <w:spacing w:after="200"/>
        <w:ind w:left="1080"/>
        <w:rPr>
          <w:rFonts w:eastAsia="Times New Roman" w:cs="Times New Roman"/>
        </w:rPr>
      </w:pPr>
      <w:r w:rsidRPr="009F4BE7">
        <w:rPr>
          <w:rFonts w:eastAsia="Times New Roman" w:cs="Times New Roman"/>
        </w:rPr>
        <w:t>Meetings with stakeholder group(s).</w:t>
      </w:r>
    </w:p>
    <w:p w14:paraId="414E67C1" w14:textId="77777777" w:rsidR="003B2376" w:rsidRPr="009F4BE7" w:rsidRDefault="003B2376" w:rsidP="003B2376">
      <w:pPr>
        <w:numPr>
          <w:ilvl w:val="1"/>
          <w:numId w:val="13"/>
        </w:numPr>
        <w:tabs>
          <w:tab w:val="clear" w:pos="1440"/>
          <w:tab w:val="num" w:pos="1080"/>
        </w:tabs>
        <w:spacing w:after="200"/>
        <w:ind w:left="1080"/>
        <w:rPr>
          <w:rFonts w:eastAsia="Times New Roman" w:cs="Times New Roman"/>
        </w:rPr>
      </w:pPr>
      <w:r w:rsidRPr="009F4BE7">
        <w:rPr>
          <w:rFonts w:eastAsia="Times New Roman" w:cs="Times New Roman"/>
        </w:rPr>
        <w:t>Meetings with student focus group(s), individual students, and parent/guardian/caregiver focus group(s).</w:t>
      </w:r>
    </w:p>
    <w:p w14:paraId="77EF33F2" w14:textId="02B16594" w:rsidR="003B2376" w:rsidRPr="009F4BE7" w:rsidRDefault="003B2376" w:rsidP="003B2376">
      <w:pPr>
        <w:numPr>
          <w:ilvl w:val="1"/>
          <w:numId w:val="13"/>
        </w:numPr>
        <w:tabs>
          <w:tab w:val="clear" w:pos="1440"/>
          <w:tab w:val="num" w:pos="1080"/>
        </w:tabs>
        <w:spacing w:after="200"/>
        <w:ind w:left="1080"/>
        <w:rPr>
          <w:rFonts w:eastAsia="Times New Roman" w:cs="Times New Roman"/>
        </w:rPr>
      </w:pPr>
      <w:r w:rsidRPr="009F4BE7">
        <w:rPr>
          <w:rFonts w:eastAsia="Times New Roman" w:cs="Times New Roman"/>
        </w:rPr>
        <w:t>Opportunities to observe evidence or discuss all components of the self-nomination as an MC</w:t>
      </w:r>
      <w:r w:rsidR="00B9550B">
        <w:rPr>
          <w:rFonts w:eastAsia="Times New Roman" w:cs="Times New Roman"/>
        </w:rPr>
        <w:t>D</w:t>
      </w:r>
      <w:r w:rsidRPr="009F4BE7">
        <w:rPr>
          <w:rFonts w:eastAsia="Times New Roman" w:cs="Times New Roman"/>
        </w:rPr>
        <w:t>S. This can occur through meetings with appropriate staff and observations of exemplary components and/or practices.</w:t>
      </w:r>
    </w:p>
    <w:p w14:paraId="2EA8CD24" w14:textId="77777777" w:rsidR="003B2376" w:rsidRPr="009F4BE7" w:rsidRDefault="003B2376" w:rsidP="003B2376">
      <w:pPr>
        <w:numPr>
          <w:ilvl w:val="1"/>
          <w:numId w:val="13"/>
        </w:numPr>
        <w:tabs>
          <w:tab w:val="clear" w:pos="1440"/>
          <w:tab w:val="num" w:pos="1080"/>
        </w:tabs>
        <w:spacing w:after="200"/>
        <w:ind w:left="1080"/>
        <w:rPr>
          <w:rFonts w:eastAsia="Times New Roman" w:cs="Times New Roman"/>
        </w:rPr>
      </w:pPr>
      <w:r w:rsidRPr="009F4BE7">
        <w:rPr>
          <w:rFonts w:eastAsia="Times New Roman" w:cs="Times New Roman"/>
        </w:rPr>
        <w:t>A meeting with site review team members before the exit interview to discuss tentative findings.</w:t>
      </w:r>
    </w:p>
    <w:p w14:paraId="1CD2AC3B" w14:textId="77777777" w:rsidR="003B2376" w:rsidRPr="009F4BE7" w:rsidRDefault="003B2376" w:rsidP="003B2376">
      <w:pPr>
        <w:numPr>
          <w:ilvl w:val="1"/>
          <w:numId w:val="13"/>
        </w:numPr>
        <w:tabs>
          <w:tab w:val="clear" w:pos="1440"/>
          <w:tab w:val="num" w:pos="1080"/>
        </w:tabs>
        <w:spacing w:after="200"/>
        <w:ind w:left="1080"/>
        <w:rPr>
          <w:rFonts w:eastAsia="Times New Roman" w:cs="Times New Roman"/>
        </w:rPr>
      </w:pPr>
      <w:r w:rsidRPr="009F4BE7">
        <w:rPr>
          <w:rFonts w:eastAsia="Times New Roman" w:cs="Times New Roman"/>
        </w:rPr>
        <w:t>An exit interview that includes the following:</w:t>
      </w:r>
    </w:p>
    <w:p w14:paraId="59261837" w14:textId="77777777" w:rsidR="003B2376" w:rsidRPr="009F4BE7" w:rsidRDefault="003B2376" w:rsidP="003B2376">
      <w:pPr>
        <w:numPr>
          <w:ilvl w:val="0"/>
          <w:numId w:val="14"/>
        </w:numPr>
        <w:tabs>
          <w:tab w:val="clear" w:pos="2160"/>
          <w:tab w:val="num" w:pos="1440"/>
        </w:tabs>
        <w:spacing w:after="200"/>
        <w:ind w:left="1440"/>
        <w:rPr>
          <w:rFonts w:eastAsia="Times New Roman" w:cs="Times New Roman"/>
        </w:rPr>
      </w:pPr>
      <w:r w:rsidRPr="009F4BE7">
        <w:rPr>
          <w:rFonts w:eastAsia="Times New Roman" w:cs="Times New Roman"/>
        </w:rPr>
        <w:t xml:space="preserve">The site review team summarizes what they saw as exemplary components and </w:t>
      </w:r>
      <w:proofErr w:type="gramStart"/>
      <w:r w:rsidRPr="009F4BE7">
        <w:rPr>
          <w:rFonts w:eastAsia="Times New Roman" w:cs="Times New Roman"/>
        </w:rPr>
        <w:t>cites</w:t>
      </w:r>
      <w:proofErr w:type="gramEnd"/>
      <w:r w:rsidRPr="009F4BE7">
        <w:rPr>
          <w:rFonts w:eastAsia="Times New Roman" w:cs="Times New Roman"/>
        </w:rPr>
        <w:t xml:space="preserve"> areas of concern. The school staff will have the opportunity to ask clarifying questions and respond to any concerns.</w:t>
      </w:r>
    </w:p>
    <w:p w14:paraId="257BEC72" w14:textId="77777777" w:rsidR="003B2376" w:rsidRPr="009F4BE7" w:rsidRDefault="003B2376" w:rsidP="003B2376">
      <w:pPr>
        <w:numPr>
          <w:ilvl w:val="0"/>
          <w:numId w:val="14"/>
        </w:numPr>
        <w:tabs>
          <w:tab w:val="clear" w:pos="2160"/>
          <w:tab w:val="num" w:pos="1440"/>
        </w:tabs>
        <w:spacing w:after="200"/>
        <w:ind w:left="1440"/>
        <w:rPr>
          <w:rFonts w:eastAsia="Times New Roman" w:cs="Times New Roman"/>
        </w:rPr>
      </w:pPr>
      <w:r w:rsidRPr="009F4BE7">
        <w:rPr>
          <w:rFonts w:eastAsia="Times New Roman" w:cs="Times New Roman"/>
        </w:rPr>
        <w:t>The site review team offers positive recommendations and gives indications of exemplary practices that were observed.</w:t>
      </w:r>
    </w:p>
    <w:p w14:paraId="1E2A8B90" w14:textId="6A92947D" w:rsidR="003B2376" w:rsidRPr="009F4BE7" w:rsidRDefault="003B2376" w:rsidP="003B2376">
      <w:pPr>
        <w:numPr>
          <w:ilvl w:val="0"/>
          <w:numId w:val="14"/>
        </w:numPr>
        <w:tabs>
          <w:tab w:val="clear" w:pos="2160"/>
          <w:tab w:val="num" w:pos="1440"/>
        </w:tabs>
        <w:spacing w:after="200"/>
        <w:ind w:left="1440"/>
        <w:rPr>
          <w:rFonts w:eastAsia="Times New Roman" w:cs="Times New Roman"/>
        </w:rPr>
      </w:pPr>
      <w:r w:rsidRPr="009F4BE7">
        <w:rPr>
          <w:rFonts w:eastAsia="Times New Roman" w:cs="Times New Roman"/>
        </w:rPr>
        <w:t>The site review team informs the principal if it is not recommending the school as an MC</w:t>
      </w:r>
      <w:r w:rsidR="003D1FDC">
        <w:rPr>
          <w:rFonts w:eastAsia="Times New Roman" w:cs="Times New Roman"/>
        </w:rPr>
        <w:t>D</w:t>
      </w:r>
      <w:r w:rsidRPr="009F4BE7">
        <w:rPr>
          <w:rFonts w:eastAsia="Times New Roman" w:cs="Times New Roman"/>
        </w:rPr>
        <w:t xml:space="preserve">S. The team must identify specific areas that </w:t>
      </w:r>
      <w:proofErr w:type="gramStart"/>
      <w:r w:rsidRPr="009F4BE7">
        <w:rPr>
          <w:rFonts w:eastAsia="Times New Roman" w:cs="Times New Roman"/>
        </w:rPr>
        <w:t>failed</w:t>
      </w:r>
      <w:proofErr w:type="gramEnd"/>
      <w:r w:rsidRPr="009F4BE7">
        <w:rPr>
          <w:rFonts w:eastAsia="Times New Roman" w:cs="Times New Roman"/>
        </w:rPr>
        <w:t xml:space="preserve"> to meet model school standards. The team should offer the school technical assistance or provide a referral for technical assistance.</w:t>
      </w:r>
    </w:p>
    <w:p w14:paraId="6138C4FD" w14:textId="14576252" w:rsidR="003B2376" w:rsidRDefault="003B2376" w:rsidP="003B2376">
      <w:pPr>
        <w:numPr>
          <w:ilvl w:val="0"/>
          <w:numId w:val="14"/>
        </w:numPr>
        <w:tabs>
          <w:tab w:val="clear" w:pos="2160"/>
          <w:tab w:val="num" w:pos="1440"/>
        </w:tabs>
        <w:spacing w:after="120"/>
        <w:ind w:left="1440"/>
        <w:rPr>
          <w:rFonts w:eastAsia="Times New Roman" w:cs="Times New Roman"/>
        </w:rPr>
        <w:sectPr w:rsidR="003B2376" w:rsidSect="00E53A5F">
          <w:headerReference w:type="first" r:id="rId21"/>
          <w:pgSz w:w="12240" w:h="15840" w:code="1"/>
          <w:pgMar w:top="1440" w:right="1152" w:bottom="1440" w:left="1152" w:header="720" w:footer="576" w:gutter="0"/>
          <w:cols w:space="432"/>
          <w:formProt w:val="0"/>
          <w:titlePg/>
          <w:docGrid w:linePitch="360"/>
        </w:sectPr>
      </w:pPr>
      <w:r w:rsidRPr="009F4BE7">
        <w:rPr>
          <w:rFonts w:eastAsia="Times New Roman" w:cs="Times New Roman"/>
        </w:rPr>
        <w:t>The site review team may inform the principal if it recommends that the school be designated as an MC</w:t>
      </w:r>
      <w:r w:rsidR="003D1FDC">
        <w:rPr>
          <w:rFonts w:eastAsia="Times New Roman" w:cs="Times New Roman"/>
        </w:rPr>
        <w:t>D</w:t>
      </w:r>
      <w:r w:rsidRPr="009F4BE7">
        <w:rPr>
          <w:rFonts w:eastAsia="Times New Roman" w:cs="Times New Roman"/>
        </w:rPr>
        <w:t>S. However, the site review team must make it absolutely clear that the final decision will be made by the C</w:t>
      </w:r>
      <w:r>
        <w:rPr>
          <w:rFonts w:eastAsia="Times New Roman" w:cs="Times New Roman"/>
        </w:rPr>
        <w:t xml:space="preserve">alifornia </w:t>
      </w:r>
      <w:r w:rsidRPr="009F4BE7">
        <w:rPr>
          <w:rFonts w:eastAsia="Times New Roman" w:cs="Times New Roman"/>
        </w:rPr>
        <w:t>D</w:t>
      </w:r>
      <w:r>
        <w:rPr>
          <w:rFonts w:eastAsia="Times New Roman" w:cs="Times New Roman"/>
        </w:rPr>
        <w:t xml:space="preserve">epartment of </w:t>
      </w:r>
      <w:r w:rsidRPr="009F4BE7">
        <w:rPr>
          <w:rFonts w:eastAsia="Times New Roman" w:cs="Times New Roman"/>
        </w:rPr>
        <w:t>E</w:t>
      </w:r>
      <w:r>
        <w:rPr>
          <w:rFonts w:eastAsia="Times New Roman" w:cs="Times New Roman"/>
        </w:rPr>
        <w:t>ducation</w:t>
      </w:r>
      <w:r w:rsidRPr="009F4BE7">
        <w:rPr>
          <w:rFonts w:eastAsia="Times New Roman" w:cs="Times New Roman"/>
        </w:rPr>
        <w:t>.</w:t>
      </w:r>
    </w:p>
    <w:p w14:paraId="59EA0828" w14:textId="77777777" w:rsidR="003B2376" w:rsidRPr="004F33D6" w:rsidRDefault="003B2376" w:rsidP="0037619A">
      <w:pPr>
        <w:pStyle w:val="Heading2"/>
        <w:spacing w:after="240"/>
      </w:pPr>
      <w:bookmarkStart w:id="55" w:name="_Toc129167378"/>
      <w:bookmarkStart w:id="56" w:name="_Toc193114433"/>
      <w:r w:rsidRPr="004F33D6">
        <w:lastRenderedPageBreak/>
        <w:t>Appendix 2</w:t>
      </w:r>
      <w:bookmarkEnd w:id="55"/>
      <w:bookmarkEnd w:id="56"/>
    </w:p>
    <w:p w14:paraId="0247D61B" w14:textId="77777777" w:rsidR="003B2376" w:rsidRPr="0037619A" w:rsidRDefault="003B2376" w:rsidP="0037619A">
      <w:pPr>
        <w:jc w:val="center"/>
        <w:rPr>
          <w:bCs/>
          <w:sz w:val="28"/>
          <w:szCs w:val="28"/>
        </w:rPr>
      </w:pPr>
      <w:r w:rsidRPr="0037619A">
        <w:rPr>
          <w:b/>
          <w:bCs/>
          <w:sz w:val="28"/>
          <w:szCs w:val="28"/>
        </w:rPr>
        <w:t>Common Problems with Site Validation Visits</w:t>
      </w:r>
    </w:p>
    <w:p w14:paraId="18ED68AF" w14:textId="77777777" w:rsidR="003B2376" w:rsidRPr="00F90698" w:rsidRDefault="003B2376" w:rsidP="003B2376">
      <w:pPr>
        <w:rPr>
          <w:rFonts w:eastAsia="Times New Roman" w:cs="Times New Roman"/>
        </w:rPr>
      </w:pPr>
      <w:r w:rsidRPr="00F90698">
        <w:rPr>
          <w:rFonts w:eastAsia="Times New Roman" w:cs="Times New Roman"/>
        </w:rPr>
        <w:t>The following are common problems that may occur during the Site Validation Visits:</w:t>
      </w:r>
    </w:p>
    <w:p w14:paraId="66D5AEC2" w14:textId="77777777" w:rsidR="003B2376" w:rsidRPr="00BD4775" w:rsidRDefault="003B2376" w:rsidP="003B2376">
      <w:pPr>
        <w:numPr>
          <w:ilvl w:val="0"/>
          <w:numId w:val="16"/>
        </w:numPr>
        <w:rPr>
          <w:rFonts w:eastAsia="Times New Roman" w:cs="Times New Roman"/>
        </w:rPr>
      </w:pPr>
      <w:r w:rsidRPr="00F90698">
        <w:rPr>
          <w:rFonts w:eastAsia="Times New Roman" w:cs="Times New Roman"/>
        </w:rPr>
        <w:t>The site review team does not find evidence to support the elements that have been presented in the application.</w:t>
      </w:r>
    </w:p>
    <w:p w14:paraId="2E9E2743" w14:textId="77777777" w:rsidR="003B2376" w:rsidRPr="00BD4775" w:rsidRDefault="003B2376" w:rsidP="003B2376">
      <w:pPr>
        <w:numPr>
          <w:ilvl w:val="0"/>
          <w:numId w:val="16"/>
        </w:numPr>
        <w:rPr>
          <w:rFonts w:eastAsia="Times New Roman" w:cs="Times New Roman"/>
        </w:rPr>
      </w:pPr>
      <w:r w:rsidRPr="00F90698">
        <w:rPr>
          <w:rFonts w:eastAsia="Times New Roman" w:cs="Times New Roman"/>
        </w:rPr>
        <w:t>The school does not provide sufficient opportunity for the site review team to meet representative samples of stakeholder groups, students, administrators, staff, and others.</w:t>
      </w:r>
    </w:p>
    <w:p w14:paraId="04550691" w14:textId="77777777" w:rsidR="003B2376" w:rsidRPr="00BD4775" w:rsidRDefault="003B2376" w:rsidP="003B2376">
      <w:pPr>
        <w:numPr>
          <w:ilvl w:val="0"/>
          <w:numId w:val="16"/>
        </w:numPr>
        <w:rPr>
          <w:rFonts w:eastAsia="Times New Roman" w:cs="Times New Roman"/>
        </w:rPr>
      </w:pPr>
      <w:r w:rsidRPr="00F90698">
        <w:rPr>
          <w:rFonts w:eastAsia="Times New Roman" w:cs="Times New Roman"/>
        </w:rPr>
        <w:t>The Site Validation Visit schedule does not allow time for the site review team to meet and compile their report.</w:t>
      </w:r>
    </w:p>
    <w:p w14:paraId="4CE99841" w14:textId="7763A546" w:rsidR="003B2376" w:rsidRPr="00634A58" w:rsidRDefault="003B2376" w:rsidP="003B2376">
      <w:pPr>
        <w:numPr>
          <w:ilvl w:val="0"/>
          <w:numId w:val="16"/>
        </w:numPr>
        <w:rPr>
          <w:rFonts w:eastAsia="Times New Roman" w:cs="Times New Roman"/>
        </w:rPr>
      </w:pPr>
      <w:r w:rsidRPr="00F90698">
        <w:rPr>
          <w:rFonts w:eastAsia="Times New Roman" w:cs="Times New Roman"/>
        </w:rPr>
        <w:t>The site review team fails to hold an exit interview and/or fails to identify specific areas of concern that support a recommenda</w:t>
      </w:r>
      <w:r>
        <w:rPr>
          <w:rFonts w:eastAsia="Times New Roman" w:cs="Times New Roman"/>
        </w:rPr>
        <w:t xml:space="preserve">tion against recognition as a </w:t>
      </w:r>
      <w:r w:rsidRPr="009F4BE7">
        <w:rPr>
          <w:rFonts w:eastAsia="Times New Roman" w:cs="Times New Roman"/>
        </w:rPr>
        <w:t>M</w:t>
      </w:r>
      <w:r>
        <w:rPr>
          <w:rFonts w:eastAsia="Times New Roman" w:cs="Times New Roman"/>
        </w:rPr>
        <w:t xml:space="preserve">odel Community Day </w:t>
      </w:r>
      <w:r w:rsidRPr="009F4BE7">
        <w:rPr>
          <w:rFonts w:eastAsia="Times New Roman" w:cs="Times New Roman"/>
        </w:rPr>
        <w:t>S</w:t>
      </w:r>
      <w:r>
        <w:rPr>
          <w:rFonts w:eastAsia="Times New Roman" w:cs="Times New Roman"/>
        </w:rPr>
        <w:t>chool (MCDS)</w:t>
      </w:r>
      <w:r w:rsidRPr="00F90698">
        <w:rPr>
          <w:rFonts w:eastAsia="Times New Roman" w:cs="Times New Roman"/>
        </w:rPr>
        <w:t>.</w:t>
      </w:r>
    </w:p>
    <w:p w14:paraId="3882DC91" w14:textId="56DEDEE4" w:rsidR="003B2376" w:rsidRPr="00F90698" w:rsidRDefault="003B2376" w:rsidP="003B2376">
      <w:pPr>
        <w:numPr>
          <w:ilvl w:val="0"/>
          <w:numId w:val="17"/>
        </w:numPr>
        <w:rPr>
          <w:rFonts w:eastAsia="Times New Roman" w:cs="Times New Roman"/>
        </w:rPr>
      </w:pPr>
      <w:r w:rsidRPr="00F90698">
        <w:rPr>
          <w:rFonts w:eastAsia="Times New Roman" w:cs="Times New Roman"/>
        </w:rPr>
        <w:t>The site review team must inform the principal if the applicant school is not going to be recommended as an MC</w:t>
      </w:r>
      <w:r>
        <w:rPr>
          <w:rFonts w:eastAsia="Times New Roman" w:cs="Times New Roman"/>
        </w:rPr>
        <w:t>D</w:t>
      </w:r>
      <w:r w:rsidRPr="00F90698">
        <w:rPr>
          <w:rFonts w:eastAsia="Times New Roman" w:cs="Times New Roman"/>
        </w:rPr>
        <w:t>S</w:t>
      </w:r>
      <w:r w:rsidR="000F089F">
        <w:rPr>
          <w:rFonts w:eastAsia="Times New Roman" w:cs="Times New Roman"/>
        </w:rPr>
        <w:t xml:space="preserve"> </w:t>
      </w:r>
      <w:r w:rsidRPr="00F90698">
        <w:rPr>
          <w:rFonts w:eastAsia="Times New Roman" w:cs="Times New Roman"/>
        </w:rPr>
        <w:t>and must provide reasons that support the findings.</w:t>
      </w:r>
    </w:p>
    <w:p w14:paraId="0F54702F" w14:textId="77777777" w:rsidR="003B2376" w:rsidRPr="00F90698" w:rsidRDefault="003B2376" w:rsidP="003B2376">
      <w:pPr>
        <w:numPr>
          <w:ilvl w:val="0"/>
          <w:numId w:val="17"/>
        </w:numPr>
        <w:rPr>
          <w:rFonts w:eastAsia="Times New Roman" w:cs="Times New Roman"/>
        </w:rPr>
      </w:pPr>
      <w:r w:rsidRPr="00F90698">
        <w:rPr>
          <w:rFonts w:eastAsia="Times New Roman" w:cs="Times New Roman"/>
        </w:rPr>
        <w:t>Technical assistance or a referral for technical assistance should be provided and, if appropriate, the school should be encouraged to reapply the following school year.</w:t>
      </w:r>
    </w:p>
    <w:p w14:paraId="356075D2" w14:textId="01DC1EAB" w:rsidR="003B2376" w:rsidRDefault="003B2376" w:rsidP="003B2376">
      <w:pPr>
        <w:numPr>
          <w:ilvl w:val="0"/>
          <w:numId w:val="16"/>
        </w:numPr>
        <w:rPr>
          <w:rFonts w:eastAsia="Times New Roman" w:cs="Times New Roman"/>
        </w:rPr>
        <w:sectPr w:rsidR="003B2376" w:rsidSect="00E53A5F">
          <w:headerReference w:type="first" r:id="rId22"/>
          <w:pgSz w:w="12240" w:h="15840" w:code="1"/>
          <w:pgMar w:top="1440" w:right="1152" w:bottom="1440" w:left="1152" w:header="720" w:footer="576" w:gutter="0"/>
          <w:cols w:space="432"/>
          <w:formProt w:val="0"/>
          <w:titlePg/>
          <w:docGrid w:linePitch="360"/>
        </w:sectPr>
      </w:pPr>
      <w:r w:rsidRPr="00F90698">
        <w:rPr>
          <w:rFonts w:eastAsia="Times New Roman" w:cs="Times New Roman"/>
        </w:rPr>
        <w:t>The site review team informs the school that it has been selected as an MC</w:t>
      </w:r>
      <w:r w:rsidR="00240A48">
        <w:rPr>
          <w:rFonts w:eastAsia="Times New Roman" w:cs="Times New Roman"/>
        </w:rPr>
        <w:t>D</w:t>
      </w:r>
      <w:r w:rsidRPr="00F90698">
        <w:rPr>
          <w:rFonts w:eastAsia="Times New Roman" w:cs="Times New Roman"/>
        </w:rPr>
        <w:t>S</w:t>
      </w:r>
      <w:r w:rsidR="00F672FD">
        <w:rPr>
          <w:rFonts w:eastAsia="Times New Roman" w:cs="Times New Roman"/>
        </w:rPr>
        <w:t xml:space="preserve"> </w:t>
      </w:r>
      <w:r w:rsidRPr="00F90698">
        <w:rPr>
          <w:rFonts w:eastAsia="Times New Roman" w:cs="Times New Roman"/>
        </w:rPr>
        <w:t xml:space="preserve">by the </w:t>
      </w:r>
      <w:r>
        <w:rPr>
          <w:rFonts w:eastAsia="Times New Roman" w:cs="Times New Roman"/>
        </w:rPr>
        <w:t>California Department of Education.</w:t>
      </w:r>
    </w:p>
    <w:p w14:paraId="5094BC59" w14:textId="77777777" w:rsidR="003B2376" w:rsidRPr="004F33D6" w:rsidRDefault="003B2376" w:rsidP="0037619A">
      <w:pPr>
        <w:pStyle w:val="Heading2"/>
        <w:spacing w:after="240"/>
      </w:pPr>
      <w:bookmarkStart w:id="57" w:name="_Toc129167379"/>
      <w:bookmarkStart w:id="58" w:name="_Toc193114434"/>
      <w:r w:rsidRPr="004F33D6">
        <w:lastRenderedPageBreak/>
        <w:t>Appendix 3</w:t>
      </w:r>
      <w:bookmarkEnd w:id="57"/>
      <w:bookmarkEnd w:id="58"/>
    </w:p>
    <w:p w14:paraId="750A91F9" w14:textId="77777777" w:rsidR="003B2376" w:rsidRPr="0037619A" w:rsidRDefault="003B2376" w:rsidP="0037619A">
      <w:pPr>
        <w:jc w:val="center"/>
        <w:rPr>
          <w:bCs/>
          <w:sz w:val="28"/>
          <w:szCs w:val="28"/>
        </w:rPr>
      </w:pPr>
      <w:bookmarkStart w:id="59" w:name="_Toc480373147"/>
      <w:r w:rsidRPr="0037619A">
        <w:rPr>
          <w:b/>
          <w:bCs/>
          <w:sz w:val="28"/>
          <w:szCs w:val="28"/>
        </w:rPr>
        <w:t>Sample Site Validation Visit Agenda</w:t>
      </w:r>
      <w:bookmarkEnd w:id="59"/>
    </w:p>
    <w:p w14:paraId="318EF006" w14:textId="77777777" w:rsidR="003B2376" w:rsidRPr="00F90698" w:rsidRDefault="003B2376" w:rsidP="003B2376">
      <w:pPr>
        <w:rPr>
          <w:rFonts w:eastAsia="Times New Roman" w:cs="Times New Roman"/>
        </w:rPr>
      </w:pPr>
      <w:r w:rsidRPr="00F90698">
        <w:rPr>
          <w:rFonts w:eastAsia="Times New Roman" w:cs="Times New Roman"/>
          <w:b/>
        </w:rPr>
        <w:t>Note:</w:t>
      </w:r>
      <w:r w:rsidRPr="00F90698">
        <w:rPr>
          <w:rFonts w:eastAsia="Times New Roman" w:cs="Times New Roman"/>
        </w:rPr>
        <w:t xml:space="preserve"> This sample agenda is provided as a general guideline. The sample agenda items should be considered as suggestions only and may be modified at the discretion of the applicant school.</w:t>
      </w:r>
    </w:p>
    <w:p w14:paraId="539AE5AE" w14:textId="77777777" w:rsidR="003B2376" w:rsidRPr="003A3C30" w:rsidRDefault="003B2376" w:rsidP="003A3C30">
      <w:pPr>
        <w:rPr>
          <w:rFonts w:eastAsia="Times New Roman"/>
          <w:b/>
          <w:bCs/>
        </w:rPr>
      </w:pPr>
      <w:r w:rsidRPr="003A3C30">
        <w:rPr>
          <w:rFonts w:eastAsia="Times New Roman"/>
          <w:b/>
          <w:bCs/>
        </w:rPr>
        <w:t xml:space="preserve">DAY </w:t>
      </w:r>
      <w:r w:rsidRPr="003A3C30">
        <w:rPr>
          <w:b/>
          <w:bCs/>
        </w:rPr>
        <w:t>ONE</w:t>
      </w:r>
    </w:p>
    <w:p w14:paraId="786A1355" w14:textId="77777777" w:rsidR="003B2376" w:rsidRPr="00F90698" w:rsidRDefault="003B2376" w:rsidP="003B2376">
      <w:pPr>
        <w:ind w:left="1440" w:hanging="1440"/>
        <w:rPr>
          <w:rFonts w:eastAsia="Times New Roman" w:cs="Times New Roman"/>
        </w:rPr>
      </w:pPr>
      <w:r w:rsidRPr="00F90698">
        <w:rPr>
          <w:rFonts w:eastAsia="Times New Roman" w:cs="Times New Roman"/>
        </w:rPr>
        <w:t>1 p.m.</w:t>
      </w:r>
      <w:r w:rsidRPr="00F90698">
        <w:rPr>
          <w:rFonts w:eastAsia="Times New Roman" w:cs="Times New Roman"/>
        </w:rPr>
        <w:tab/>
        <w:t>Entrance interview with principal (and anyone else the principal chooses)</w:t>
      </w:r>
    </w:p>
    <w:p w14:paraId="18749CE4" w14:textId="77777777" w:rsidR="003B2376" w:rsidRPr="00F90698" w:rsidRDefault="003B2376" w:rsidP="003B2376">
      <w:pPr>
        <w:ind w:left="1440" w:hanging="1440"/>
        <w:rPr>
          <w:rFonts w:eastAsia="Times New Roman" w:cs="Times New Roman"/>
        </w:rPr>
      </w:pPr>
      <w:r w:rsidRPr="00F90698">
        <w:rPr>
          <w:rFonts w:eastAsia="Times New Roman" w:cs="Times New Roman"/>
        </w:rPr>
        <w:t>1:30 p.m.</w:t>
      </w:r>
      <w:r w:rsidRPr="00F90698">
        <w:rPr>
          <w:rFonts w:eastAsia="Times New Roman" w:cs="Times New Roman"/>
        </w:rPr>
        <w:tab/>
        <w:t>Focus group (district superintendent, administrators, school board members)</w:t>
      </w:r>
    </w:p>
    <w:p w14:paraId="4CB397CA" w14:textId="77777777" w:rsidR="003B2376" w:rsidRPr="00F90698" w:rsidRDefault="003B2376" w:rsidP="003B2376">
      <w:pPr>
        <w:ind w:left="1440" w:hanging="1440"/>
        <w:rPr>
          <w:rFonts w:eastAsia="Times New Roman" w:cs="Times New Roman"/>
        </w:rPr>
      </w:pPr>
      <w:r w:rsidRPr="00F90698">
        <w:rPr>
          <w:rFonts w:eastAsia="Times New Roman" w:cs="Times New Roman"/>
        </w:rPr>
        <w:t>2:15 p.m.</w:t>
      </w:r>
      <w:r w:rsidRPr="00F90698">
        <w:rPr>
          <w:rFonts w:eastAsia="Times New Roman" w:cs="Times New Roman"/>
        </w:rPr>
        <w:tab/>
        <w:t>Focus group (service provider partners, members of nonprofit agencies, social services, probation, law enforcement, treatment providers, others)</w:t>
      </w:r>
    </w:p>
    <w:p w14:paraId="20D30CBB" w14:textId="77777777" w:rsidR="003B2376" w:rsidRPr="00F90698" w:rsidRDefault="003B2376" w:rsidP="003B2376">
      <w:pPr>
        <w:ind w:left="1440" w:hanging="1440"/>
        <w:rPr>
          <w:rFonts w:eastAsia="Times New Roman" w:cs="Times New Roman"/>
        </w:rPr>
      </w:pPr>
      <w:r w:rsidRPr="00F90698">
        <w:rPr>
          <w:rFonts w:eastAsia="Times New Roman" w:cs="Times New Roman"/>
        </w:rPr>
        <w:t>3 p.m.</w:t>
      </w:r>
      <w:r w:rsidRPr="00F90698">
        <w:rPr>
          <w:rFonts w:eastAsia="Times New Roman" w:cs="Times New Roman"/>
        </w:rPr>
        <w:tab/>
        <w:t>Focus group (members of the community, private sector, service clubs, faith community, others)</w:t>
      </w:r>
    </w:p>
    <w:p w14:paraId="5B9C2E6F" w14:textId="77777777" w:rsidR="003B2376" w:rsidRPr="00F90698" w:rsidRDefault="003B2376" w:rsidP="003B2376">
      <w:pPr>
        <w:ind w:left="1440" w:hanging="1440"/>
        <w:rPr>
          <w:rFonts w:eastAsia="Times New Roman" w:cs="Times New Roman"/>
        </w:rPr>
      </w:pPr>
      <w:r w:rsidRPr="00F90698">
        <w:rPr>
          <w:rFonts w:eastAsia="Times New Roman" w:cs="Times New Roman"/>
        </w:rPr>
        <w:t>3:45 p.m.</w:t>
      </w:r>
      <w:r w:rsidRPr="00F90698">
        <w:rPr>
          <w:rFonts w:eastAsia="Times New Roman" w:cs="Times New Roman"/>
        </w:rPr>
        <w:tab/>
        <w:t>Focus group (parents/guardians/caregivers)</w:t>
      </w:r>
    </w:p>
    <w:p w14:paraId="11AE43A0" w14:textId="77777777" w:rsidR="003B2376" w:rsidRPr="00F90698" w:rsidRDefault="003B2376" w:rsidP="003B2376">
      <w:pPr>
        <w:spacing w:after="480"/>
        <w:ind w:left="1440" w:hanging="1440"/>
        <w:rPr>
          <w:rFonts w:eastAsia="Times New Roman" w:cs="Times New Roman"/>
        </w:rPr>
      </w:pPr>
      <w:r w:rsidRPr="00F90698">
        <w:rPr>
          <w:rFonts w:eastAsia="Times New Roman" w:cs="Times New Roman"/>
        </w:rPr>
        <w:t>4:15 p.m.</w:t>
      </w:r>
      <w:r w:rsidRPr="00F90698">
        <w:rPr>
          <w:rFonts w:eastAsia="Times New Roman" w:cs="Times New Roman"/>
        </w:rPr>
        <w:tab/>
        <w:t>End of Day One</w:t>
      </w:r>
    </w:p>
    <w:p w14:paraId="656508CB" w14:textId="77777777" w:rsidR="003B2376" w:rsidRPr="003A3C30" w:rsidRDefault="003B2376" w:rsidP="003A3C30">
      <w:pPr>
        <w:rPr>
          <w:rFonts w:eastAsia="Times New Roman"/>
          <w:b/>
          <w:bCs/>
        </w:rPr>
      </w:pPr>
      <w:r w:rsidRPr="003A3C30">
        <w:rPr>
          <w:rFonts w:eastAsia="Times New Roman"/>
          <w:b/>
          <w:bCs/>
        </w:rPr>
        <w:t>DAY TWO</w:t>
      </w:r>
    </w:p>
    <w:p w14:paraId="700F525F" w14:textId="77777777" w:rsidR="003B2376" w:rsidRPr="00F90698" w:rsidRDefault="003B2376" w:rsidP="003B2376">
      <w:pPr>
        <w:tabs>
          <w:tab w:val="left" w:pos="1440"/>
          <w:tab w:val="left" w:pos="2250"/>
        </w:tabs>
        <w:ind w:left="2160" w:hanging="2160"/>
        <w:rPr>
          <w:rFonts w:eastAsia="Times New Roman" w:cs="Times New Roman"/>
        </w:rPr>
      </w:pPr>
      <w:r w:rsidRPr="00F90698">
        <w:rPr>
          <w:rFonts w:eastAsia="Times New Roman" w:cs="Times New Roman"/>
        </w:rPr>
        <w:t>7:45 a.m.</w:t>
      </w:r>
      <w:r w:rsidRPr="00F90698">
        <w:rPr>
          <w:rFonts w:eastAsia="Times New Roman" w:cs="Times New Roman"/>
        </w:rPr>
        <w:tab/>
        <w:t>Meet with principal/greet arriving students</w:t>
      </w:r>
    </w:p>
    <w:p w14:paraId="16D805AB" w14:textId="77777777" w:rsidR="003B2376" w:rsidRPr="00F90698" w:rsidRDefault="003B2376" w:rsidP="003B2376">
      <w:pPr>
        <w:rPr>
          <w:rFonts w:eastAsia="Times New Roman" w:cs="Times New Roman"/>
        </w:rPr>
      </w:pPr>
      <w:r w:rsidRPr="00F90698">
        <w:rPr>
          <w:rFonts w:eastAsia="Times New Roman" w:cs="Times New Roman"/>
        </w:rPr>
        <w:t>8 a.m.</w:t>
      </w:r>
      <w:r w:rsidRPr="00F90698">
        <w:rPr>
          <w:rFonts w:eastAsia="Times New Roman" w:cs="Times New Roman"/>
        </w:rPr>
        <w:tab/>
      </w:r>
      <w:r>
        <w:rPr>
          <w:rFonts w:eastAsia="Times New Roman" w:cs="Times New Roman"/>
        </w:rPr>
        <w:tab/>
      </w:r>
      <w:r w:rsidRPr="00F90698">
        <w:rPr>
          <w:rFonts w:eastAsia="Times New Roman" w:cs="Times New Roman"/>
        </w:rPr>
        <w:t>Prepare for classroom observations</w:t>
      </w:r>
    </w:p>
    <w:p w14:paraId="785E2E09" w14:textId="77777777" w:rsidR="003B2376" w:rsidRPr="00F90698" w:rsidRDefault="003B2376" w:rsidP="003B2376">
      <w:pPr>
        <w:ind w:left="1440" w:hanging="1440"/>
        <w:rPr>
          <w:rFonts w:eastAsia="Times New Roman" w:cs="Times New Roman"/>
        </w:rPr>
      </w:pPr>
      <w:r w:rsidRPr="00F90698">
        <w:rPr>
          <w:rFonts w:eastAsia="Times New Roman" w:cs="Times New Roman"/>
        </w:rPr>
        <w:t>8:30 a.m.</w:t>
      </w:r>
      <w:r w:rsidRPr="00F90698">
        <w:rPr>
          <w:rFonts w:eastAsia="Times New Roman" w:cs="Times New Roman"/>
          <w:b/>
        </w:rPr>
        <w:tab/>
      </w:r>
      <w:r w:rsidRPr="00F90698">
        <w:rPr>
          <w:rFonts w:eastAsia="Times New Roman" w:cs="Times New Roman"/>
        </w:rPr>
        <w:t>Classroom observations</w:t>
      </w:r>
    </w:p>
    <w:p w14:paraId="501902F5" w14:textId="77777777" w:rsidR="003B2376" w:rsidRPr="00F90698" w:rsidRDefault="003B2376" w:rsidP="003B2376">
      <w:pPr>
        <w:ind w:left="1440" w:hanging="1440"/>
        <w:rPr>
          <w:rFonts w:eastAsia="Times New Roman" w:cs="Times New Roman"/>
        </w:rPr>
      </w:pPr>
      <w:r w:rsidRPr="00F90698">
        <w:rPr>
          <w:rFonts w:eastAsia="Times New Roman" w:cs="Times New Roman"/>
        </w:rPr>
        <w:t>10:30 a.m.</w:t>
      </w:r>
      <w:r w:rsidRPr="00F90698">
        <w:rPr>
          <w:rFonts w:eastAsia="Times New Roman" w:cs="Times New Roman"/>
        </w:rPr>
        <w:tab/>
        <w:t>Focus group (students)</w:t>
      </w:r>
    </w:p>
    <w:p w14:paraId="6A935C39" w14:textId="77777777" w:rsidR="003B2376" w:rsidRPr="00F90698" w:rsidRDefault="003B2376" w:rsidP="003B2376">
      <w:pPr>
        <w:tabs>
          <w:tab w:val="left" w:pos="1440"/>
        </w:tabs>
        <w:rPr>
          <w:rFonts w:eastAsia="Times New Roman" w:cs="Times New Roman"/>
        </w:rPr>
      </w:pPr>
      <w:r w:rsidRPr="00F90698">
        <w:rPr>
          <w:rFonts w:eastAsia="Times New Roman" w:cs="Times New Roman"/>
        </w:rPr>
        <w:t>11:30 a.m.</w:t>
      </w:r>
      <w:r w:rsidRPr="00F90698">
        <w:rPr>
          <w:rFonts w:eastAsia="Times New Roman" w:cs="Times New Roman"/>
        </w:rPr>
        <w:tab/>
        <w:t>Classroom observations</w:t>
      </w:r>
    </w:p>
    <w:p w14:paraId="3245F423" w14:textId="77777777" w:rsidR="003B2376" w:rsidRPr="00F90698" w:rsidRDefault="003B2376" w:rsidP="003B2376">
      <w:pPr>
        <w:ind w:left="1440" w:hanging="1440"/>
        <w:rPr>
          <w:rFonts w:eastAsia="Times New Roman" w:cs="Times New Roman"/>
        </w:rPr>
      </w:pPr>
      <w:r w:rsidRPr="00F90698">
        <w:rPr>
          <w:rFonts w:eastAsia="Times New Roman" w:cs="Times New Roman"/>
        </w:rPr>
        <w:t>Noon</w:t>
      </w:r>
      <w:r w:rsidRPr="00F90698">
        <w:rPr>
          <w:rFonts w:eastAsia="Times New Roman" w:cs="Times New Roman"/>
        </w:rPr>
        <w:tab/>
        <w:t>Lunch, perhaps combined with focus group (teachers)</w:t>
      </w:r>
    </w:p>
    <w:p w14:paraId="40B3BF1A" w14:textId="77777777" w:rsidR="003B2376" w:rsidRPr="00F90698" w:rsidRDefault="003B2376" w:rsidP="003B2376">
      <w:pPr>
        <w:ind w:left="1440" w:hanging="1440"/>
        <w:rPr>
          <w:rFonts w:eastAsia="Times New Roman" w:cs="Times New Roman"/>
        </w:rPr>
      </w:pPr>
      <w:r w:rsidRPr="00F90698">
        <w:rPr>
          <w:rFonts w:eastAsia="Times New Roman" w:cs="Times New Roman"/>
        </w:rPr>
        <w:t>1:30 p.m.</w:t>
      </w:r>
      <w:r w:rsidRPr="00F90698">
        <w:rPr>
          <w:rFonts w:eastAsia="Times New Roman" w:cs="Times New Roman"/>
        </w:rPr>
        <w:tab/>
        <w:t>Classroom observations</w:t>
      </w:r>
    </w:p>
    <w:p w14:paraId="4AB720DC" w14:textId="77777777" w:rsidR="003B2376" w:rsidRPr="00F90698" w:rsidRDefault="003B2376" w:rsidP="003B2376">
      <w:pPr>
        <w:ind w:left="1440" w:hanging="1440"/>
        <w:rPr>
          <w:rFonts w:eastAsia="Times New Roman" w:cs="Times New Roman"/>
        </w:rPr>
      </w:pPr>
      <w:r w:rsidRPr="00F90698">
        <w:rPr>
          <w:rFonts w:eastAsia="Times New Roman" w:cs="Times New Roman"/>
        </w:rPr>
        <w:t>2 p.m.</w:t>
      </w:r>
      <w:r w:rsidRPr="00F90698">
        <w:rPr>
          <w:rFonts w:eastAsia="Times New Roman" w:cs="Times New Roman"/>
        </w:rPr>
        <w:tab/>
        <w:t>Site review team meeting (come to consensus, draft report)</w:t>
      </w:r>
    </w:p>
    <w:p w14:paraId="6E747EA5" w14:textId="77777777" w:rsidR="003B2376" w:rsidRDefault="003B2376" w:rsidP="003B2376">
      <w:pPr>
        <w:ind w:left="1440" w:hanging="1440"/>
        <w:rPr>
          <w:rFonts w:eastAsia="Times New Roman" w:cs="Times New Roman"/>
        </w:rPr>
      </w:pPr>
      <w:r w:rsidRPr="00F90698">
        <w:rPr>
          <w:rFonts w:eastAsia="Times New Roman" w:cs="Times New Roman"/>
        </w:rPr>
        <w:t>3 p.m.</w:t>
      </w:r>
      <w:r w:rsidRPr="00F90698">
        <w:rPr>
          <w:rFonts w:eastAsia="Times New Roman" w:cs="Times New Roman"/>
        </w:rPr>
        <w:tab/>
        <w:t>Exit interview with principal (and anyone else the principal chooses)</w:t>
      </w:r>
    </w:p>
    <w:p w14:paraId="594F38E1" w14:textId="1D21085B" w:rsidR="0082368E" w:rsidRPr="0082368E" w:rsidRDefault="003B2376" w:rsidP="00E44C76">
      <w:r w:rsidRPr="00F90698">
        <w:rPr>
          <w:rFonts w:eastAsia="Times New Roman" w:cs="Times New Roman"/>
        </w:rPr>
        <w:t>3:45 p.m.</w:t>
      </w:r>
      <w:r w:rsidRPr="00F90698">
        <w:rPr>
          <w:rFonts w:eastAsia="Times New Roman" w:cs="Times New Roman"/>
        </w:rPr>
        <w:tab/>
        <w:t>End of vi</w:t>
      </w:r>
      <w:r>
        <w:rPr>
          <w:rFonts w:eastAsia="Times New Roman" w:cs="Times New Roman"/>
        </w:rPr>
        <w:t>sit</w:t>
      </w:r>
    </w:p>
    <w:sectPr w:rsidR="0082368E" w:rsidRPr="0082368E" w:rsidSect="00E44C76">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7E822" w14:textId="77777777" w:rsidR="00F358A1" w:rsidRDefault="00F358A1" w:rsidP="00640F30">
      <w:pPr>
        <w:spacing w:after="0"/>
      </w:pPr>
      <w:r>
        <w:separator/>
      </w:r>
    </w:p>
  </w:endnote>
  <w:endnote w:type="continuationSeparator" w:id="0">
    <w:p w14:paraId="434DE050" w14:textId="77777777" w:rsidR="00F358A1" w:rsidRDefault="00F358A1" w:rsidP="00640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06AF" w14:textId="5D78146B" w:rsidR="003A3C30" w:rsidRDefault="005957E6" w:rsidP="003A3C30">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3BDE" w14:textId="681A1BB7" w:rsidR="005957E6" w:rsidRDefault="005957E6" w:rsidP="005957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8981" w14:textId="125A4F94" w:rsidR="005957E6" w:rsidRDefault="005957E6" w:rsidP="005957E6">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1287" w14:textId="5E5C4BF4" w:rsidR="005957E6" w:rsidRDefault="005957E6" w:rsidP="005957E6">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DFEEB" w14:textId="77777777" w:rsidR="00F358A1" w:rsidRDefault="00F358A1" w:rsidP="00640F30">
      <w:pPr>
        <w:spacing w:after="0"/>
      </w:pPr>
      <w:r>
        <w:separator/>
      </w:r>
    </w:p>
  </w:footnote>
  <w:footnote w:type="continuationSeparator" w:id="0">
    <w:p w14:paraId="21FBABC7" w14:textId="77777777" w:rsidR="00F358A1" w:rsidRDefault="00F358A1" w:rsidP="00640F30">
      <w:pPr>
        <w:spacing w:after="0"/>
      </w:pPr>
      <w:r>
        <w:continuationSeparator/>
      </w:r>
    </w:p>
  </w:footnote>
  <w:footnote w:id="1">
    <w:p w14:paraId="71A4C74B" w14:textId="14CE79AA" w:rsidR="003A3C30" w:rsidRDefault="003A3C30">
      <w:pPr>
        <w:pStyle w:val="FootnoteText"/>
      </w:pPr>
      <w:r>
        <w:rPr>
          <w:rStyle w:val="FootnoteReference"/>
        </w:rPr>
        <w:footnoteRef/>
      </w:r>
      <w:r>
        <w:t xml:space="preserve"> </w:t>
      </w:r>
      <w:bookmarkStart w:id="51" w:name="_Hlk140663028"/>
      <w:r w:rsidRPr="00640F30">
        <w:rPr>
          <w:color w:val="000000"/>
          <w:sz w:val="24"/>
          <w:szCs w:val="24"/>
          <w:shd w:val="clear" w:color="auto" w:fill="FFFFFF"/>
        </w:rPr>
        <w:t>For assistance in this area, you may review recent guidance issued by the U.S. Department of Education</w:t>
      </w:r>
      <w:r>
        <w:rPr>
          <w:color w:val="000000"/>
          <w:sz w:val="24"/>
          <w:szCs w:val="24"/>
          <w:shd w:val="clear" w:color="auto" w:fill="FFFFFF"/>
        </w:rPr>
        <w:t xml:space="preserve"> (ED) </w:t>
      </w:r>
      <w:r w:rsidRPr="00640F30">
        <w:rPr>
          <w:color w:val="000000"/>
          <w:sz w:val="24"/>
          <w:szCs w:val="24"/>
          <w:shd w:val="clear" w:color="auto" w:fill="FFFFFF"/>
        </w:rPr>
        <w:t xml:space="preserve">and </w:t>
      </w:r>
      <w:r>
        <w:rPr>
          <w:color w:val="000000"/>
          <w:sz w:val="24"/>
          <w:szCs w:val="24"/>
          <w:shd w:val="clear" w:color="auto" w:fill="FFFFFF"/>
        </w:rPr>
        <w:t xml:space="preserve">the </w:t>
      </w:r>
      <w:r w:rsidRPr="00640F30">
        <w:rPr>
          <w:color w:val="000000"/>
          <w:sz w:val="24"/>
          <w:szCs w:val="24"/>
          <w:shd w:val="clear" w:color="auto" w:fill="FFFFFF"/>
        </w:rPr>
        <w:t>Department of Justice on the</w:t>
      </w:r>
      <w:r w:rsidR="00022C47">
        <w:rPr>
          <w:color w:val="000000"/>
          <w:sz w:val="24"/>
          <w:szCs w:val="24"/>
          <w:shd w:val="clear" w:color="auto" w:fill="FFFFFF"/>
        </w:rPr>
        <w:t xml:space="preserve"> </w:t>
      </w:r>
      <w:hyperlink r:id="rId1" w:history="1">
        <w:r w:rsidR="00022C47" w:rsidRPr="00322973">
          <w:rPr>
            <w:rStyle w:val="Hyperlink"/>
            <w:sz w:val="24"/>
            <w:szCs w:val="24"/>
            <w:shd w:val="clear" w:color="auto" w:fill="FFFFFF"/>
          </w:rPr>
          <w:t>ED’s</w:t>
        </w:r>
        <w:r w:rsidRPr="00322973">
          <w:rPr>
            <w:rStyle w:val="Hyperlink"/>
            <w:sz w:val="24"/>
            <w:szCs w:val="24"/>
            <w:shd w:val="clear" w:color="auto" w:fill="FFFFFF"/>
          </w:rPr>
          <w:t xml:space="preserve"> </w:t>
        </w:r>
        <w:r w:rsidR="00022C47" w:rsidRPr="00322973">
          <w:rPr>
            <w:rStyle w:val="Hyperlink"/>
            <w:sz w:val="24"/>
            <w:szCs w:val="24"/>
            <w:shd w:val="clear" w:color="auto" w:fill="FFFFFF"/>
          </w:rPr>
          <w:t>School Climate and Student Discipline Resources web page</w:t>
        </w:r>
      </w:hyperlink>
      <w:r w:rsidR="00AC1B86">
        <w:rPr>
          <w:color w:val="000000"/>
          <w:sz w:val="24"/>
          <w:szCs w:val="24"/>
          <w:shd w:val="clear" w:color="auto" w:fill="FFFFFF"/>
        </w:rPr>
        <w:t>.</w:t>
      </w:r>
      <w:bookmarkEnd w:id="5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6F07" w14:textId="3243F74A" w:rsidR="003A3C30" w:rsidRPr="00C17679" w:rsidRDefault="003A3C30" w:rsidP="003A3C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29" w14:textId="6EA2C4D5" w:rsidR="003A3C30" w:rsidRDefault="003A3C30" w:rsidP="003A3C30">
    <w:pPr>
      <w:pStyle w:val="Header"/>
      <w:jc w:val="right"/>
    </w:pPr>
    <w:r>
      <w:t>Appendix 1</w:t>
    </w:r>
  </w:p>
  <w:p w14:paraId="66710606" w14:textId="0B889698" w:rsidR="003A3C30" w:rsidRPr="00C17679" w:rsidRDefault="003A3C30" w:rsidP="003A3C30">
    <w:pPr>
      <w:pStyle w:val="Header"/>
      <w:jc w:val="right"/>
    </w:pPr>
    <w:r>
      <w:t>Page 1 of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0ED9" w14:textId="77777777" w:rsidR="003A3C30" w:rsidRDefault="003A3C30" w:rsidP="003A3C30">
    <w:pPr>
      <w:pStyle w:val="Header"/>
      <w:jc w:val="right"/>
    </w:pPr>
    <w:r>
      <w:t>Appendix 2</w:t>
    </w:r>
  </w:p>
  <w:p w14:paraId="4F225D98" w14:textId="77777777" w:rsidR="003A3C30" w:rsidRPr="00C17679" w:rsidRDefault="003A3C30" w:rsidP="003A3C30">
    <w:pPr>
      <w:pStyle w:val="Header"/>
      <w:jc w:val="right"/>
    </w:pPr>
    <w:r w:rsidRPr="00C17679">
      <w:t xml:space="preserve">Page </w:t>
    </w:r>
    <w:r w:rsidRPr="00C17679">
      <w:rPr>
        <w:bCs/>
      </w:rPr>
      <w:t>1</w:t>
    </w:r>
    <w:r w:rsidRPr="00C17679">
      <w:t xml:space="preserve"> of </w:t>
    </w:r>
    <w:r w:rsidRPr="00C17679">
      <w:rPr>
        <w:bCs/>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84BB" w14:textId="006DA85A" w:rsidR="005957E6" w:rsidRDefault="005957E6" w:rsidP="005957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9C4"/>
    <w:multiLevelType w:val="hybridMultilevel"/>
    <w:tmpl w:val="015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7298D"/>
    <w:multiLevelType w:val="hybridMultilevel"/>
    <w:tmpl w:val="E74AA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E4BD5"/>
    <w:multiLevelType w:val="hybridMultilevel"/>
    <w:tmpl w:val="C9C29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3F060D"/>
    <w:multiLevelType w:val="hybridMultilevel"/>
    <w:tmpl w:val="0EF2CA6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707C36"/>
    <w:multiLevelType w:val="hybridMultilevel"/>
    <w:tmpl w:val="D53864F6"/>
    <w:lvl w:ilvl="0" w:tplc="D3CAA89C">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start w:val="1"/>
      <w:numFmt w:val="bullet"/>
      <w:lvlText w:val=""/>
      <w:lvlJc w:val="left"/>
      <w:pPr>
        <w:tabs>
          <w:tab w:val="num" w:pos="4140"/>
        </w:tabs>
        <w:ind w:left="4140" w:hanging="360"/>
      </w:pPr>
      <w:rPr>
        <w:rFonts w:ascii="Wingdings" w:hAnsi="Wingdings" w:hint="default"/>
      </w:rPr>
    </w:lvl>
    <w:lvl w:ilvl="3" w:tplc="0409000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19E77579"/>
    <w:multiLevelType w:val="hybridMultilevel"/>
    <w:tmpl w:val="C4B4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C2A3F"/>
    <w:multiLevelType w:val="hybridMultilevel"/>
    <w:tmpl w:val="D6E49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B2C2F"/>
    <w:multiLevelType w:val="hybridMultilevel"/>
    <w:tmpl w:val="88BAA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26373"/>
    <w:multiLevelType w:val="hybridMultilevel"/>
    <w:tmpl w:val="005A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32259"/>
    <w:multiLevelType w:val="hybridMultilevel"/>
    <w:tmpl w:val="EEE8EA76"/>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4D03A7C"/>
    <w:multiLevelType w:val="hybridMultilevel"/>
    <w:tmpl w:val="C250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F6BB6"/>
    <w:multiLevelType w:val="hybridMultilevel"/>
    <w:tmpl w:val="D52A4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DD3AAD"/>
    <w:multiLevelType w:val="hybridMultilevel"/>
    <w:tmpl w:val="8E5E4314"/>
    <w:lvl w:ilvl="0" w:tplc="04090001">
      <w:start w:val="1"/>
      <w:numFmt w:val="bullet"/>
      <w:lvlText w:val=""/>
      <w:lvlJc w:val="left"/>
      <w:pPr>
        <w:ind w:left="1626" w:hanging="360"/>
      </w:pPr>
      <w:rPr>
        <w:rFonts w:ascii="Symbol" w:hAnsi="Symbol" w:hint="default"/>
      </w:rPr>
    </w:lvl>
    <w:lvl w:ilvl="1" w:tplc="04090003">
      <w:start w:val="1"/>
      <w:numFmt w:val="bullet"/>
      <w:lvlText w:val="o"/>
      <w:lvlJc w:val="left"/>
      <w:pPr>
        <w:ind w:left="2346" w:hanging="360"/>
      </w:pPr>
      <w:rPr>
        <w:rFonts w:ascii="Courier New" w:hAnsi="Courier New" w:cs="Courier New" w:hint="default"/>
      </w:rPr>
    </w:lvl>
    <w:lvl w:ilvl="2" w:tplc="04090005">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13" w15:restartNumberingAfterBreak="0">
    <w:nsid w:val="4404080E"/>
    <w:multiLevelType w:val="hybridMultilevel"/>
    <w:tmpl w:val="5540F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8E4623"/>
    <w:multiLevelType w:val="hybridMultilevel"/>
    <w:tmpl w:val="D0169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7E21E6"/>
    <w:multiLevelType w:val="hybridMultilevel"/>
    <w:tmpl w:val="D872129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EC0783"/>
    <w:multiLevelType w:val="hybridMultilevel"/>
    <w:tmpl w:val="B9F46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34474"/>
    <w:multiLevelType w:val="hybridMultilevel"/>
    <w:tmpl w:val="C87027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255489"/>
    <w:multiLevelType w:val="hybridMultilevel"/>
    <w:tmpl w:val="63B821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FE23A3"/>
    <w:multiLevelType w:val="hybridMultilevel"/>
    <w:tmpl w:val="BFCECEBE"/>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BFD2A93"/>
    <w:multiLevelType w:val="hybridMultilevel"/>
    <w:tmpl w:val="BA829E52"/>
    <w:lvl w:ilvl="0" w:tplc="5A84D25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886FB7"/>
    <w:multiLevelType w:val="hybridMultilevel"/>
    <w:tmpl w:val="4CBE6A12"/>
    <w:lvl w:ilvl="0" w:tplc="04090001">
      <w:start w:val="1"/>
      <w:numFmt w:val="bullet"/>
      <w:lvlText w:val=""/>
      <w:lvlJc w:val="left"/>
      <w:pPr>
        <w:tabs>
          <w:tab w:val="num" w:pos="1440"/>
        </w:tabs>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784A086D"/>
    <w:multiLevelType w:val="hybridMultilevel"/>
    <w:tmpl w:val="B7445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979738">
    <w:abstractNumId w:val="20"/>
  </w:num>
  <w:num w:numId="2" w16cid:durableId="1294096420">
    <w:abstractNumId w:val="2"/>
  </w:num>
  <w:num w:numId="3" w16cid:durableId="1786195352">
    <w:abstractNumId w:val="9"/>
  </w:num>
  <w:num w:numId="4" w16cid:durableId="1744987539">
    <w:abstractNumId w:val="15"/>
  </w:num>
  <w:num w:numId="5" w16cid:durableId="162281407">
    <w:abstractNumId w:val="17"/>
  </w:num>
  <w:num w:numId="6" w16cid:durableId="449863789">
    <w:abstractNumId w:val="13"/>
  </w:num>
  <w:num w:numId="7" w16cid:durableId="1430153500">
    <w:abstractNumId w:val="19"/>
  </w:num>
  <w:num w:numId="8" w16cid:durableId="1040397670">
    <w:abstractNumId w:val="21"/>
  </w:num>
  <w:num w:numId="9" w16cid:durableId="421992184">
    <w:abstractNumId w:val="7"/>
  </w:num>
  <w:num w:numId="10" w16cid:durableId="1626277484">
    <w:abstractNumId w:val="22"/>
  </w:num>
  <w:num w:numId="11" w16cid:durableId="280260811">
    <w:abstractNumId w:val="3"/>
  </w:num>
  <w:num w:numId="12" w16cid:durableId="148643256">
    <w:abstractNumId w:val="12"/>
  </w:num>
  <w:num w:numId="13" w16cid:durableId="2012221105">
    <w:abstractNumId w:val="11"/>
  </w:num>
  <w:num w:numId="14" w16cid:durableId="1478258632">
    <w:abstractNumId w:val="4"/>
  </w:num>
  <w:num w:numId="15" w16cid:durableId="37515950">
    <w:abstractNumId w:val="1"/>
  </w:num>
  <w:num w:numId="16" w16cid:durableId="2139059869">
    <w:abstractNumId w:val="18"/>
  </w:num>
  <w:num w:numId="17" w16cid:durableId="335159330">
    <w:abstractNumId w:val="14"/>
  </w:num>
  <w:num w:numId="18" w16cid:durableId="459766612">
    <w:abstractNumId w:val="10"/>
  </w:num>
  <w:num w:numId="19" w16cid:durableId="1320648137">
    <w:abstractNumId w:val="16"/>
  </w:num>
  <w:num w:numId="20" w16cid:durableId="20011345">
    <w:abstractNumId w:val="6"/>
  </w:num>
  <w:num w:numId="21" w16cid:durableId="1278875789">
    <w:abstractNumId w:val="5"/>
  </w:num>
  <w:num w:numId="22" w16cid:durableId="1998485883">
    <w:abstractNumId w:val="0"/>
  </w:num>
  <w:num w:numId="23" w16cid:durableId="1854493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8E"/>
    <w:rsid w:val="000014FA"/>
    <w:rsid w:val="000021C6"/>
    <w:rsid w:val="000069DF"/>
    <w:rsid w:val="000205D5"/>
    <w:rsid w:val="00022C47"/>
    <w:rsid w:val="000762E8"/>
    <w:rsid w:val="00084528"/>
    <w:rsid w:val="000949C9"/>
    <w:rsid w:val="000A70C0"/>
    <w:rsid w:val="000B1BFC"/>
    <w:rsid w:val="000B4287"/>
    <w:rsid w:val="000B662A"/>
    <w:rsid w:val="000B6F6E"/>
    <w:rsid w:val="000B7AF3"/>
    <w:rsid w:val="000C1841"/>
    <w:rsid w:val="000C331B"/>
    <w:rsid w:val="000D0645"/>
    <w:rsid w:val="000D1954"/>
    <w:rsid w:val="000D3B4C"/>
    <w:rsid w:val="000D45BE"/>
    <w:rsid w:val="000D71A6"/>
    <w:rsid w:val="000E37C5"/>
    <w:rsid w:val="000F089F"/>
    <w:rsid w:val="001041CF"/>
    <w:rsid w:val="001106E6"/>
    <w:rsid w:val="00117914"/>
    <w:rsid w:val="00124C84"/>
    <w:rsid w:val="00134BC9"/>
    <w:rsid w:val="00135702"/>
    <w:rsid w:val="00143536"/>
    <w:rsid w:val="0015029D"/>
    <w:rsid w:val="00162755"/>
    <w:rsid w:val="00166096"/>
    <w:rsid w:val="00177C99"/>
    <w:rsid w:val="00180ECE"/>
    <w:rsid w:val="00181DD6"/>
    <w:rsid w:val="00192FF8"/>
    <w:rsid w:val="001960AB"/>
    <w:rsid w:val="001A6C13"/>
    <w:rsid w:val="001B5A62"/>
    <w:rsid w:val="001C40EE"/>
    <w:rsid w:val="001D09FE"/>
    <w:rsid w:val="001E5D51"/>
    <w:rsid w:val="001F1379"/>
    <w:rsid w:val="001F1C27"/>
    <w:rsid w:val="001F7710"/>
    <w:rsid w:val="0020455F"/>
    <w:rsid w:val="00205895"/>
    <w:rsid w:val="00214F4B"/>
    <w:rsid w:val="00234171"/>
    <w:rsid w:val="00234711"/>
    <w:rsid w:val="00235E39"/>
    <w:rsid w:val="00240A48"/>
    <w:rsid w:val="00250342"/>
    <w:rsid w:val="002517BF"/>
    <w:rsid w:val="00256292"/>
    <w:rsid w:val="00260953"/>
    <w:rsid w:val="002625EE"/>
    <w:rsid w:val="0027175D"/>
    <w:rsid w:val="002717CA"/>
    <w:rsid w:val="0028081C"/>
    <w:rsid w:val="00285DD0"/>
    <w:rsid w:val="00286886"/>
    <w:rsid w:val="00290B74"/>
    <w:rsid w:val="00297A8D"/>
    <w:rsid w:val="002A1750"/>
    <w:rsid w:val="002A5131"/>
    <w:rsid w:val="002B3D0C"/>
    <w:rsid w:val="002C4544"/>
    <w:rsid w:val="002C6312"/>
    <w:rsid w:val="002D246F"/>
    <w:rsid w:val="002D7D57"/>
    <w:rsid w:val="002F4DB6"/>
    <w:rsid w:val="00306AD7"/>
    <w:rsid w:val="00307496"/>
    <w:rsid w:val="00321B18"/>
    <w:rsid w:val="00322973"/>
    <w:rsid w:val="00323F37"/>
    <w:rsid w:val="00334A13"/>
    <w:rsid w:val="00342A63"/>
    <w:rsid w:val="0034346D"/>
    <w:rsid w:val="00374F80"/>
    <w:rsid w:val="0037592E"/>
    <w:rsid w:val="0037619A"/>
    <w:rsid w:val="00376BAD"/>
    <w:rsid w:val="003802CC"/>
    <w:rsid w:val="003A2CE9"/>
    <w:rsid w:val="003A3C30"/>
    <w:rsid w:val="003A517C"/>
    <w:rsid w:val="003A6BD3"/>
    <w:rsid w:val="003B2376"/>
    <w:rsid w:val="003B32EF"/>
    <w:rsid w:val="003B5117"/>
    <w:rsid w:val="003C0314"/>
    <w:rsid w:val="003C3E95"/>
    <w:rsid w:val="003C7BD6"/>
    <w:rsid w:val="003D0128"/>
    <w:rsid w:val="003D1FDC"/>
    <w:rsid w:val="003D55D9"/>
    <w:rsid w:val="003F65D2"/>
    <w:rsid w:val="00404236"/>
    <w:rsid w:val="004142BE"/>
    <w:rsid w:val="00415743"/>
    <w:rsid w:val="00420131"/>
    <w:rsid w:val="00420D35"/>
    <w:rsid w:val="0042178E"/>
    <w:rsid w:val="00424D08"/>
    <w:rsid w:val="0043715D"/>
    <w:rsid w:val="00450EAE"/>
    <w:rsid w:val="00453BB7"/>
    <w:rsid w:val="004558D0"/>
    <w:rsid w:val="00467032"/>
    <w:rsid w:val="00470650"/>
    <w:rsid w:val="00490FA0"/>
    <w:rsid w:val="00494848"/>
    <w:rsid w:val="004A53F9"/>
    <w:rsid w:val="004C2487"/>
    <w:rsid w:val="004D0FCE"/>
    <w:rsid w:val="004F1664"/>
    <w:rsid w:val="004F2C6E"/>
    <w:rsid w:val="004F33D6"/>
    <w:rsid w:val="004F5FAE"/>
    <w:rsid w:val="005020A6"/>
    <w:rsid w:val="005308BB"/>
    <w:rsid w:val="00552C13"/>
    <w:rsid w:val="00574E3C"/>
    <w:rsid w:val="00576D3E"/>
    <w:rsid w:val="005777DA"/>
    <w:rsid w:val="00582557"/>
    <w:rsid w:val="00595679"/>
    <w:rsid w:val="005957E6"/>
    <w:rsid w:val="005A6F6F"/>
    <w:rsid w:val="005C1B27"/>
    <w:rsid w:val="005F55AF"/>
    <w:rsid w:val="00611C52"/>
    <w:rsid w:val="0061478D"/>
    <w:rsid w:val="00615961"/>
    <w:rsid w:val="0062422B"/>
    <w:rsid w:val="00625C37"/>
    <w:rsid w:val="00630139"/>
    <w:rsid w:val="00640F30"/>
    <w:rsid w:val="006417D9"/>
    <w:rsid w:val="0067194D"/>
    <w:rsid w:val="006737E0"/>
    <w:rsid w:val="00674E33"/>
    <w:rsid w:val="00675A47"/>
    <w:rsid w:val="0068127E"/>
    <w:rsid w:val="006838CA"/>
    <w:rsid w:val="006932DE"/>
    <w:rsid w:val="00697994"/>
    <w:rsid w:val="00697EE8"/>
    <w:rsid w:val="006A1113"/>
    <w:rsid w:val="006A25EC"/>
    <w:rsid w:val="006A53CB"/>
    <w:rsid w:val="006A76CE"/>
    <w:rsid w:val="006B16FC"/>
    <w:rsid w:val="006B625F"/>
    <w:rsid w:val="006D548E"/>
    <w:rsid w:val="006D5F07"/>
    <w:rsid w:val="006E123B"/>
    <w:rsid w:val="006F2F3E"/>
    <w:rsid w:val="00711D0E"/>
    <w:rsid w:val="0071449A"/>
    <w:rsid w:val="00727613"/>
    <w:rsid w:val="00727B4B"/>
    <w:rsid w:val="007444F5"/>
    <w:rsid w:val="007508AC"/>
    <w:rsid w:val="00754B3E"/>
    <w:rsid w:val="00780B96"/>
    <w:rsid w:val="00783544"/>
    <w:rsid w:val="00783CBB"/>
    <w:rsid w:val="00785394"/>
    <w:rsid w:val="00785E17"/>
    <w:rsid w:val="0078642F"/>
    <w:rsid w:val="00791817"/>
    <w:rsid w:val="007937BD"/>
    <w:rsid w:val="007A34ED"/>
    <w:rsid w:val="007A7A17"/>
    <w:rsid w:val="007A7B99"/>
    <w:rsid w:val="007B532C"/>
    <w:rsid w:val="007C7B17"/>
    <w:rsid w:val="007E05AD"/>
    <w:rsid w:val="00804B8C"/>
    <w:rsid w:val="00806047"/>
    <w:rsid w:val="008136DD"/>
    <w:rsid w:val="00822C71"/>
    <w:rsid w:val="0082368E"/>
    <w:rsid w:val="0083581F"/>
    <w:rsid w:val="00852CEB"/>
    <w:rsid w:val="00857970"/>
    <w:rsid w:val="00864304"/>
    <w:rsid w:val="0087190D"/>
    <w:rsid w:val="008750CD"/>
    <w:rsid w:val="00884D2C"/>
    <w:rsid w:val="00896362"/>
    <w:rsid w:val="008A3358"/>
    <w:rsid w:val="008A6869"/>
    <w:rsid w:val="008E0ACA"/>
    <w:rsid w:val="008E0ADC"/>
    <w:rsid w:val="008F336F"/>
    <w:rsid w:val="008F3C26"/>
    <w:rsid w:val="008F3EEC"/>
    <w:rsid w:val="008F4A47"/>
    <w:rsid w:val="008F5228"/>
    <w:rsid w:val="00914CF0"/>
    <w:rsid w:val="00922CB9"/>
    <w:rsid w:val="00924AFC"/>
    <w:rsid w:val="00933774"/>
    <w:rsid w:val="009529B8"/>
    <w:rsid w:val="00955058"/>
    <w:rsid w:val="00955F1A"/>
    <w:rsid w:val="009618F9"/>
    <w:rsid w:val="00962048"/>
    <w:rsid w:val="00972B56"/>
    <w:rsid w:val="00973A5C"/>
    <w:rsid w:val="00976DE0"/>
    <w:rsid w:val="00982AE8"/>
    <w:rsid w:val="0098725F"/>
    <w:rsid w:val="00990A3E"/>
    <w:rsid w:val="00993996"/>
    <w:rsid w:val="00993D73"/>
    <w:rsid w:val="009967F1"/>
    <w:rsid w:val="009A6A34"/>
    <w:rsid w:val="009C6E08"/>
    <w:rsid w:val="009D01BD"/>
    <w:rsid w:val="009D7BDB"/>
    <w:rsid w:val="009E2112"/>
    <w:rsid w:val="009F2304"/>
    <w:rsid w:val="009F6B2B"/>
    <w:rsid w:val="009F6D95"/>
    <w:rsid w:val="00A173F9"/>
    <w:rsid w:val="00A338F3"/>
    <w:rsid w:val="00A343AC"/>
    <w:rsid w:val="00A51422"/>
    <w:rsid w:val="00A62182"/>
    <w:rsid w:val="00A65812"/>
    <w:rsid w:val="00A66DDA"/>
    <w:rsid w:val="00A93629"/>
    <w:rsid w:val="00A96ED1"/>
    <w:rsid w:val="00AA34A6"/>
    <w:rsid w:val="00AB7092"/>
    <w:rsid w:val="00AB782C"/>
    <w:rsid w:val="00AC0345"/>
    <w:rsid w:val="00AC0EAE"/>
    <w:rsid w:val="00AC1B86"/>
    <w:rsid w:val="00AC4BB7"/>
    <w:rsid w:val="00AC69B0"/>
    <w:rsid w:val="00AD148B"/>
    <w:rsid w:val="00AD314D"/>
    <w:rsid w:val="00AD4DAA"/>
    <w:rsid w:val="00AE3FC0"/>
    <w:rsid w:val="00AE61A2"/>
    <w:rsid w:val="00AF5980"/>
    <w:rsid w:val="00B1305E"/>
    <w:rsid w:val="00B13BA4"/>
    <w:rsid w:val="00B24905"/>
    <w:rsid w:val="00B30C5A"/>
    <w:rsid w:val="00B44F4F"/>
    <w:rsid w:val="00B4635C"/>
    <w:rsid w:val="00B54EC1"/>
    <w:rsid w:val="00B558F5"/>
    <w:rsid w:val="00B60B65"/>
    <w:rsid w:val="00B66D00"/>
    <w:rsid w:val="00B7688E"/>
    <w:rsid w:val="00B7698F"/>
    <w:rsid w:val="00B8643F"/>
    <w:rsid w:val="00B937DB"/>
    <w:rsid w:val="00B941B7"/>
    <w:rsid w:val="00B9550B"/>
    <w:rsid w:val="00B979D8"/>
    <w:rsid w:val="00BC36CA"/>
    <w:rsid w:val="00BC450D"/>
    <w:rsid w:val="00BC73C3"/>
    <w:rsid w:val="00BD3FAD"/>
    <w:rsid w:val="00BE18DF"/>
    <w:rsid w:val="00BE3045"/>
    <w:rsid w:val="00BE74F6"/>
    <w:rsid w:val="00BF0660"/>
    <w:rsid w:val="00BF10FC"/>
    <w:rsid w:val="00C055AA"/>
    <w:rsid w:val="00C23058"/>
    <w:rsid w:val="00C25268"/>
    <w:rsid w:val="00C2578B"/>
    <w:rsid w:val="00C26585"/>
    <w:rsid w:val="00C30AEF"/>
    <w:rsid w:val="00C3644B"/>
    <w:rsid w:val="00C434A6"/>
    <w:rsid w:val="00C565CB"/>
    <w:rsid w:val="00C70AEB"/>
    <w:rsid w:val="00C76978"/>
    <w:rsid w:val="00C82E1D"/>
    <w:rsid w:val="00CA2EBE"/>
    <w:rsid w:val="00CA4EAE"/>
    <w:rsid w:val="00CA6268"/>
    <w:rsid w:val="00CB558D"/>
    <w:rsid w:val="00CB57C4"/>
    <w:rsid w:val="00CB7992"/>
    <w:rsid w:val="00CD37FA"/>
    <w:rsid w:val="00CF652C"/>
    <w:rsid w:val="00D0618D"/>
    <w:rsid w:val="00D0770B"/>
    <w:rsid w:val="00D166E9"/>
    <w:rsid w:val="00D171F5"/>
    <w:rsid w:val="00D21C48"/>
    <w:rsid w:val="00D25F2C"/>
    <w:rsid w:val="00D31103"/>
    <w:rsid w:val="00D32AAB"/>
    <w:rsid w:val="00D3696B"/>
    <w:rsid w:val="00D41430"/>
    <w:rsid w:val="00D416A5"/>
    <w:rsid w:val="00D47E52"/>
    <w:rsid w:val="00D555AD"/>
    <w:rsid w:val="00D574A0"/>
    <w:rsid w:val="00D6191F"/>
    <w:rsid w:val="00D70B54"/>
    <w:rsid w:val="00D77705"/>
    <w:rsid w:val="00D81A55"/>
    <w:rsid w:val="00D92B0E"/>
    <w:rsid w:val="00D978F4"/>
    <w:rsid w:val="00DB5285"/>
    <w:rsid w:val="00DC23C4"/>
    <w:rsid w:val="00DC4CD0"/>
    <w:rsid w:val="00DD1107"/>
    <w:rsid w:val="00DD133A"/>
    <w:rsid w:val="00DD2F39"/>
    <w:rsid w:val="00DD3814"/>
    <w:rsid w:val="00DD3DCD"/>
    <w:rsid w:val="00DE34FB"/>
    <w:rsid w:val="00DE621E"/>
    <w:rsid w:val="00E20169"/>
    <w:rsid w:val="00E23097"/>
    <w:rsid w:val="00E32B4E"/>
    <w:rsid w:val="00E34EE8"/>
    <w:rsid w:val="00E42337"/>
    <w:rsid w:val="00E44C76"/>
    <w:rsid w:val="00E529A9"/>
    <w:rsid w:val="00E53A5F"/>
    <w:rsid w:val="00E5468A"/>
    <w:rsid w:val="00E82B7C"/>
    <w:rsid w:val="00E851D3"/>
    <w:rsid w:val="00E8691F"/>
    <w:rsid w:val="00E91547"/>
    <w:rsid w:val="00EA02BF"/>
    <w:rsid w:val="00EB1E41"/>
    <w:rsid w:val="00EC39A9"/>
    <w:rsid w:val="00ED778A"/>
    <w:rsid w:val="00EF4627"/>
    <w:rsid w:val="00F16CE7"/>
    <w:rsid w:val="00F358A1"/>
    <w:rsid w:val="00F56E67"/>
    <w:rsid w:val="00F57093"/>
    <w:rsid w:val="00F672FD"/>
    <w:rsid w:val="00F73B9E"/>
    <w:rsid w:val="00F91694"/>
    <w:rsid w:val="00F97C65"/>
    <w:rsid w:val="00FA053D"/>
    <w:rsid w:val="00FC7C46"/>
    <w:rsid w:val="00FD07C0"/>
    <w:rsid w:val="00FD253B"/>
    <w:rsid w:val="08BF1ABF"/>
    <w:rsid w:val="1C8C4FED"/>
    <w:rsid w:val="1EEE0D7F"/>
    <w:rsid w:val="30886856"/>
    <w:rsid w:val="386A7756"/>
    <w:rsid w:val="3A647B97"/>
    <w:rsid w:val="433D8C55"/>
    <w:rsid w:val="612F90C4"/>
    <w:rsid w:val="61956942"/>
    <w:rsid w:val="61AB34A8"/>
    <w:rsid w:val="6494C680"/>
    <w:rsid w:val="6B4F289D"/>
    <w:rsid w:val="7040B6C4"/>
    <w:rsid w:val="788F90A8"/>
    <w:rsid w:val="79D0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8D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487"/>
    <w:pPr>
      <w:keepNext/>
      <w:keepLines/>
      <w:jc w:val="center"/>
      <w:outlineLvl w:val="0"/>
    </w:pPr>
    <w:rPr>
      <w:rFonts w:eastAsiaTheme="majorEastAsia" w:cstheme="majorBidi"/>
      <w:b/>
      <w:sz w:val="64"/>
      <w:szCs w:val="32"/>
    </w:rPr>
  </w:style>
  <w:style w:type="paragraph" w:styleId="Heading2">
    <w:name w:val="heading 2"/>
    <w:basedOn w:val="Normal"/>
    <w:next w:val="Normal"/>
    <w:link w:val="Heading2Char"/>
    <w:uiPriority w:val="9"/>
    <w:unhideWhenUsed/>
    <w:qFormat/>
    <w:rsid w:val="009F2304"/>
    <w:pPr>
      <w:keepNext/>
      <w:keepLines/>
      <w:spacing w:after="480"/>
      <w:jc w:val="center"/>
      <w:outlineLvl w:val="1"/>
    </w:pPr>
    <w:rPr>
      <w:rFonts w:ascii="Arial Bold" w:eastAsiaTheme="majorEastAsia" w:hAnsi="Arial Bold" w:cstheme="majorBidi"/>
      <w:b/>
      <w:sz w:val="32"/>
      <w:szCs w:val="26"/>
    </w:rPr>
  </w:style>
  <w:style w:type="paragraph" w:styleId="Heading3">
    <w:name w:val="heading 3"/>
    <w:basedOn w:val="Normal"/>
    <w:next w:val="Normal"/>
    <w:link w:val="Heading3Char"/>
    <w:unhideWhenUsed/>
    <w:qFormat/>
    <w:rsid w:val="009F2304"/>
    <w:pPr>
      <w:keepNext/>
      <w:spacing w:before="480"/>
      <w:outlineLvl w:val="2"/>
    </w:pPr>
    <w:rPr>
      <w:rFonts w:eastAsia="Times New Roman" w:cs="Times New Roman"/>
      <w:b/>
      <w:bCs/>
      <w:sz w:val="28"/>
      <w:szCs w:val="26"/>
    </w:rPr>
  </w:style>
  <w:style w:type="paragraph" w:styleId="Heading4">
    <w:name w:val="heading 4"/>
    <w:basedOn w:val="Normal"/>
    <w:next w:val="Normal"/>
    <w:link w:val="Heading4Char"/>
    <w:uiPriority w:val="9"/>
    <w:unhideWhenUsed/>
    <w:qFormat/>
    <w:rsid w:val="00993996"/>
    <w:pPr>
      <w:keepNext/>
      <w:keepLines/>
      <w:spacing w:before="240"/>
      <w:ind w:left="432"/>
      <w:outlineLvl w:val="3"/>
    </w:pPr>
    <w:rPr>
      <w:rFonts w:eastAsiaTheme="majorEastAsia" w:cstheme="majorBidi"/>
      <w:b/>
      <w:iCs/>
    </w:rPr>
  </w:style>
  <w:style w:type="paragraph" w:styleId="Heading5">
    <w:name w:val="heading 5"/>
    <w:basedOn w:val="Normal"/>
    <w:next w:val="Normal"/>
    <w:link w:val="Heading5Char"/>
    <w:uiPriority w:val="9"/>
    <w:unhideWhenUsed/>
    <w:qFormat/>
    <w:rsid w:val="00B9550B"/>
    <w:pPr>
      <w:keepNext/>
      <w:keepLines/>
      <w:jc w:val="center"/>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B237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2304"/>
    <w:rPr>
      <w:rFonts w:eastAsia="Times New Roman" w:cs="Times New Roman"/>
      <w:b/>
      <w:bCs/>
      <w:sz w:val="28"/>
      <w:szCs w:val="26"/>
    </w:rPr>
  </w:style>
  <w:style w:type="character" w:styleId="Hyperlink">
    <w:name w:val="Hyperlink"/>
    <w:uiPriority w:val="99"/>
    <w:rsid w:val="0082368E"/>
    <w:rPr>
      <w:color w:val="0000FF"/>
      <w:u w:val="single"/>
    </w:rPr>
  </w:style>
  <w:style w:type="paragraph" w:styleId="ListParagraph">
    <w:name w:val="List Paragraph"/>
    <w:basedOn w:val="Normal"/>
    <w:uiPriority w:val="34"/>
    <w:qFormat/>
    <w:rsid w:val="00A338F3"/>
    <w:pPr>
      <w:ind w:left="720"/>
      <w:contextualSpacing/>
    </w:pPr>
  </w:style>
  <w:style w:type="paragraph" w:styleId="FootnoteText">
    <w:name w:val="footnote text"/>
    <w:basedOn w:val="Normal"/>
    <w:link w:val="FootnoteTextChar"/>
    <w:uiPriority w:val="99"/>
    <w:semiHidden/>
    <w:unhideWhenUsed/>
    <w:rsid w:val="00640F30"/>
    <w:pPr>
      <w:spacing w:after="0"/>
    </w:pPr>
    <w:rPr>
      <w:sz w:val="20"/>
      <w:szCs w:val="20"/>
    </w:rPr>
  </w:style>
  <w:style w:type="character" w:customStyle="1" w:styleId="FootnoteTextChar">
    <w:name w:val="Footnote Text Char"/>
    <w:basedOn w:val="DefaultParagraphFont"/>
    <w:link w:val="FootnoteText"/>
    <w:uiPriority w:val="99"/>
    <w:semiHidden/>
    <w:rsid w:val="00640F30"/>
    <w:rPr>
      <w:sz w:val="20"/>
      <w:szCs w:val="20"/>
    </w:rPr>
  </w:style>
  <w:style w:type="character" w:styleId="FootnoteReference">
    <w:name w:val="footnote reference"/>
    <w:basedOn w:val="DefaultParagraphFont"/>
    <w:uiPriority w:val="99"/>
    <w:semiHidden/>
    <w:unhideWhenUsed/>
    <w:rsid w:val="00640F30"/>
    <w:rPr>
      <w:vertAlign w:val="superscript"/>
    </w:rPr>
  </w:style>
  <w:style w:type="paragraph" w:styleId="Revision">
    <w:name w:val="Revision"/>
    <w:hidden/>
    <w:uiPriority w:val="99"/>
    <w:semiHidden/>
    <w:rsid w:val="003A6BD3"/>
    <w:pPr>
      <w:spacing w:after="0"/>
    </w:pPr>
  </w:style>
  <w:style w:type="character" w:customStyle="1" w:styleId="Heading1Char">
    <w:name w:val="Heading 1 Char"/>
    <w:basedOn w:val="DefaultParagraphFont"/>
    <w:link w:val="Heading1"/>
    <w:uiPriority w:val="9"/>
    <w:rsid w:val="004C2487"/>
    <w:rPr>
      <w:rFonts w:eastAsiaTheme="majorEastAsia" w:cstheme="majorBidi"/>
      <w:b/>
      <w:sz w:val="64"/>
      <w:szCs w:val="32"/>
    </w:rPr>
  </w:style>
  <w:style w:type="character" w:styleId="CommentReference">
    <w:name w:val="annotation reference"/>
    <w:basedOn w:val="DefaultParagraphFont"/>
    <w:uiPriority w:val="99"/>
    <w:semiHidden/>
    <w:unhideWhenUsed/>
    <w:rsid w:val="00C25268"/>
    <w:rPr>
      <w:sz w:val="16"/>
      <w:szCs w:val="16"/>
    </w:rPr>
  </w:style>
  <w:style w:type="paragraph" w:styleId="CommentText">
    <w:name w:val="annotation text"/>
    <w:basedOn w:val="Normal"/>
    <w:link w:val="CommentTextChar"/>
    <w:uiPriority w:val="99"/>
    <w:unhideWhenUsed/>
    <w:rsid w:val="00C25268"/>
    <w:rPr>
      <w:sz w:val="20"/>
      <w:szCs w:val="20"/>
    </w:rPr>
  </w:style>
  <w:style w:type="character" w:customStyle="1" w:styleId="CommentTextChar">
    <w:name w:val="Comment Text Char"/>
    <w:basedOn w:val="DefaultParagraphFont"/>
    <w:link w:val="CommentText"/>
    <w:uiPriority w:val="99"/>
    <w:rsid w:val="00C25268"/>
    <w:rPr>
      <w:sz w:val="20"/>
      <w:szCs w:val="20"/>
    </w:rPr>
  </w:style>
  <w:style w:type="paragraph" w:styleId="CommentSubject">
    <w:name w:val="annotation subject"/>
    <w:basedOn w:val="CommentText"/>
    <w:next w:val="CommentText"/>
    <w:link w:val="CommentSubjectChar"/>
    <w:uiPriority w:val="99"/>
    <w:semiHidden/>
    <w:unhideWhenUsed/>
    <w:rsid w:val="00C25268"/>
    <w:rPr>
      <w:b/>
      <w:bCs/>
    </w:rPr>
  </w:style>
  <w:style w:type="character" w:customStyle="1" w:styleId="CommentSubjectChar">
    <w:name w:val="Comment Subject Char"/>
    <w:basedOn w:val="CommentTextChar"/>
    <w:link w:val="CommentSubject"/>
    <w:uiPriority w:val="99"/>
    <w:semiHidden/>
    <w:rsid w:val="00C25268"/>
    <w:rPr>
      <w:b/>
      <w:bCs/>
      <w:sz w:val="20"/>
      <w:szCs w:val="20"/>
    </w:rPr>
  </w:style>
  <w:style w:type="character" w:customStyle="1" w:styleId="Heading2Char">
    <w:name w:val="Heading 2 Char"/>
    <w:basedOn w:val="DefaultParagraphFont"/>
    <w:link w:val="Heading2"/>
    <w:uiPriority w:val="9"/>
    <w:rsid w:val="009F2304"/>
    <w:rPr>
      <w:rFonts w:ascii="Arial Bold" w:eastAsiaTheme="majorEastAsia" w:hAnsi="Arial Bold" w:cstheme="majorBidi"/>
      <w:b/>
      <w:sz w:val="32"/>
      <w:szCs w:val="26"/>
    </w:rPr>
  </w:style>
  <w:style w:type="character" w:styleId="FollowedHyperlink">
    <w:name w:val="FollowedHyperlink"/>
    <w:basedOn w:val="DefaultParagraphFont"/>
    <w:uiPriority w:val="99"/>
    <w:semiHidden/>
    <w:unhideWhenUsed/>
    <w:rsid w:val="00727613"/>
    <w:rPr>
      <w:color w:val="954F72" w:themeColor="followedHyperlink"/>
      <w:u w:val="single"/>
    </w:rPr>
  </w:style>
  <w:style w:type="character" w:styleId="UnresolvedMention">
    <w:name w:val="Unresolved Mention"/>
    <w:basedOn w:val="DefaultParagraphFont"/>
    <w:uiPriority w:val="99"/>
    <w:semiHidden/>
    <w:unhideWhenUsed/>
    <w:rsid w:val="00727613"/>
    <w:rPr>
      <w:color w:val="605E5C"/>
      <w:shd w:val="clear" w:color="auto" w:fill="E1DFDD"/>
    </w:rPr>
  </w:style>
  <w:style w:type="paragraph" w:styleId="EndnoteText">
    <w:name w:val="endnote text"/>
    <w:basedOn w:val="Normal"/>
    <w:link w:val="EndnoteTextChar"/>
    <w:uiPriority w:val="99"/>
    <w:semiHidden/>
    <w:unhideWhenUsed/>
    <w:rsid w:val="00727613"/>
    <w:pPr>
      <w:spacing w:after="0"/>
    </w:pPr>
    <w:rPr>
      <w:sz w:val="20"/>
      <w:szCs w:val="20"/>
    </w:rPr>
  </w:style>
  <w:style w:type="character" w:customStyle="1" w:styleId="EndnoteTextChar">
    <w:name w:val="Endnote Text Char"/>
    <w:basedOn w:val="DefaultParagraphFont"/>
    <w:link w:val="EndnoteText"/>
    <w:uiPriority w:val="99"/>
    <w:semiHidden/>
    <w:rsid w:val="00727613"/>
    <w:rPr>
      <w:sz w:val="20"/>
      <w:szCs w:val="20"/>
    </w:rPr>
  </w:style>
  <w:style w:type="character" w:styleId="EndnoteReference">
    <w:name w:val="endnote reference"/>
    <w:basedOn w:val="DefaultParagraphFont"/>
    <w:uiPriority w:val="99"/>
    <w:semiHidden/>
    <w:unhideWhenUsed/>
    <w:rsid w:val="00727613"/>
    <w:rPr>
      <w:vertAlign w:val="superscript"/>
    </w:rPr>
  </w:style>
  <w:style w:type="paragraph" w:styleId="BalloonText">
    <w:name w:val="Balloon Text"/>
    <w:basedOn w:val="Normal"/>
    <w:link w:val="BalloonTextChar"/>
    <w:uiPriority w:val="99"/>
    <w:semiHidden/>
    <w:unhideWhenUsed/>
    <w:rsid w:val="00006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9DF"/>
    <w:rPr>
      <w:rFonts w:ascii="Segoe UI" w:hAnsi="Segoe UI" w:cs="Segoe UI"/>
      <w:sz w:val="18"/>
      <w:szCs w:val="18"/>
    </w:rPr>
  </w:style>
  <w:style w:type="paragraph" w:styleId="Header">
    <w:name w:val="header"/>
    <w:basedOn w:val="Normal"/>
    <w:link w:val="HeaderChar"/>
    <w:uiPriority w:val="99"/>
    <w:unhideWhenUsed/>
    <w:rsid w:val="006737E0"/>
    <w:pPr>
      <w:tabs>
        <w:tab w:val="center" w:pos="4680"/>
        <w:tab w:val="right" w:pos="9360"/>
      </w:tabs>
      <w:spacing w:after="0"/>
    </w:pPr>
  </w:style>
  <w:style w:type="character" w:customStyle="1" w:styleId="HeaderChar">
    <w:name w:val="Header Char"/>
    <w:basedOn w:val="DefaultParagraphFont"/>
    <w:link w:val="Header"/>
    <w:uiPriority w:val="99"/>
    <w:rsid w:val="006737E0"/>
  </w:style>
  <w:style w:type="paragraph" w:styleId="Footer">
    <w:name w:val="footer"/>
    <w:basedOn w:val="Normal"/>
    <w:link w:val="FooterChar"/>
    <w:uiPriority w:val="99"/>
    <w:unhideWhenUsed/>
    <w:rsid w:val="006737E0"/>
    <w:pPr>
      <w:tabs>
        <w:tab w:val="center" w:pos="4680"/>
        <w:tab w:val="right" w:pos="9360"/>
      </w:tabs>
      <w:spacing w:after="0"/>
    </w:pPr>
  </w:style>
  <w:style w:type="character" w:customStyle="1" w:styleId="FooterChar">
    <w:name w:val="Footer Char"/>
    <w:basedOn w:val="DefaultParagraphFont"/>
    <w:link w:val="Footer"/>
    <w:uiPriority w:val="99"/>
    <w:rsid w:val="006737E0"/>
  </w:style>
  <w:style w:type="character" w:customStyle="1" w:styleId="Heading4Char">
    <w:name w:val="Heading 4 Char"/>
    <w:basedOn w:val="DefaultParagraphFont"/>
    <w:link w:val="Heading4"/>
    <w:uiPriority w:val="9"/>
    <w:rsid w:val="00993996"/>
    <w:rPr>
      <w:rFonts w:eastAsiaTheme="majorEastAsia" w:cstheme="majorBidi"/>
      <w:b/>
      <w:iCs/>
    </w:rPr>
  </w:style>
  <w:style w:type="character" w:customStyle="1" w:styleId="Heading5Char">
    <w:name w:val="Heading 5 Char"/>
    <w:basedOn w:val="DefaultParagraphFont"/>
    <w:link w:val="Heading5"/>
    <w:uiPriority w:val="9"/>
    <w:rsid w:val="00B9550B"/>
    <w:rPr>
      <w:rFonts w:eastAsiaTheme="majorEastAsia" w:cstheme="majorBidi"/>
      <w:b/>
    </w:rPr>
  </w:style>
  <w:style w:type="character" w:customStyle="1" w:styleId="Heading6Char">
    <w:name w:val="Heading 6 Char"/>
    <w:basedOn w:val="DefaultParagraphFont"/>
    <w:link w:val="Heading6"/>
    <w:uiPriority w:val="9"/>
    <w:semiHidden/>
    <w:rsid w:val="003B2376"/>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670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40A48"/>
    <w:pPr>
      <w:spacing w:before="240" w:after="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B5285"/>
    <w:pPr>
      <w:tabs>
        <w:tab w:val="right" w:leader="dot" w:pos="9926"/>
      </w:tabs>
      <w:spacing w:after="100"/>
    </w:pPr>
  </w:style>
  <w:style w:type="paragraph" w:styleId="TOC2">
    <w:name w:val="toc 2"/>
    <w:basedOn w:val="Normal"/>
    <w:next w:val="Normal"/>
    <w:autoRedefine/>
    <w:uiPriority w:val="39"/>
    <w:unhideWhenUsed/>
    <w:rsid w:val="00DB5285"/>
    <w:pPr>
      <w:tabs>
        <w:tab w:val="right" w:leader="dot" w:pos="9926"/>
      </w:tabs>
      <w:spacing w:after="100"/>
      <w:ind w:left="240"/>
    </w:pPr>
  </w:style>
  <w:style w:type="paragraph" w:styleId="TOC3">
    <w:name w:val="toc 3"/>
    <w:basedOn w:val="Normal"/>
    <w:next w:val="Normal"/>
    <w:autoRedefine/>
    <w:uiPriority w:val="39"/>
    <w:unhideWhenUsed/>
    <w:rsid w:val="0037619A"/>
    <w:pPr>
      <w:tabs>
        <w:tab w:val="right" w:leader="dot" w:pos="9926"/>
      </w:tabs>
      <w:spacing w:after="100"/>
      <w:ind w:left="480"/>
    </w:pPr>
  </w:style>
  <w:style w:type="paragraph" w:styleId="TOC4">
    <w:name w:val="toc 4"/>
    <w:basedOn w:val="Normal"/>
    <w:next w:val="Normal"/>
    <w:autoRedefine/>
    <w:uiPriority w:val="39"/>
    <w:unhideWhenUsed/>
    <w:rsid w:val="00240A48"/>
    <w:pPr>
      <w:spacing w:after="100"/>
      <w:ind w:left="720"/>
    </w:pPr>
  </w:style>
  <w:style w:type="paragraph" w:customStyle="1" w:styleId="Default">
    <w:name w:val="Default"/>
    <w:rsid w:val="007A34ED"/>
    <w:pPr>
      <w:autoSpaceDE w:val="0"/>
      <w:autoSpaceDN w:val="0"/>
      <w:adjustRightInd w:val="0"/>
      <w:spacing w:after="0"/>
    </w:pPr>
    <w:rPr>
      <w:color w:val="000000"/>
    </w:rPr>
  </w:style>
  <w:style w:type="table" w:customStyle="1" w:styleId="TableGrid11">
    <w:name w:val="Table Grid11"/>
    <w:basedOn w:val="TableNormal"/>
    <w:next w:val="TableGrid"/>
    <w:uiPriority w:val="39"/>
    <w:rsid w:val="00307496"/>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B7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1335">
      <w:bodyDiv w:val="1"/>
      <w:marLeft w:val="0"/>
      <w:marRight w:val="0"/>
      <w:marTop w:val="0"/>
      <w:marBottom w:val="0"/>
      <w:divBdr>
        <w:top w:val="none" w:sz="0" w:space="0" w:color="auto"/>
        <w:left w:val="none" w:sz="0" w:space="0" w:color="auto"/>
        <w:bottom w:val="none" w:sz="0" w:space="0" w:color="auto"/>
        <w:right w:val="none" w:sz="0" w:space="0" w:color="auto"/>
      </w:divBdr>
    </w:div>
    <w:div w:id="1152405216">
      <w:bodyDiv w:val="1"/>
      <w:marLeft w:val="0"/>
      <w:marRight w:val="0"/>
      <w:marTop w:val="0"/>
      <w:marBottom w:val="0"/>
      <w:divBdr>
        <w:top w:val="none" w:sz="0" w:space="0" w:color="auto"/>
        <w:left w:val="none" w:sz="0" w:space="0" w:color="auto"/>
        <w:bottom w:val="none" w:sz="0" w:space="0" w:color="auto"/>
        <w:right w:val="none" w:sz="0" w:space="0" w:color="auto"/>
      </w:divBdr>
    </w:div>
    <w:div w:id="145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170739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mmunityDaySch@cde.ca.gov" TargetMode="External"/><Relationship Id="rId18" Type="http://schemas.openxmlformats.org/officeDocument/2006/relationships/hyperlink" Target="https://www.cde.ca.gov/ta/sr/m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de.ca.gov/ta/sr/m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ceanet.org/about-us/state-officers/"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yDayScl@cde.c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ceanet.org/product/applicant-school-review-and-evaluation/"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www.cde.ca.gov/ta/sr/m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CommunityDaySch@cde.ca.gov"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2.ed.gov/policy/gen/guid/school-disciplin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5241</Words>
  <Characters>29880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RFA-25: Model Community Day School (CA Dept of Education)</vt:lpstr>
    </vt:vector>
  </TitlesOfParts>
  <Company/>
  <LinksUpToDate>false</LinksUpToDate>
  <CharactersWithSpaces>35051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Model Community Day School (CA Dept of Education)</dc:title>
  <dc:subject>Application for community day school principals to apply for model school status.</dc:subject>
  <dc:creator/>
  <cp:keywords>model, community day school</cp:keywords>
  <dc:description/>
  <cp:lastModifiedBy/>
  <cp:revision>1</cp:revision>
  <dcterms:created xsi:type="dcterms:W3CDTF">2025-03-26T19:22:00Z</dcterms:created>
  <dcterms:modified xsi:type="dcterms:W3CDTF">2025-04-04T20:59:00Z</dcterms:modified>
</cp:coreProperties>
</file>