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66ECC" w14:textId="19B09306" w:rsidR="003A5AEF" w:rsidRPr="00D6034D" w:rsidRDefault="00E047F2" w:rsidP="00D6034D">
      <w:pPr>
        <w:jc w:val="center"/>
      </w:pPr>
      <w:bookmarkStart w:id="0" w:name="_GoBack"/>
      <w:bookmarkEnd w:id="0"/>
      <w:r>
        <w:rPr>
          <w:noProof/>
        </w:rPr>
        <w:drawing>
          <wp:inline distT="0" distB="0" distL="0" distR="0" wp14:anchorId="1C9DA0F8" wp14:editId="5B257539">
            <wp:extent cx="1190625" cy="1181100"/>
            <wp:effectExtent l="0" t="0" r="9525" b="0"/>
            <wp:docPr id="1" name="Picture 1" descr="The official seal of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pic:spPr>
                </pic:pic>
              </a:graphicData>
            </a:graphic>
          </wp:inline>
        </w:drawing>
      </w:r>
    </w:p>
    <w:p w14:paraId="41656372" w14:textId="7C3908AF" w:rsidR="00D05956" w:rsidRPr="00D6034D" w:rsidRDefault="00D05956" w:rsidP="00D6034D">
      <w:pPr>
        <w:pStyle w:val="Heading1"/>
        <w:jc w:val="center"/>
      </w:pPr>
      <w:r w:rsidRPr="00D6034D">
        <w:t>Calif</w:t>
      </w:r>
      <w:r w:rsidR="00C94A65" w:rsidRPr="00D6034D">
        <w:t>ornia State Board of Education</w:t>
      </w:r>
      <w:r w:rsidR="00D6034D" w:rsidRPr="00D6034D">
        <w:br/>
      </w:r>
      <w:r w:rsidR="009B2AF8">
        <w:t xml:space="preserve">Final </w:t>
      </w:r>
      <w:r w:rsidR="009670E0">
        <w:t>Minutes</w:t>
      </w:r>
      <w:r w:rsidR="007054BD">
        <w:t xml:space="preserve"> </w:t>
      </w:r>
      <w:r w:rsidR="007054BD">
        <w:br/>
      </w:r>
      <w:r w:rsidR="00BD327E">
        <w:t>March 9-10, 2022</w:t>
      </w:r>
    </w:p>
    <w:p w14:paraId="69A4F65C" w14:textId="77777777" w:rsidR="00D05956" w:rsidRDefault="00D05956" w:rsidP="00D05956">
      <w:pPr>
        <w:pStyle w:val="Heading2"/>
      </w:pPr>
      <w:r>
        <w:t>Members Present</w:t>
      </w:r>
    </w:p>
    <w:p w14:paraId="788C217A" w14:textId="77777777" w:rsidR="004C3F39" w:rsidRDefault="004C3F39" w:rsidP="004C3F39">
      <w:pPr>
        <w:pStyle w:val="ListParagraph"/>
        <w:numPr>
          <w:ilvl w:val="0"/>
          <w:numId w:val="1"/>
        </w:numPr>
      </w:pPr>
      <w:r>
        <w:t xml:space="preserve">Linda Darling-Hammond, President </w:t>
      </w:r>
    </w:p>
    <w:p w14:paraId="32ED4167" w14:textId="57663D7B" w:rsidR="009264DA" w:rsidRDefault="009264DA" w:rsidP="009264DA">
      <w:pPr>
        <w:pStyle w:val="ListParagraph"/>
        <w:numPr>
          <w:ilvl w:val="0"/>
          <w:numId w:val="1"/>
        </w:numPr>
      </w:pPr>
      <w:r>
        <w:t>Cynthia Glover</w:t>
      </w:r>
      <w:r w:rsidR="00B07335">
        <w:t xml:space="preserve"> W</w:t>
      </w:r>
      <w:r>
        <w:t>oods, Vice President</w:t>
      </w:r>
    </w:p>
    <w:p w14:paraId="52F2DE77" w14:textId="77777777" w:rsidR="00901E2C" w:rsidRDefault="00901E2C" w:rsidP="00901E2C">
      <w:pPr>
        <w:pStyle w:val="ListParagraph"/>
        <w:numPr>
          <w:ilvl w:val="0"/>
          <w:numId w:val="1"/>
        </w:numPr>
      </w:pPr>
      <w:r w:rsidRPr="00901E2C">
        <w:t>Francisco Escobedo</w:t>
      </w:r>
    </w:p>
    <w:p w14:paraId="4A4D5119" w14:textId="77777777" w:rsidR="00BD327E" w:rsidRDefault="00BD327E" w:rsidP="00901E2C">
      <w:pPr>
        <w:pStyle w:val="ListParagraph"/>
        <w:numPr>
          <w:ilvl w:val="0"/>
          <w:numId w:val="1"/>
        </w:numPr>
      </w:pPr>
      <w:r>
        <w:t>Brenda Lewis</w:t>
      </w:r>
    </w:p>
    <w:p w14:paraId="132D0C11" w14:textId="77777777" w:rsidR="00527152" w:rsidRDefault="00527152" w:rsidP="00596501">
      <w:pPr>
        <w:pStyle w:val="ListParagraph"/>
        <w:numPr>
          <w:ilvl w:val="0"/>
          <w:numId w:val="1"/>
        </w:numPr>
      </w:pPr>
      <w:r>
        <w:t>James J. McQuillen</w:t>
      </w:r>
    </w:p>
    <w:p w14:paraId="4234B5CD" w14:textId="77777777" w:rsidR="00BD327E" w:rsidRDefault="00BD327E" w:rsidP="00596501">
      <w:pPr>
        <w:pStyle w:val="ListParagraph"/>
        <w:numPr>
          <w:ilvl w:val="0"/>
          <w:numId w:val="1"/>
        </w:numPr>
      </w:pPr>
      <w:r>
        <w:t>Sharon Olken</w:t>
      </w:r>
    </w:p>
    <w:p w14:paraId="7B2F5A34" w14:textId="77777777" w:rsidR="00BD327E" w:rsidRDefault="00BD327E" w:rsidP="00BD327E">
      <w:pPr>
        <w:pStyle w:val="ListParagraph"/>
        <w:numPr>
          <w:ilvl w:val="0"/>
          <w:numId w:val="1"/>
        </w:numPr>
      </w:pPr>
      <w:r>
        <w:rPr>
          <w:rFonts w:cs="Arial"/>
          <w:szCs w:val="24"/>
        </w:rPr>
        <w:t>Gabriela Orozco</w:t>
      </w:r>
      <w:r w:rsidR="00D04632">
        <w:rPr>
          <w:rFonts w:cs="Arial"/>
          <w:szCs w:val="24"/>
        </w:rPr>
        <w:t>-</w:t>
      </w:r>
      <w:r>
        <w:rPr>
          <w:rFonts w:cs="Arial"/>
          <w:szCs w:val="24"/>
        </w:rPr>
        <w:t>Gonzalez</w:t>
      </w:r>
    </w:p>
    <w:p w14:paraId="62A469D6" w14:textId="77777777" w:rsidR="000443BB" w:rsidRDefault="000443BB" w:rsidP="00596501">
      <w:pPr>
        <w:pStyle w:val="ListParagraph"/>
        <w:numPr>
          <w:ilvl w:val="0"/>
          <w:numId w:val="1"/>
        </w:numPr>
      </w:pPr>
      <w:r>
        <w:t>Kim Pattillo Brownson</w:t>
      </w:r>
    </w:p>
    <w:p w14:paraId="587D14C7" w14:textId="77777777" w:rsidR="00527152" w:rsidRPr="00D05956" w:rsidRDefault="00527152" w:rsidP="00596501">
      <w:pPr>
        <w:pStyle w:val="ListParagraph"/>
        <w:numPr>
          <w:ilvl w:val="0"/>
          <w:numId w:val="1"/>
        </w:numPr>
      </w:pPr>
      <w:r>
        <w:t>Haydee Rodriguez</w:t>
      </w:r>
    </w:p>
    <w:p w14:paraId="5192EE8F" w14:textId="77777777" w:rsidR="00FE0C19" w:rsidRDefault="00901E2C" w:rsidP="00596501">
      <w:pPr>
        <w:pStyle w:val="ListParagraph"/>
        <w:numPr>
          <w:ilvl w:val="0"/>
          <w:numId w:val="1"/>
        </w:numPr>
      </w:pPr>
      <w:r>
        <w:t>Rana Banankhah</w:t>
      </w:r>
      <w:r w:rsidR="00FE0C19" w:rsidRPr="00D05956">
        <w:t>, Student Member</w:t>
      </w:r>
    </w:p>
    <w:p w14:paraId="0CD6BCBE" w14:textId="77777777" w:rsidR="00D05956" w:rsidRDefault="00D05956" w:rsidP="00D05956">
      <w:pPr>
        <w:pStyle w:val="Heading2"/>
      </w:pPr>
      <w:r>
        <w:t>Member</w:t>
      </w:r>
      <w:r w:rsidR="000203FA">
        <w:t>s</w:t>
      </w:r>
      <w:r>
        <w:t xml:space="preserve"> Absent</w:t>
      </w:r>
    </w:p>
    <w:p w14:paraId="251381DE" w14:textId="77777777" w:rsidR="00A960C5" w:rsidRPr="00F90653" w:rsidRDefault="00F63462" w:rsidP="00A960C5">
      <w:pPr>
        <w:pStyle w:val="ListParagraph"/>
        <w:numPr>
          <w:ilvl w:val="0"/>
          <w:numId w:val="5"/>
        </w:numPr>
      </w:pPr>
      <w:r>
        <w:t>None</w:t>
      </w:r>
    </w:p>
    <w:p w14:paraId="7869E801" w14:textId="77777777" w:rsidR="00D05956" w:rsidRDefault="00D05956" w:rsidP="00DA2D8E">
      <w:pPr>
        <w:pStyle w:val="Heading2"/>
      </w:pPr>
      <w:r>
        <w:t>Principal Staff</w:t>
      </w:r>
    </w:p>
    <w:p w14:paraId="11F65DB6" w14:textId="77777777" w:rsidR="00FE0C19" w:rsidRDefault="00BB32E8" w:rsidP="00596501">
      <w:pPr>
        <w:pStyle w:val="ListParagraph"/>
        <w:numPr>
          <w:ilvl w:val="0"/>
          <w:numId w:val="2"/>
        </w:numPr>
      </w:pPr>
      <w:r>
        <w:t>Brooks Allen</w:t>
      </w:r>
      <w:r w:rsidR="00FE0C19">
        <w:t>, Executive Director, State Board of Education (SBE)</w:t>
      </w:r>
    </w:p>
    <w:p w14:paraId="3375BF99" w14:textId="77777777" w:rsidR="005B2DAA" w:rsidRDefault="005B2DAA" w:rsidP="00596501">
      <w:pPr>
        <w:pStyle w:val="ListParagraph"/>
        <w:numPr>
          <w:ilvl w:val="0"/>
          <w:numId w:val="2"/>
        </w:numPr>
      </w:pPr>
      <w:r>
        <w:t>Jessica Holmes, Chief Deputy Executive Director, SBE</w:t>
      </w:r>
    </w:p>
    <w:p w14:paraId="47441810" w14:textId="77777777" w:rsidR="00293EDC" w:rsidRDefault="00293EDC" w:rsidP="00293EDC">
      <w:pPr>
        <w:pStyle w:val="ListParagraph"/>
        <w:numPr>
          <w:ilvl w:val="0"/>
          <w:numId w:val="2"/>
        </w:numPr>
      </w:pPr>
      <w:r>
        <w:t>Judy Cias, Chief Counsel, SBE</w:t>
      </w:r>
    </w:p>
    <w:p w14:paraId="1A5C0298" w14:textId="77777777" w:rsidR="005B2DAA" w:rsidRPr="00293EDC" w:rsidRDefault="005B2DAA" w:rsidP="005B2DAA">
      <w:pPr>
        <w:pStyle w:val="ListParagraph"/>
        <w:numPr>
          <w:ilvl w:val="0"/>
          <w:numId w:val="2"/>
        </w:numPr>
      </w:pPr>
      <w:r>
        <w:t>Lisa Constancio, Senior Deputy Director, SBE</w:t>
      </w:r>
    </w:p>
    <w:p w14:paraId="56DC4075" w14:textId="77777777" w:rsidR="00C04680" w:rsidRPr="00C04680" w:rsidRDefault="00C04680" w:rsidP="00C04680">
      <w:pPr>
        <w:pStyle w:val="ListParagraph"/>
        <w:numPr>
          <w:ilvl w:val="0"/>
          <w:numId w:val="2"/>
        </w:numPr>
        <w:rPr>
          <w:lang w:val="es-US"/>
        </w:rPr>
      </w:pPr>
      <w:r w:rsidRPr="00F863AE">
        <w:rPr>
          <w:lang w:val="es-US"/>
        </w:rPr>
        <w:t xml:space="preserve">Patricia de Cos, </w:t>
      </w:r>
      <w:proofErr w:type="spellStart"/>
      <w:r w:rsidRPr="00F863AE">
        <w:rPr>
          <w:lang w:val="es-US"/>
        </w:rPr>
        <w:t>Deputy</w:t>
      </w:r>
      <w:proofErr w:type="spellEnd"/>
      <w:r w:rsidRPr="00F863AE">
        <w:rPr>
          <w:lang w:val="es-US"/>
        </w:rPr>
        <w:t xml:space="preserve"> </w:t>
      </w:r>
      <w:proofErr w:type="spellStart"/>
      <w:r w:rsidRPr="00F863AE">
        <w:rPr>
          <w:lang w:val="es-US"/>
        </w:rPr>
        <w:t>Executive</w:t>
      </w:r>
      <w:proofErr w:type="spellEnd"/>
      <w:r w:rsidRPr="00F863AE">
        <w:rPr>
          <w:lang w:val="es-US"/>
        </w:rPr>
        <w:t xml:space="preserve"> </w:t>
      </w:r>
      <w:proofErr w:type="gramStart"/>
      <w:r w:rsidRPr="00F863AE">
        <w:rPr>
          <w:lang w:val="es-US"/>
        </w:rPr>
        <w:t>Director</w:t>
      </w:r>
      <w:proofErr w:type="gramEnd"/>
      <w:r w:rsidRPr="00F863AE">
        <w:rPr>
          <w:lang w:val="es-US"/>
        </w:rPr>
        <w:t xml:space="preserve">, SBE </w:t>
      </w:r>
    </w:p>
    <w:p w14:paraId="5AA1AE08" w14:textId="77777777" w:rsidR="006C1196" w:rsidRPr="00C04680" w:rsidRDefault="006C1196" w:rsidP="00596501">
      <w:pPr>
        <w:pStyle w:val="ListParagraph"/>
        <w:numPr>
          <w:ilvl w:val="0"/>
          <w:numId w:val="2"/>
        </w:numPr>
      </w:pPr>
      <w:r w:rsidRPr="007032B8">
        <w:t xml:space="preserve">Rigel Massaro, </w:t>
      </w:r>
      <w:r w:rsidR="00FC3F8B">
        <w:t>Deputy Legal Counsel and Deputy Policy Director</w:t>
      </w:r>
      <w:r w:rsidR="00293EDC">
        <w:t>, SBE</w:t>
      </w:r>
    </w:p>
    <w:p w14:paraId="079E4778" w14:textId="77777777" w:rsidR="00FE0C19" w:rsidRDefault="00FE0C19" w:rsidP="00596501">
      <w:pPr>
        <w:pStyle w:val="ListParagraph"/>
        <w:numPr>
          <w:ilvl w:val="0"/>
          <w:numId w:val="2"/>
        </w:numPr>
      </w:pPr>
      <w:r>
        <w:t>Janet Weeks, Director of Communications, SBE</w:t>
      </w:r>
    </w:p>
    <w:p w14:paraId="5E2882E9" w14:textId="77777777" w:rsidR="00FE0C19" w:rsidRDefault="00FE0C19" w:rsidP="00596501">
      <w:pPr>
        <w:pStyle w:val="ListParagraph"/>
        <w:numPr>
          <w:ilvl w:val="0"/>
          <w:numId w:val="2"/>
        </w:numPr>
      </w:pPr>
      <w:r>
        <w:t>Carolyn Pfister, Education Administrator I</w:t>
      </w:r>
      <w:r w:rsidR="00982233">
        <w:t>, SBE</w:t>
      </w:r>
    </w:p>
    <w:p w14:paraId="533306F3" w14:textId="77777777" w:rsidR="00FE0C19" w:rsidRDefault="00FE0C19" w:rsidP="00596501">
      <w:pPr>
        <w:pStyle w:val="ListParagraph"/>
        <w:numPr>
          <w:ilvl w:val="0"/>
          <w:numId w:val="2"/>
        </w:numPr>
      </w:pPr>
      <w:r>
        <w:lastRenderedPageBreak/>
        <w:t xml:space="preserve">Laila Fahimuddin, Policy </w:t>
      </w:r>
      <w:r w:rsidR="00527152">
        <w:t>Director</w:t>
      </w:r>
      <w:r>
        <w:t>, SBE</w:t>
      </w:r>
    </w:p>
    <w:p w14:paraId="679E7E1A" w14:textId="77777777" w:rsidR="00FE0C19" w:rsidRDefault="00FE0C19" w:rsidP="00596501">
      <w:pPr>
        <w:pStyle w:val="ListParagraph"/>
        <w:numPr>
          <w:ilvl w:val="0"/>
          <w:numId w:val="2"/>
        </w:numPr>
      </w:pPr>
      <w:r>
        <w:t xml:space="preserve">Sara Pietrowski, Policy </w:t>
      </w:r>
      <w:r w:rsidR="00527152">
        <w:t>Director</w:t>
      </w:r>
      <w:r>
        <w:t>, SBE</w:t>
      </w:r>
    </w:p>
    <w:p w14:paraId="4658A5E1" w14:textId="77777777" w:rsidR="009C6A2C" w:rsidRDefault="009C6A2C" w:rsidP="00596501">
      <w:pPr>
        <w:pStyle w:val="ListParagraph"/>
        <w:numPr>
          <w:ilvl w:val="0"/>
          <w:numId w:val="2"/>
        </w:numPr>
      </w:pPr>
      <w:r>
        <w:t>Amy Bubbico, Staff Services Manager</w:t>
      </w:r>
      <w:r w:rsidR="00E4516B">
        <w:t>, SBE</w:t>
      </w:r>
    </w:p>
    <w:p w14:paraId="51E07AEF" w14:textId="77777777" w:rsidR="006E5DC4" w:rsidRDefault="006E5DC4" w:rsidP="00596501">
      <w:pPr>
        <w:pStyle w:val="ListParagraph"/>
        <w:numPr>
          <w:ilvl w:val="0"/>
          <w:numId w:val="2"/>
        </w:numPr>
      </w:pPr>
      <w:r>
        <w:t>Lisa Hopkins, Associate Governmental Program Analyst, SBE</w:t>
      </w:r>
    </w:p>
    <w:p w14:paraId="2BD906A1" w14:textId="77777777" w:rsidR="006E5DC4" w:rsidRPr="007B7C93" w:rsidRDefault="006E5DC4" w:rsidP="006E5DC4">
      <w:pPr>
        <w:pStyle w:val="ListParagraph"/>
        <w:numPr>
          <w:ilvl w:val="0"/>
          <w:numId w:val="2"/>
        </w:numPr>
      </w:pPr>
      <w:r w:rsidRPr="007B7C93">
        <w:t xml:space="preserve">Haley Gordon, </w:t>
      </w:r>
      <w:r w:rsidR="005B2DAA">
        <w:t>Associate Governmental Program Analyst</w:t>
      </w:r>
      <w:r w:rsidRPr="007B7C93">
        <w:t>, SBE</w:t>
      </w:r>
    </w:p>
    <w:p w14:paraId="3FE0263B" w14:textId="77777777" w:rsidR="00F666A5" w:rsidRPr="007B7C93" w:rsidRDefault="00F666A5" w:rsidP="006E5DC4">
      <w:pPr>
        <w:pStyle w:val="ListParagraph"/>
        <w:numPr>
          <w:ilvl w:val="0"/>
          <w:numId w:val="2"/>
        </w:numPr>
      </w:pPr>
      <w:r w:rsidRPr="007B7C93">
        <w:t>Mary Nicely, Chief Deputy Superintendent, California Department of Education (CDE)</w:t>
      </w:r>
    </w:p>
    <w:p w14:paraId="152773D0" w14:textId="77777777" w:rsidR="001461A7" w:rsidRDefault="00933713" w:rsidP="00596501">
      <w:pPr>
        <w:pStyle w:val="ListParagraph"/>
        <w:numPr>
          <w:ilvl w:val="0"/>
          <w:numId w:val="2"/>
        </w:numPr>
      </w:pPr>
      <w:r w:rsidRPr="007B7C93">
        <w:t>Cheryl Cotton</w:t>
      </w:r>
      <w:r w:rsidR="001461A7" w:rsidRPr="007B7C93">
        <w:t>, Deputy Superintendent, CDE</w:t>
      </w:r>
    </w:p>
    <w:p w14:paraId="2592A5E4" w14:textId="77777777" w:rsidR="00CC4D46" w:rsidRDefault="00E02904" w:rsidP="00CC4D46">
      <w:pPr>
        <w:pStyle w:val="ListParagraph"/>
        <w:numPr>
          <w:ilvl w:val="0"/>
          <w:numId w:val="2"/>
        </w:numPr>
      </w:pPr>
      <w:r w:rsidRPr="00E02904">
        <w:rPr>
          <w:rFonts w:cs="Arial"/>
          <w:color w:val="444444"/>
          <w:szCs w:val="24"/>
          <w:shd w:val="clear" w:color="auto" w:fill="FFFFFF"/>
        </w:rPr>
        <w:t>Sarah Neville Morgan</w:t>
      </w:r>
      <w:r>
        <w:t>, Deputy Superintendent, CDE</w:t>
      </w:r>
    </w:p>
    <w:p w14:paraId="05F2DF91" w14:textId="77777777" w:rsidR="00CC4D46" w:rsidRPr="007B7C93" w:rsidRDefault="00CC4D46" w:rsidP="00CC4D46">
      <w:pPr>
        <w:pStyle w:val="ListParagraph"/>
        <w:numPr>
          <w:ilvl w:val="0"/>
          <w:numId w:val="2"/>
        </w:numPr>
      </w:pPr>
      <w:r>
        <w:rPr>
          <w:rFonts w:cs="Arial"/>
          <w:color w:val="444444"/>
          <w:szCs w:val="24"/>
          <w:shd w:val="clear" w:color="auto" w:fill="FFFFFF"/>
        </w:rPr>
        <w:t>Steve Zimmer, Deputy Superintendent, CDE</w:t>
      </w:r>
    </w:p>
    <w:p w14:paraId="517778F1" w14:textId="77777777" w:rsidR="00007ABB" w:rsidRPr="007B7C93" w:rsidRDefault="00901E2C" w:rsidP="00596501">
      <w:pPr>
        <w:pStyle w:val="ListParagraph"/>
        <w:numPr>
          <w:ilvl w:val="0"/>
          <w:numId w:val="2"/>
        </w:numPr>
      </w:pPr>
      <w:r w:rsidRPr="007B7C93">
        <w:t>Amy Holloway</w:t>
      </w:r>
      <w:r w:rsidR="00007ABB" w:rsidRPr="007B7C93">
        <w:t>, General Counsel, CDE</w:t>
      </w:r>
    </w:p>
    <w:p w14:paraId="6F67A963" w14:textId="77777777" w:rsidR="00FE0C19" w:rsidRDefault="00BB32E8" w:rsidP="00B51C26">
      <w:pPr>
        <w:pStyle w:val="ListParagraph"/>
        <w:numPr>
          <w:ilvl w:val="0"/>
          <w:numId w:val="2"/>
        </w:numPr>
        <w:spacing w:after="240"/>
      </w:pPr>
      <w:r>
        <w:t>Alex Moos</w:t>
      </w:r>
      <w:r w:rsidR="00FE0C19">
        <w:t>, Education Policy Administrator I, CDE</w:t>
      </w:r>
    </w:p>
    <w:p w14:paraId="76DA341F" w14:textId="77777777" w:rsidR="00D05956" w:rsidRDefault="00D05956" w:rsidP="00B51C26">
      <w:pPr>
        <w:spacing w:after="0"/>
      </w:pPr>
      <w:r w:rsidRPr="00D05956">
        <w:rPr>
          <w:b/>
        </w:rPr>
        <w:t xml:space="preserve">Please note that the complete proceedings of the </w:t>
      </w:r>
      <w:r w:rsidR="00BD327E">
        <w:rPr>
          <w:b/>
        </w:rPr>
        <w:t>March 9-10</w:t>
      </w:r>
      <w:r w:rsidR="002F4D13">
        <w:rPr>
          <w:b/>
        </w:rPr>
        <w:t>, 202</w:t>
      </w:r>
      <w:r w:rsidR="005B2DAA">
        <w:rPr>
          <w:b/>
        </w:rPr>
        <w:t>2</w:t>
      </w:r>
      <w:r w:rsidRPr="00D05956">
        <w:rPr>
          <w:b/>
        </w:rPr>
        <w:t xml:space="preserve"> State Board of Education meeting, including closed-captioning, are available online at:</w:t>
      </w:r>
      <w:r w:rsidRPr="00D05956">
        <w:t xml:space="preserve"> </w:t>
      </w:r>
      <w:hyperlink r:id="rId9" w:tooltip="SBE Meeting Archived Webcasts" w:history="1">
        <w:r w:rsidR="00B8572B" w:rsidRPr="001B536A">
          <w:rPr>
            <w:rStyle w:val="Hyperlink"/>
          </w:rPr>
          <w:t>http://www.cde.ca.gov/be/ag/ag/sbewebcastarchive.asp</w:t>
        </w:r>
      </w:hyperlink>
      <w:r w:rsidR="00B8572B">
        <w:t xml:space="preserve"> </w:t>
      </w:r>
    </w:p>
    <w:p w14:paraId="2C0E7E87" w14:textId="77777777" w:rsidR="00D05956" w:rsidRDefault="00D05956">
      <w:pPr>
        <w:spacing w:after="160" w:line="259" w:lineRule="auto"/>
      </w:pPr>
      <w:r>
        <w:br w:type="page"/>
      </w:r>
    </w:p>
    <w:p w14:paraId="4318BEDC" w14:textId="77777777" w:rsidR="00D05956" w:rsidRDefault="00D05956" w:rsidP="00D05956">
      <w:pPr>
        <w:pStyle w:val="Heading2"/>
        <w:jc w:val="center"/>
      </w:pPr>
      <w:r>
        <w:lastRenderedPageBreak/>
        <w:t>Cali</w:t>
      </w:r>
      <w:r w:rsidR="00F863AE">
        <w:t>fornia State Board of Education</w:t>
      </w:r>
      <w:r>
        <w:br/>
        <w:t xml:space="preserve">Public Session </w:t>
      </w:r>
      <w:r w:rsidR="00BD327E">
        <w:t>March 9</w:t>
      </w:r>
      <w:r w:rsidR="005B2DAA">
        <w:t>, 2022</w:t>
      </w:r>
    </w:p>
    <w:p w14:paraId="275ED225" w14:textId="77777777" w:rsidR="007836F5" w:rsidRDefault="00D975B4" w:rsidP="00FC3F8B">
      <w:pPr>
        <w:jc w:val="center"/>
      </w:pPr>
      <w:r>
        <w:rPr>
          <w:b/>
        </w:rPr>
        <w:t>Wednesday</w:t>
      </w:r>
      <w:r w:rsidR="007836F5">
        <w:rPr>
          <w:b/>
        </w:rPr>
        <w:t xml:space="preserve">, </w:t>
      </w:r>
      <w:r w:rsidR="00BD327E">
        <w:rPr>
          <w:b/>
        </w:rPr>
        <w:t>March 9</w:t>
      </w:r>
      <w:r w:rsidR="005B2DAA">
        <w:rPr>
          <w:b/>
        </w:rPr>
        <w:t>, 2022</w:t>
      </w:r>
      <w:r w:rsidR="007836F5">
        <w:rPr>
          <w:b/>
        </w:rPr>
        <w:t xml:space="preserve"> </w:t>
      </w:r>
      <w:r w:rsidR="00F05552" w:rsidRPr="00E672AD">
        <w:rPr>
          <w:rFonts w:eastAsia="Times New Roman" w:cs="Arial"/>
          <w:b/>
          <w:bCs/>
          <w:szCs w:val="24"/>
        </w:rPr>
        <w:t xml:space="preserve">– </w:t>
      </w:r>
      <w:r w:rsidR="00671436">
        <w:rPr>
          <w:b/>
        </w:rPr>
        <w:t>8</w:t>
      </w:r>
      <w:r w:rsidR="007836F5">
        <w:rPr>
          <w:b/>
        </w:rPr>
        <w:t xml:space="preserve">:30 </w:t>
      </w:r>
      <w:r w:rsidR="00671436">
        <w:rPr>
          <w:b/>
        </w:rPr>
        <w:t>a</w:t>
      </w:r>
      <w:r w:rsidR="007836F5">
        <w:rPr>
          <w:b/>
        </w:rPr>
        <w:t xml:space="preserve">.m.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7BB08F35" w14:textId="77777777" w:rsidR="00FE0C19" w:rsidRDefault="00FE0C19" w:rsidP="00596501">
      <w:pPr>
        <w:pStyle w:val="ListParagraph"/>
        <w:numPr>
          <w:ilvl w:val="0"/>
          <w:numId w:val="3"/>
        </w:numPr>
      </w:pPr>
      <w:r>
        <w:t>Call to Order</w:t>
      </w:r>
    </w:p>
    <w:p w14:paraId="3F72E62E" w14:textId="77777777" w:rsidR="00FE0C19" w:rsidRDefault="00FE0C19" w:rsidP="00596501">
      <w:pPr>
        <w:pStyle w:val="ListParagraph"/>
        <w:numPr>
          <w:ilvl w:val="0"/>
          <w:numId w:val="3"/>
        </w:numPr>
      </w:pPr>
      <w:r>
        <w:t>Salute to the Flag</w:t>
      </w:r>
    </w:p>
    <w:p w14:paraId="35F54B5A" w14:textId="77777777" w:rsidR="00FE0C19" w:rsidRDefault="00FE0C19" w:rsidP="00596501">
      <w:pPr>
        <w:pStyle w:val="ListParagraph"/>
        <w:numPr>
          <w:ilvl w:val="0"/>
          <w:numId w:val="3"/>
        </w:numPr>
      </w:pPr>
      <w:r>
        <w:t>Communications</w:t>
      </w:r>
    </w:p>
    <w:p w14:paraId="1E5890F7" w14:textId="77777777" w:rsidR="00FE0C19" w:rsidRDefault="00FE0C19" w:rsidP="00596501">
      <w:pPr>
        <w:pStyle w:val="ListParagraph"/>
        <w:numPr>
          <w:ilvl w:val="0"/>
          <w:numId w:val="3"/>
        </w:numPr>
      </w:pPr>
      <w:r>
        <w:t>Announcements</w:t>
      </w:r>
    </w:p>
    <w:p w14:paraId="46BE2255" w14:textId="77777777" w:rsidR="00FE0C19" w:rsidRDefault="00FE0C19" w:rsidP="00596501">
      <w:pPr>
        <w:pStyle w:val="ListParagraph"/>
        <w:numPr>
          <w:ilvl w:val="0"/>
          <w:numId w:val="3"/>
        </w:numPr>
      </w:pPr>
      <w:r>
        <w:t>Special Presentations</w:t>
      </w:r>
    </w:p>
    <w:p w14:paraId="0737DF1D"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057712E9" w14:textId="77777777" w:rsidR="00FE0C19" w:rsidRDefault="00FE0C19" w:rsidP="00596501">
      <w:pPr>
        <w:pStyle w:val="ListParagraph"/>
        <w:numPr>
          <w:ilvl w:val="0"/>
          <w:numId w:val="3"/>
        </w:numPr>
      </w:pPr>
      <w:r>
        <w:t>Agenda Items</w:t>
      </w:r>
    </w:p>
    <w:p w14:paraId="441D3109" w14:textId="77777777" w:rsidR="000736BC" w:rsidRDefault="003D131C" w:rsidP="00B51C26">
      <w:pPr>
        <w:pStyle w:val="ListParagraph"/>
        <w:numPr>
          <w:ilvl w:val="0"/>
          <w:numId w:val="3"/>
        </w:numPr>
        <w:spacing w:after="0"/>
      </w:pPr>
      <w:r>
        <w:t xml:space="preserve">Day’s </w:t>
      </w:r>
      <w:r w:rsidR="006B7157">
        <w:t>Adjournment</w:t>
      </w:r>
    </w:p>
    <w:p w14:paraId="2EEF0F8C" w14:textId="77777777" w:rsidR="00F654A7" w:rsidRPr="00E84968" w:rsidRDefault="00FE0C19" w:rsidP="00B51C26">
      <w:pPr>
        <w:spacing w:before="240"/>
        <w:rPr>
          <w:b/>
        </w:rPr>
      </w:pPr>
      <w:r w:rsidRPr="00E84968">
        <w:rPr>
          <w:b/>
        </w:rPr>
        <w:t xml:space="preserve">President </w:t>
      </w:r>
      <w:r w:rsidR="00D975B4" w:rsidRPr="00E84968">
        <w:rPr>
          <w:b/>
        </w:rPr>
        <w:t>Darling-Hammond</w:t>
      </w:r>
      <w:r w:rsidRPr="00E84968">
        <w:rPr>
          <w:b/>
        </w:rPr>
        <w:t xml:space="preserve"> called the meeting to order at approximately </w:t>
      </w:r>
      <w:r w:rsidR="00933713" w:rsidRPr="00E84968">
        <w:rPr>
          <w:b/>
        </w:rPr>
        <w:t>8</w:t>
      </w:r>
      <w:r w:rsidRPr="00E84968">
        <w:rPr>
          <w:b/>
        </w:rPr>
        <w:t>:</w:t>
      </w:r>
      <w:r w:rsidR="001D6B5D" w:rsidRPr="00E84968">
        <w:rPr>
          <w:b/>
        </w:rPr>
        <w:t>3</w:t>
      </w:r>
      <w:r w:rsidR="00E02904" w:rsidRPr="00E84968">
        <w:rPr>
          <w:b/>
        </w:rPr>
        <w:t>1</w:t>
      </w:r>
      <w:r w:rsidR="001D6B5D" w:rsidRPr="00E84968">
        <w:rPr>
          <w:b/>
        </w:rPr>
        <w:t xml:space="preserve"> </w:t>
      </w:r>
      <w:r w:rsidR="00671436" w:rsidRPr="00E84968">
        <w:rPr>
          <w:b/>
        </w:rPr>
        <w:t>a</w:t>
      </w:r>
      <w:r w:rsidRPr="00E84968">
        <w:rPr>
          <w:b/>
        </w:rPr>
        <w:t>.m.</w:t>
      </w:r>
    </w:p>
    <w:p w14:paraId="24342934" w14:textId="77777777" w:rsidR="0043106A" w:rsidRPr="008C0FC2" w:rsidRDefault="0043106A" w:rsidP="008C0FC2">
      <w:pPr>
        <w:rPr>
          <w:rFonts w:cs="Arial"/>
          <w:b/>
          <w:color w:val="006699"/>
        </w:rPr>
      </w:pPr>
      <w:r w:rsidRPr="008C0FC2">
        <w:rPr>
          <w:b/>
        </w:rPr>
        <w:t xml:space="preserve">President Darling-Hammond administered the Oath of Office to Dr. Brenda Lewis, </w:t>
      </w:r>
      <w:r w:rsidRPr="008C0FC2">
        <w:rPr>
          <w:rFonts w:cs="Arial"/>
          <w:b/>
        </w:rPr>
        <w:t>Sharon Olken, and Gabriela Orozco-Gonzalez</w:t>
      </w:r>
      <w:r w:rsidRPr="008C0FC2">
        <w:rPr>
          <w:b/>
        </w:rPr>
        <w:t>.</w:t>
      </w:r>
    </w:p>
    <w:p w14:paraId="001D8457" w14:textId="77777777" w:rsidR="00EB387C" w:rsidRPr="00E84968" w:rsidRDefault="00EB387C" w:rsidP="00B51C26">
      <w:pPr>
        <w:spacing w:before="240"/>
        <w:rPr>
          <w:b/>
        </w:rPr>
      </w:pPr>
      <w:r w:rsidRPr="00E84968">
        <w:rPr>
          <w:b/>
        </w:rPr>
        <w:t xml:space="preserve">President Darling-Hammond announced that the Board would be going into Closed Session at approximately 8:35 a.m. to discuss and/or </w:t>
      </w:r>
      <w:proofErr w:type="gramStart"/>
      <w:r w:rsidRPr="00E84968">
        <w:rPr>
          <w:b/>
        </w:rPr>
        <w:t>take action</w:t>
      </w:r>
      <w:proofErr w:type="gramEnd"/>
      <w:r w:rsidRPr="00E84968">
        <w:rPr>
          <w:b/>
        </w:rPr>
        <w:t xml:space="preserve"> on the following cases:</w:t>
      </w:r>
    </w:p>
    <w:p w14:paraId="076AA5EC" w14:textId="77777777" w:rsidR="00EB387C" w:rsidRPr="00E84968" w:rsidRDefault="00EB387C" w:rsidP="00EB387C">
      <w:pPr>
        <w:pStyle w:val="Default"/>
        <w:widowControl w:val="0"/>
        <w:numPr>
          <w:ilvl w:val="0"/>
          <w:numId w:val="7"/>
        </w:numPr>
        <w:spacing w:after="240"/>
        <w:rPr>
          <w:i/>
        </w:rPr>
      </w:pPr>
      <w:r w:rsidRPr="00E84968">
        <w:rPr>
          <w:i/>
        </w:rPr>
        <w:t>E.E. et al., Disability Rights Education &amp; Defense Fund v. State and related U.S. Department of Justice complaint and Office of Administrative Hearings complaints</w:t>
      </w:r>
    </w:p>
    <w:p w14:paraId="216BF793" w14:textId="77777777" w:rsidR="00E84968" w:rsidRPr="00BA047A" w:rsidRDefault="00E84968" w:rsidP="00E84968">
      <w:pPr>
        <w:numPr>
          <w:ilvl w:val="0"/>
          <w:numId w:val="7"/>
        </w:numPr>
        <w:spacing w:after="0"/>
        <w:rPr>
          <w:rFonts w:cs="Arial"/>
          <w:color w:val="000000"/>
        </w:rPr>
      </w:pPr>
      <w:r w:rsidRPr="00BA047A">
        <w:rPr>
          <w:rFonts w:cs="Arial"/>
          <w:i/>
          <w:color w:val="000000"/>
        </w:rPr>
        <w:t xml:space="preserve">Kerri K. et al. v. State of California, State Board of Education, State Department of Education, Tony Thurmond, Contra Costa County Office of Education, the Floyd I. </w:t>
      </w:r>
      <w:proofErr w:type="spellStart"/>
      <w:r w:rsidRPr="00BA047A">
        <w:rPr>
          <w:rFonts w:cs="Arial"/>
          <w:i/>
          <w:color w:val="000000"/>
        </w:rPr>
        <w:t>Marchus</w:t>
      </w:r>
      <w:proofErr w:type="spellEnd"/>
      <w:r w:rsidRPr="00BA047A">
        <w:rPr>
          <w:rFonts w:cs="Arial"/>
          <w:i/>
          <w:color w:val="000000"/>
        </w:rPr>
        <w:t xml:space="preserve"> School et al., </w:t>
      </w:r>
      <w:r w:rsidRPr="00BA047A">
        <w:rPr>
          <w:rFonts w:cs="Arial"/>
          <w:color w:val="000000"/>
        </w:rPr>
        <w:t>Contra Costa County Superior Court, Case No. MSC19-00972</w:t>
      </w:r>
    </w:p>
    <w:p w14:paraId="46058408" w14:textId="77777777" w:rsidR="00E84968" w:rsidRPr="00BD327E" w:rsidRDefault="00E84968" w:rsidP="00E84968">
      <w:pPr>
        <w:pStyle w:val="Default"/>
        <w:widowControl w:val="0"/>
        <w:spacing w:after="240"/>
        <w:ind w:left="720"/>
        <w:rPr>
          <w:i/>
          <w:highlight w:val="yellow"/>
        </w:rPr>
      </w:pPr>
    </w:p>
    <w:p w14:paraId="5CA6F5FE" w14:textId="77777777" w:rsidR="006F287C" w:rsidRPr="00E84968" w:rsidRDefault="006F287C" w:rsidP="006F287C">
      <w:pPr>
        <w:keepNext/>
        <w:keepLines/>
        <w:spacing w:before="240"/>
        <w:jc w:val="center"/>
        <w:outlineLvl w:val="2"/>
        <w:rPr>
          <w:rFonts w:eastAsia="Times New Roman" w:cstheme="majorBidi"/>
          <w:i/>
          <w:sz w:val="32"/>
          <w:szCs w:val="24"/>
        </w:rPr>
      </w:pPr>
      <w:r w:rsidRPr="00E84968">
        <w:rPr>
          <w:rFonts w:eastAsia="Times New Roman" w:cstheme="majorBidi"/>
          <w:i/>
          <w:sz w:val="32"/>
          <w:szCs w:val="24"/>
        </w:rPr>
        <w:t>REPORT OUT OF CLOSED SESSION</w:t>
      </w:r>
    </w:p>
    <w:p w14:paraId="0C37F395" w14:textId="77777777" w:rsidR="006F287C" w:rsidRPr="00E84968" w:rsidRDefault="006F287C" w:rsidP="006F287C">
      <w:r w:rsidRPr="00E84968">
        <w:t xml:space="preserve">President Darling-Hammond announced that in Closed Session the Board discussed and/or </w:t>
      </w:r>
      <w:proofErr w:type="gramStart"/>
      <w:r w:rsidRPr="00E84968">
        <w:t>took action</w:t>
      </w:r>
      <w:proofErr w:type="gramEnd"/>
      <w:r w:rsidRPr="00E84968">
        <w:t xml:space="preserve"> on the following cases:</w:t>
      </w:r>
    </w:p>
    <w:p w14:paraId="59885A98" w14:textId="77777777" w:rsidR="006F287C" w:rsidRDefault="006F287C" w:rsidP="006F287C">
      <w:pPr>
        <w:pStyle w:val="Default"/>
        <w:widowControl w:val="0"/>
        <w:numPr>
          <w:ilvl w:val="0"/>
          <w:numId w:val="7"/>
        </w:numPr>
        <w:spacing w:after="240"/>
        <w:rPr>
          <w:i/>
        </w:rPr>
      </w:pPr>
      <w:r w:rsidRPr="00E84968">
        <w:rPr>
          <w:i/>
        </w:rPr>
        <w:t>E.E. et al., Disability Rights Education &amp; Defense Fund v. State and related U.S. Department of Justice complaint and Office of Administrative Hearings complaints</w:t>
      </w:r>
      <w:r w:rsidR="00E84968">
        <w:rPr>
          <w:i/>
        </w:rPr>
        <w:t>\</w:t>
      </w:r>
    </w:p>
    <w:p w14:paraId="5F084D49" w14:textId="77777777" w:rsidR="00E84968" w:rsidRPr="00BA047A" w:rsidRDefault="00E84968" w:rsidP="00E84968">
      <w:pPr>
        <w:numPr>
          <w:ilvl w:val="0"/>
          <w:numId w:val="7"/>
        </w:numPr>
        <w:spacing w:after="0"/>
        <w:rPr>
          <w:rFonts w:cs="Arial"/>
          <w:color w:val="000000"/>
        </w:rPr>
      </w:pPr>
      <w:r w:rsidRPr="00BA047A">
        <w:rPr>
          <w:rFonts w:cs="Arial"/>
          <w:i/>
          <w:color w:val="000000"/>
        </w:rPr>
        <w:lastRenderedPageBreak/>
        <w:t xml:space="preserve">Kerri K. et al. v. State of California, State Board of Education, State Department of Education, Tony Thurmond, Contra Costa County Office of Education, the Floyd I. </w:t>
      </w:r>
      <w:proofErr w:type="spellStart"/>
      <w:r w:rsidRPr="00BA047A">
        <w:rPr>
          <w:rFonts w:cs="Arial"/>
          <w:i/>
          <w:color w:val="000000"/>
        </w:rPr>
        <w:t>Marchus</w:t>
      </w:r>
      <w:proofErr w:type="spellEnd"/>
      <w:r w:rsidRPr="00BA047A">
        <w:rPr>
          <w:rFonts w:cs="Arial"/>
          <w:i/>
          <w:color w:val="000000"/>
        </w:rPr>
        <w:t xml:space="preserve"> School et al., </w:t>
      </w:r>
      <w:r w:rsidRPr="00BA047A">
        <w:rPr>
          <w:rFonts w:cs="Arial"/>
          <w:color w:val="000000"/>
        </w:rPr>
        <w:t>Contra Costa County Superior Court, Case No. MSC19-00972</w:t>
      </w:r>
    </w:p>
    <w:p w14:paraId="5C89E214" w14:textId="77777777" w:rsidR="00E84968" w:rsidRPr="00E84968" w:rsidRDefault="00E84968" w:rsidP="00E84968">
      <w:pPr>
        <w:pStyle w:val="Default"/>
        <w:widowControl w:val="0"/>
        <w:spacing w:after="240"/>
        <w:ind w:left="720"/>
        <w:rPr>
          <w:i/>
        </w:rPr>
      </w:pPr>
    </w:p>
    <w:p w14:paraId="30B2FD12" w14:textId="77777777" w:rsidR="0040385F" w:rsidRDefault="00D05956" w:rsidP="00B51C26">
      <w:pPr>
        <w:pStyle w:val="Heading3"/>
        <w:spacing w:before="0"/>
        <w:jc w:val="center"/>
        <w:rPr>
          <w:sz w:val="28"/>
          <w:szCs w:val="28"/>
        </w:rPr>
      </w:pPr>
      <w:r w:rsidRPr="0081016E">
        <w:rPr>
          <w:sz w:val="28"/>
          <w:szCs w:val="28"/>
        </w:rPr>
        <w:t>AGENDA ITEMS DAY 1</w:t>
      </w:r>
    </w:p>
    <w:p w14:paraId="5DA37347" w14:textId="77777777" w:rsidR="00FD2872" w:rsidRDefault="00FD2872" w:rsidP="00FD2872">
      <w:pPr>
        <w:pStyle w:val="Heading4"/>
        <w:spacing w:before="0" w:after="0"/>
      </w:pPr>
      <w:r>
        <w:t>Item 01</w:t>
      </w:r>
    </w:p>
    <w:p w14:paraId="628A5F88" w14:textId="77777777" w:rsidR="00FD2872" w:rsidRDefault="00FD2872" w:rsidP="00FD2872">
      <w:pPr>
        <w:pStyle w:val="NormalWeb"/>
        <w:shd w:val="clear" w:color="auto" w:fill="FFFFFF"/>
        <w:spacing w:before="0" w:beforeAutospacing="0" w:after="240" w:afterAutospacing="0"/>
        <w:rPr>
          <w:rFonts w:ascii="Helvetica Neue" w:hAnsi="Helvetica Neue"/>
          <w:color w:val="000000"/>
        </w:rPr>
      </w:pPr>
      <w:r w:rsidRPr="007310AB">
        <w:rPr>
          <w:rFonts w:ascii="Arial" w:hAnsi="Arial" w:cs="Arial"/>
          <w:b/>
        </w:rPr>
        <w:t>Subject:</w:t>
      </w:r>
      <w:r w:rsidRPr="00C5056C">
        <w:rPr>
          <w:rFonts w:cs="Arial"/>
        </w:rPr>
        <w:t xml:space="preserve"> </w:t>
      </w:r>
      <w:r>
        <w:rPr>
          <w:rFonts w:ascii="Helvetica Neue" w:hAnsi="Helvetica Neue"/>
          <w:color w:val="000000"/>
        </w:rPr>
        <w:t>STATE BOARD PROJECTS AND PRIORITIES.</w:t>
      </w:r>
    </w:p>
    <w:p w14:paraId="717FBE18" w14:textId="77777777" w:rsidR="00FD2872" w:rsidRPr="00721567" w:rsidRDefault="00FD2872" w:rsidP="00FD2872">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 President’s Report; and other matters of interest.</w:t>
      </w:r>
    </w:p>
    <w:p w14:paraId="4CAC88D1" w14:textId="77777777" w:rsidR="00FD2872" w:rsidRDefault="00FD2872" w:rsidP="00FD2872">
      <w:r w:rsidRPr="002443F7">
        <w:rPr>
          <w:b/>
        </w:rPr>
        <w:t>Type of Action:</w:t>
      </w:r>
      <w:r>
        <w:t xml:space="preserve"> Action, Information</w:t>
      </w:r>
    </w:p>
    <w:p w14:paraId="12099B8F" w14:textId="6DC2C589" w:rsidR="00BD327E" w:rsidRPr="00BD327E" w:rsidRDefault="00046F03" w:rsidP="00BD327E">
      <w:pPr>
        <w:rPr>
          <w:rFonts w:eastAsia="Times New Roman" w:cs="Times New Roman"/>
          <w:szCs w:val="24"/>
        </w:rPr>
      </w:pPr>
      <w:r>
        <w:rPr>
          <w:b/>
        </w:rPr>
        <w:t>Summary of the Issue:</w:t>
      </w:r>
    </w:p>
    <w:p w14:paraId="15A18A6E" w14:textId="77777777" w:rsidR="00262925" w:rsidRDefault="00262925" w:rsidP="00262925">
      <w:pPr>
        <w:numPr>
          <w:ilvl w:val="0"/>
          <w:numId w:val="6"/>
        </w:numPr>
        <w:rPr>
          <w:rFonts w:cs="Arial"/>
        </w:rPr>
      </w:pPr>
      <w:r>
        <w:rPr>
          <w:rFonts w:cs="Arial"/>
        </w:rPr>
        <w:t>State Superintendent of Public Instruction Report</w:t>
      </w:r>
    </w:p>
    <w:p w14:paraId="71484A64" w14:textId="77777777" w:rsidR="00262925" w:rsidRDefault="00262925" w:rsidP="00262925">
      <w:pPr>
        <w:numPr>
          <w:ilvl w:val="0"/>
          <w:numId w:val="6"/>
        </w:numPr>
        <w:rPr>
          <w:rFonts w:cs="Arial"/>
        </w:rPr>
      </w:pPr>
      <w:r>
        <w:rPr>
          <w:rFonts w:cs="Arial"/>
        </w:rPr>
        <w:t>State Board of Education President’s Report</w:t>
      </w:r>
    </w:p>
    <w:p w14:paraId="14DFC432" w14:textId="3CF5EE98" w:rsidR="00AC7D94" w:rsidRDefault="00D83803" w:rsidP="00E84968">
      <w:pPr>
        <w:tabs>
          <w:tab w:val="left" w:pos="2610"/>
        </w:tabs>
        <w:spacing w:before="240" w:after="0"/>
      </w:pPr>
      <w:r w:rsidRPr="00BD327E">
        <w:rPr>
          <w:rFonts w:eastAsia="Times New Roman" w:cs="Times New Roman"/>
          <w:szCs w:val="24"/>
        </w:rPr>
        <w:br/>
      </w:r>
      <w:bookmarkStart w:id="1" w:name="_Hlk92958386"/>
      <w:r w:rsidR="00752246" w:rsidRPr="007F0712">
        <w:rPr>
          <w:b/>
        </w:rPr>
        <w:t>ACTION</w:t>
      </w:r>
      <w:r w:rsidR="003F440A" w:rsidRPr="001444C2">
        <w:rPr>
          <w:b/>
        </w:rPr>
        <w:t>:</w:t>
      </w:r>
      <w:r w:rsidR="003F440A">
        <w:t xml:space="preserve"> </w:t>
      </w:r>
      <w:r w:rsidR="001B6FBF">
        <w:t xml:space="preserve">No Action Taken. </w:t>
      </w:r>
    </w:p>
    <w:p w14:paraId="67765DC5" w14:textId="77777777" w:rsidR="009503CF" w:rsidRPr="00523159" w:rsidRDefault="009503CF" w:rsidP="009503CF">
      <w:pPr>
        <w:pStyle w:val="Heading4"/>
        <w:spacing w:after="0"/>
      </w:pPr>
      <w:r w:rsidRPr="00523159">
        <w:t xml:space="preserve">Item </w:t>
      </w:r>
      <w:r>
        <w:t>04</w:t>
      </w:r>
    </w:p>
    <w:p w14:paraId="42F843D4" w14:textId="77777777" w:rsidR="009503CF" w:rsidRDefault="009503CF" w:rsidP="009503CF">
      <w:pPr>
        <w:pStyle w:val="NormalWeb"/>
        <w:shd w:val="clear" w:color="auto" w:fill="FFFFFF"/>
        <w:spacing w:before="0" w:beforeAutospacing="0" w:after="0" w:afterAutospacing="0"/>
        <w:rPr>
          <w:rFonts w:ascii="Helvetica Neue" w:hAnsi="Helvetica Neue"/>
          <w:color w:val="000000"/>
          <w:shd w:val="clear" w:color="auto" w:fill="FFFFFF"/>
        </w:rPr>
      </w:pPr>
      <w:r w:rsidRPr="0043080E">
        <w:rPr>
          <w:rFonts w:ascii="Arial" w:hAnsi="Arial" w:cs="Arial"/>
          <w:b/>
        </w:rPr>
        <w:t>Subject:</w:t>
      </w:r>
      <w:r>
        <w:rPr>
          <w:b/>
        </w:rPr>
        <w:t xml:space="preserve"> </w:t>
      </w:r>
      <w:r>
        <w:rPr>
          <w:rFonts w:ascii="Helvetica Neue" w:hAnsi="Helvetica Neue"/>
          <w:color w:val="000000"/>
          <w:shd w:val="clear" w:color="auto" w:fill="FFFFFF"/>
        </w:rPr>
        <w:t>Update on the Implementation of the Integrated Local, State, and Federal Accountability and Continuous Improvement System: 2020–21 Data Release, 2022 Accountability Considerations, Continuing Development Work for Future California School Dashboards, California’s Dashboard Alternative School Status Program, and the 2021–2022 Addendum Template for the Elementary and Secondary Education Act Consolidated State Plan.</w:t>
      </w:r>
    </w:p>
    <w:p w14:paraId="494F001F" w14:textId="77777777" w:rsidR="009503CF" w:rsidRDefault="009503CF" w:rsidP="009503CF">
      <w:r w:rsidRPr="002443F7">
        <w:rPr>
          <w:b/>
        </w:rPr>
        <w:t>Type of Action:</w:t>
      </w:r>
      <w:r>
        <w:t xml:space="preserve"> Action, Information</w:t>
      </w:r>
    </w:p>
    <w:p w14:paraId="76C47283" w14:textId="77777777" w:rsidR="009503CF" w:rsidRPr="00A44B70" w:rsidRDefault="009503CF" w:rsidP="009503CF">
      <w:pPr>
        <w:rPr>
          <w:rFonts w:eastAsiaTheme="majorEastAsia" w:cs="Times New Roman"/>
          <w:szCs w:val="24"/>
        </w:rPr>
      </w:pPr>
      <w:r w:rsidRPr="0057748F">
        <w:rPr>
          <w:rFonts w:eastAsia="Times New Roman" w:cs="Times New Roman"/>
          <w:b/>
          <w:szCs w:val="24"/>
        </w:rPr>
        <w:t>Recommendation:</w:t>
      </w:r>
      <w:r>
        <w:rPr>
          <w:rFonts w:eastAsia="Times New Roman" w:cs="Times New Roman"/>
          <w:szCs w:val="24"/>
        </w:rPr>
        <w:t xml:space="preserve"> </w:t>
      </w:r>
      <w:r w:rsidRPr="00A44B70">
        <w:rPr>
          <w:rFonts w:eastAsiaTheme="majorEastAsia" w:cs="Times New Roman"/>
          <w:szCs w:val="24"/>
        </w:rPr>
        <w:t xml:space="preserve">The </w:t>
      </w:r>
      <w:r>
        <w:rPr>
          <w:rFonts w:eastAsia="Times New Roman" w:cs="Arial"/>
          <w:szCs w:val="24"/>
        </w:rPr>
        <w:t>CDE</w:t>
      </w:r>
      <w:r w:rsidRPr="00A44B70">
        <w:rPr>
          <w:rFonts w:eastAsia="Times New Roman" w:cs="Arial"/>
          <w:szCs w:val="24"/>
        </w:rPr>
        <w:t xml:space="preserve"> </w:t>
      </w:r>
      <w:r w:rsidRPr="00A44B70">
        <w:rPr>
          <w:rFonts w:eastAsiaTheme="majorEastAsia" w:cs="Times New Roman"/>
          <w:szCs w:val="24"/>
        </w:rPr>
        <w:t xml:space="preserve">recommends that the SBE take action related to the 2022 accountability workplan as deemed necessary and appropriate, that the SBE delegate authority to CDE, subject to approval of the SBE Executive Director, to pursue, as expeditiously as possible, a </w:t>
      </w:r>
      <w:bookmarkStart w:id="2" w:name="_Hlk95305186"/>
      <w:r w:rsidRPr="00A44B70">
        <w:rPr>
          <w:rFonts w:eastAsiaTheme="majorEastAsia" w:cs="Times New Roman"/>
          <w:szCs w:val="24"/>
        </w:rPr>
        <w:t>waiver to allow California to maintain DASS modified methods business rules for calculating the Academic Achievement and Graduation Rate Indicators</w:t>
      </w:r>
      <w:bookmarkEnd w:id="2"/>
      <w:r w:rsidRPr="00A44B70">
        <w:rPr>
          <w:rFonts w:eastAsiaTheme="majorEastAsia" w:cs="Times New Roman"/>
          <w:szCs w:val="24"/>
        </w:rPr>
        <w:t>, and that the SBE approve California’s submission of the 2021</w:t>
      </w:r>
      <w:r w:rsidRPr="00A44B70">
        <w:rPr>
          <w:rFonts w:eastAsiaTheme="majorEastAsia" w:cs="Arial"/>
          <w:szCs w:val="24"/>
        </w:rPr>
        <w:t>–</w:t>
      </w:r>
      <w:r w:rsidRPr="00A44B70">
        <w:rPr>
          <w:rFonts w:eastAsiaTheme="majorEastAsia" w:cs="Times New Roman"/>
          <w:szCs w:val="24"/>
        </w:rPr>
        <w:t>22 Addendum for the Consolidated State Plan due to COVID-19 to ED.</w:t>
      </w:r>
    </w:p>
    <w:p w14:paraId="6969EFD7" w14:textId="77777777" w:rsidR="009503CF" w:rsidRDefault="009503CF" w:rsidP="009503CF">
      <w:pPr>
        <w:spacing w:before="240" w:after="0"/>
      </w:pPr>
      <w:r w:rsidRPr="007F0712">
        <w:rPr>
          <w:b/>
        </w:rPr>
        <w:t>ACTION</w:t>
      </w:r>
      <w:r>
        <w:rPr>
          <w:b/>
        </w:rPr>
        <w:t>:</w:t>
      </w:r>
      <w:r w:rsidRPr="007F0712">
        <w:t xml:space="preserve"> </w:t>
      </w:r>
      <w:r>
        <w:t>Member Escobedo moved to approve the CDE recommendation.</w:t>
      </w:r>
    </w:p>
    <w:p w14:paraId="20230CCF" w14:textId="77777777" w:rsidR="009503CF" w:rsidRDefault="009503CF" w:rsidP="009503CF">
      <w:pPr>
        <w:spacing w:before="240" w:after="0"/>
      </w:pPr>
      <w:r>
        <w:t>Member Rodriguez seconded the motion.</w:t>
      </w:r>
    </w:p>
    <w:p w14:paraId="7BAF24C8" w14:textId="3A6E1178" w:rsidR="009503CF" w:rsidRPr="00EF7C33" w:rsidRDefault="009503CF" w:rsidP="009503CF">
      <w:pPr>
        <w:spacing w:before="240"/>
        <w:rPr>
          <w:rFonts w:eastAsia="Times New Roman" w:cs="Times New Roman"/>
          <w:szCs w:val="24"/>
        </w:rPr>
      </w:pPr>
      <w:r w:rsidRPr="00175799">
        <w:rPr>
          <w:rFonts w:eastAsia="Times New Roman" w:cs="Arial"/>
          <w:b/>
          <w:szCs w:val="24"/>
        </w:rPr>
        <w:lastRenderedPageBreak/>
        <w:t>Yes votes:</w:t>
      </w:r>
      <w:r>
        <w:rPr>
          <w:rFonts w:eastAsia="Times New Roman" w:cs="Arial"/>
          <w:szCs w:val="24"/>
        </w:rPr>
        <w:t xml:space="preserve"> </w:t>
      </w:r>
      <w:r w:rsidRPr="003C3714">
        <w:rPr>
          <w:rFonts w:eastAsia="Times New Roman" w:cs="Arial"/>
          <w:szCs w:val="24"/>
        </w:rPr>
        <w:t xml:space="preserve">Members Rodriguez, Pattillo Brownson, </w:t>
      </w:r>
      <w:r w:rsidR="0040596D">
        <w:rPr>
          <w:rFonts w:eastAsia="Times New Roman" w:cs="Arial"/>
          <w:szCs w:val="24"/>
        </w:rPr>
        <w:t xml:space="preserve">McQuillen, </w:t>
      </w:r>
      <w:r>
        <w:rPr>
          <w:rFonts w:eastAsia="Times New Roman" w:cs="Arial"/>
          <w:szCs w:val="24"/>
        </w:rPr>
        <w:t xml:space="preserve">Orozco-Gonzalez, Lewis, </w:t>
      </w:r>
      <w:r w:rsidRPr="003C3714">
        <w:rPr>
          <w:rFonts w:eastAsia="Times New Roman" w:cs="Arial"/>
          <w:szCs w:val="24"/>
        </w:rPr>
        <w:t>Glover</w:t>
      </w:r>
      <w:r w:rsidR="00B07335">
        <w:rPr>
          <w:rFonts w:eastAsia="Times New Roman" w:cs="Arial"/>
          <w:szCs w:val="24"/>
        </w:rPr>
        <w:t xml:space="preserve"> </w:t>
      </w:r>
      <w:r w:rsidRPr="003C3714">
        <w:rPr>
          <w:rFonts w:eastAsia="Times New Roman" w:cs="Arial"/>
          <w:szCs w:val="24"/>
        </w:rPr>
        <w:t xml:space="preserve">Woods, Escobedo, </w:t>
      </w:r>
      <w:r>
        <w:rPr>
          <w:rFonts w:eastAsia="Times New Roman" w:cs="Arial"/>
          <w:szCs w:val="24"/>
        </w:rPr>
        <w:t>Darling-Hammond,</w:t>
      </w:r>
      <w:r w:rsidRPr="003C3714">
        <w:rPr>
          <w:rFonts w:eastAsia="Times New Roman" w:cs="Arial"/>
          <w:szCs w:val="24"/>
        </w:rPr>
        <w:t xml:space="preserve"> and Banankhah.</w:t>
      </w:r>
    </w:p>
    <w:p w14:paraId="092306B8" w14:textId="77777777" w:rsidR="009503CF" w:rsidRPr="00146EA9" w:rsidRDefault="009503CF" w:rsidP="009503CF">
      <w:r w:rsidRPr="00311745">
        <w:rPr>
          <w:b/>
        </w:rPr>
        <w:t>No votes:</w:t>
      </w:r>
      <w:r>
        <w:rPr>
          <w:b/>
        </w:rPr>
        <w:t xml:space="preserve"> </w:t>
      </w:r>
      <w:r w:rsidRPr="00CE049C">
        <w:t>None</w:t>
      </w:r>
    </w:p>
    <w:p w14:paraId="1FC57047" w14:textId="77777777" w:rsidR="009503CF" w:rsidRPr="00311745" w:rsidRDefault="009503CF" w:rsidP="009503CF">
      <w:r w:rsidRPr="00311745">
        <w:rPr>
          <w:b/>
        </w:rPr>
        <w:t>Member Absent:</w:t>
      </w:r>
      <w:r w:rsidRPr="00311745">
        <w:t xml:space="preserve"> </w:t>
      </w:r>
      <w:r>
        <w:t>Member Olken</w:t>
      </w:r>
    </w:p>
    <w:p w14:paraId="74710671" w14:textId="77777777" w:rsidR="009503CF" w:rsidRPr="00311745" w:rsidRDefault="009503CF" w:rsidP="009503CF">
      <w:r w:rsidRPr="00311745">
        <w:rPr>
          <w:b/>
        </w:rPr>
        <w:t>Abstentions:</w:t>
      </w:r>
      <w:r w:rsidRPr="00311745">
        <w:t xml:space="preserve"> </w:t>
      </w:r>
      <w:r>
        <w:t>None</w:t>
      </w:r>
    </w:p>
    <w:p w14:paraId="2F11152A" w14:textId="77777777" w:rsidR="009503CF" w:rsidRPr="00311745" w:rsidRDefault="009503CF" w:rsidP="009503CF">
      <w:r w:rsidRPr="00311745">
        <w:rPr>
          <w:b/>
        </w:rPr>
        <w:t>Recusals:</w:t>
      </w:r>
      <w:r w:rsidRPr="00311745">
        <w:t xml:space="preserve"> </w:t>
      </w:r>
      <w:r>
        <w:t>None</w:t>
      </w:r>
    </w:p>
    <w:p w14:paraId="3D65A654" w14:textId="77777777" w:rsidR="00E84968" w:rsidRDefault="009503CF" w:rsidP="009503CF">
      <w:r w:rsidRPr="00311745">
        <w:t>The motion passed with</w:t>
      </w:r>
      <w:r>
        <w:t xml:space="preserve"> 9 </w:t>
      </w:r>
      <w:r w:rsidRPr="00311745">
        <w:t>votes.</w:t>
      </w:r>
    </w:p>
    <w:bookmarkEnd w:id="1"/>
    <w:p w14:paraId="7FAAB596" w14:textId="77777777" w:rsidR="00991BBB" w:rsidRDefault="00991BBB" w:rsidP="00991BBB">
      <w:pPr>
        <w:pStyle w:val="Heading4"/>
        <w:spacing w:before="0" w:after="0"/>
      </w:pPr>
      <w:r>
        <w:t>Item 0</w:t>
      </w:r>
      <w:r w:rsidR="005B2DAA">
        <w:t>2</w:t>
      </w:r>
    </w:p>
    <w:p w14:paraId="530529DC" w14:textId="77777777" w:rsidR="00991BBB" w:rsidRPr="0057748F" w:rsidRDefault="00991BBB" w:rsidP="00991BBB">
      <w:pPr>
        <w:spacing w:after="0"/>
        <w:rPr>
          <w:rFonts w:eastAsia="Times New Roman" w:cs="Arial"/>
          <w:color w:val="000000" w:themeColor="text1"/>
          <w:szCs w:val="24"/>
        </w:rPr>
      </w:pPr>
      <w:r w:rsidRPr="002443F7">
        <w:rPr>
          <w:b/>
        </w:rPr>
        <w:t>Subject</w:t>
      </w:r>
      <w:r w:rsidRPr="00C5056C">
        <w:rPr>
          <w:rFonts w:cs="Arial"/>
          <w:b/>
          <w:szCs w:val="24"/>
        </w:rPr>
        <w:t>:</w:t>
      </w:r>
      <w:r w:rsidRPr="00C5056C">
        <w:rPr>
          <w:rFonts w:cs="Arial"/>
          <w:szCs w:val="24"/>
        </w:rPr>
        <w:t xml:space="preserve"> </w:t>
      </w:r>
      <w:r w:rsidR="00A44B70">
        <w:rPr>
          <w:rFonts w:ascii="Helvetica Neue" w:hAnsi="Helvetica Neue"/>
          <w:color w:val="000000"/>
          <w:shd w:val="clear" w:color="auto" w:fill="FFFFFF"/>
        </w:rPr>
        <w:t>The California Assessment of Student Performance and Progress and the English Language Proficiency Assessments for California: Approval of the Revised Student Score Reports for both the 2022–23 Initial English Language Proficiency Assessments for California and Initial Alternate English Language Proficiency Assessments for California, and an Update on Assessment Program Activities.</w:t>
      </w:r>
    </w:p>
    <w:p w14:paraId="0823CC32" w14:textId="77777777" w:rsidR="00991BBB" w:rsidRPr="004130A5" w:rsidRDefault="00991BBB" w:rsidP="00991BBB">
      <w:pPr>
        <w:rPr>
          <w:rFonts w:eastAsia="Times New Roman" w:cs="Times New Roman"/>
          <w:color w:val="000000" w:themeColor="text1"/>
          <w:szCs w:val="24"/>
        </w:rPr>
      </w:pPr>
      <w:r w:rsidRPr="002443F7">
        <w:rPr>
          <w:b/>
        </w:rPr>
        <w:t>Type of Action:</w:t>
      </w:r>
      <w:r>
        <w:t xml:space="preserve"> Action, Information</w:t>
      </w:r>
    </w:p>
    <w:p w14:paraId="605D4386" w14:textId="77777777" w:rsidR="00A44B70" w:rsidRPr="00A44B70" w:rsidRDefault="00991BBB" w:rsidP="00880ABB">
      <w:pPr>
        <w:rPr>
          <w:rFonts w:eastAsia="Arial" w:cs="Arial"/>
          <w:szCs w:val="24"/>
        </w:rPr>
      </w:pPr>
      <w:r w:rsidRPr="00363081">
        <w:rPr>
          <w:b/>
        </w:rPr>
        <w:t>Recommendation:</w:t>
      </w:r>
      <w:r>
        <w:t xml:space="preserve"> </w:t>
      </w:r>
      <w:r w:rsidR="00A44B70" w:rsidRPr="00A44B70">
        <w:rPr>
          <w:rFonts w:eastAsia="Arial" w:cs="Arial"/>
          <w:szCs w:val="24"/>
        </w:rPr>
        <w:t>The CDE recommends that the California State Board of Education (SBE) approve the r</w:t>
      </w:r>
      <w:r w:rsidR="00A44B70" w:rsidRPr="00A44B70">
        <w:rPr>
          <w:rFonts w:eastAsia="Times New Roman" w:cs="Arial"/>
          <w:color w:val="000000" w:themeColor="text1"/>
          <w:szCs w:val="24"/>
        </w:rPr>
        <w:t xml:space="preserve">evised Initial ELPAC and Initial Alternate ELPAC SSRs for the </w:t>
      </w:r>
      <w:r w:rsidR="00A44B70" w:rsidRPr="00A44B70">
        <w:rPr>
          <w:rFonts w:eastAsia="Arial" w:cs="Arial"/>
          <w:szCs w:val="24"/>
        </w:rPr>
        <w:t>2022</w:t>
      </w:r>
      <w:r w:rsidR="00A44B70" w:rsidRPr="00A44B70">
        <w:rPr>
          <w:rFonts w:eastAsia="Arial" w:cs="Arial"/>
          <w:color w:val="000000" w:themeColor="text1"/>
          <w:szCs w:val="24"/>
        </w:rPr>
        <w:t>–</w:t>
      </w:r>
      <w:r w:rsidR="00A44B70" w:rsidRPr="00A44B70">
        <w:rPr>
          <w:rFonts w:eastAsia="Arial" w:cs="Arial"/>
          <w:szCs w:val="24"/>
        </w:rPr>
        <w:t>23 test results</w:t>
      </w:r>
      <w:r w:rsidR="00A44B70" w:rsidRPr="00A44B70">
        <w:rPr>
          <w:rFonts w:eastAsia="Times New Roman" w:cs="Arial"/>
          <w:color w:val="000000" w:themeColor="text1"/>
          <w:szCs w:val="24"/>
        </w:rPr>
        <w:t>.</w:t>
      </w:r>
    </w:p>
    <w:p w14:paraId="74F44FB5" w14:textId="77777777" w:rsidR="00175799" w:rsidRDefault="00991BBB" w:rsidP="00991BBB">
      <w:pPr>
        <w:spacing w:before="240" w:after="0"/>
      </w:pPr>
      <w:r w:rsidRPr="00363081">
        <w:rPr>
          <w:b/>
        </w:rPr>
        <w:t>ACTION:</w:t>
      </w:r>
      <w:r>
        <w:t xml:space="preserve"> </w:t>
      </w:r>
      <w:bookmarkStart w:id="3" w:name="_Hlk92797232"/>
      <w:r w:rsidR="00175799">
        <w:t>Member</w:t>
      </w:r>
      <w:r w:rsidR="00BD327E">
        <w:t xml:space="preserve"> </w:t>
      </w:r>
      <w:r w:rsidR="00A57E3D">
        <w:t>Rodriguez</w:t>
      </w:r>
      <w:r w:rsidR="00175799">
        <w:t xml:space="preserve"> moved to approve the CDE recommendation.</w:t>
      </w:r>
    </w:p>
    <w:p w14:paraId="5BA2BF66" w14:textId="77777777" w:rsidR="00175799" w:rsidRDefault="00175799" w:rsidP="00991BBB">
      <w:pPr>
        <w:spacing w:before="240" w:after="0"/>
      </w:pPr>
      <w:r>
        <w:t xml:space="preserve">Member </w:t>
      </w:r>
      <w:r w:rsidR="00A57E3D" w:rsidRPr="00A57E3D">
        <w:t>Pattillo Brownson</w:t>
      </w:r>
      <w:r>
        <w:t xml:space="preserve"> seconded the motion.</w:t>
      </w:r>
    </w:p>
    <w:p w14:paraId="0D959495" w14:textId="5A013857" w:rsidR="00175799" w:rsidRPr="00EF7C33" w:rsidRDefault="00175799" w:rsidP="00EF7C33">
      <w:pPr>
        <w:spacing w:before="240"/>
        <w:rPr>
          <w:rFonts w:eastAsia="Times New Roman" w:cs="Times New Roman"/>
          <w:szCs w:val="24"/>
        </w:rPr>
      </w:pPr>
      <w:r w:rsidRPr="00175799">
        <w:rPr>
          <w:rFonts w:eastAsia="Times New Roman" w:cs="Arial"/>
          <w:b/>
          <w:szCs w:val="24"/>
        </w:rPr>
        <w:t>Yes votes:</w:t>
      </w:r>
      <w:r>
        <w:rPr>
          <w:rFonts w:eastAsia="Times New Roman" w:cs="Arial"/>
          <w:szCs w:val="24"/>
        </w:rPr>
        <w:t xml:space="preserve"> </w:t>
      </w:r>
      <w:r w:rsidR="00A44B70" w:rsidRPr="003C3714">
        <w:rPr>
          <w:rFonts w:eastAsia="Times New Roman" w:cs="Arial"/>
          <w:szCs w:val="24"/>
        </w:rPr>
        <w:t xml:space="preserve">Members Rodriguez, Pattillo Brownson, </w:t>
      </w:r>
      <w:r w:rsidR="00880ABB">
        <w:rPr>
          <w:rFonts w:eastAsia="Times New Roman" w:cs="Arial"/>
          <w:szCs w:val="24"/>
        </w:rPr>
        <w:t xml:space="preserve">McQuillen, </w:t>
      </w:r>
      <w:r w:rsidR="00A44B70">
        <w:rPr>
          <w:rFonts w:eastAsia="Times New Roman" w:cs="Arial"/>
          <w:szCs w:val="24"/>
        </w:rPr>
        <w:t>Orozco</w:t>
      </w:r>
      <w:r w:rsidR="004C1FC3">
        <w:rPr>
          <w:rFonts w:eastAsia="Times New Roman" w:cs="Arial"/>
          <w:szCs w:val="24"/>
        </w:rPr>
        <w:t>-</w:t>
      </w:r>
      <w:r w:rsidR="00A44B70">
        <w:rPr>
          <w:rFonts w:eastAsia="Times New Roman" w:cs="Arial"/>
          <w:szCs w:val="24"/>
        </w:rPr>
        <w:t xml:space="preserve">Gonzalez, Lewis, </w:t>
      </w:r>
      <w:r w:rsidR="00A44B70" w:rsidRPr="003C3714">
        <w:rPr>
          <w:rFonts w:eastAsia="Times New Roman" w:cs="Arial"/>
          <w:szCs w:val="24"/>
        </w:rPr>
        <w:t>Glover</w:t>
      </w:r>
      <w:r w:rsidR="00B07335">
        <w:rPr>
          <w:rFonts w:eastAsia="Times New Roman" w:cs="Arial"/>
          <w:szCs w:val="24"/>
        </w:rPr>
        <w:t xml:space="preserve"> </w:t>
      </w:r>
      <w:r w:rsidR="00A44B70" w:rsidRPr="003C3714">
        <w:rPr>
          <w:rFonts w:eastAsia="Times New Roman" w:cs="Arial"/>
          <w:szCs w:val="24"/>
        </w:rPr>
        <w:t xml:space="preserve">Woods, Escobedo, </w:t>
      </w:r>
      <w:r w:rsidR="00A44B70">
        <w:rPr>
          <w:rFonts w:eastAsia="Times New Roman" w:cs="Arial"/>
          <w:szCs w:val="24"/>
        </w:rPr>
        <w:t>Darling-Hammond,</w:t>
      </w:r>
      <w:r w:rsidR="00A44B70" w:rsidRPr="003C3714">
        <w:rPr>
          <w:rFonts w:eastAsia="Times New Roman" w:cs="Arial"/>
          <w:szCs w:val="24"/>
        </w:rPr>
        <w:t xml:space="preserve"> and Banankhah.</w:t>
      </w:r>
    </w:p>
    <w:p w14:paraId="3E71DA84" w14:textId="77777777" w:rsidR="00991BBB" w:rsidRPr="00125578" w:rsidRDefault="00991BBB" w:rsidP="00991BBB">
      <w:r w:rsidRPr="00311745">
        <w:rPr>
          <w:b/>
        </w:rPr>
        <w:t>No votes:</w:t>
      </w:r>
      <w:r>
        <w:rPr>
          <w:b/>
        </w:rPr>
        <w:t xml:space="preserve"> </w:t>
      </w:r>
      <w:r w:rsidR="00125578">
        <w:t>None</w:t>
      </w:r>
    </w:p>
    <w:p w14:paraId="30D8D13F" w14:textId="77777777" w:rsidR="00991BBB" w:rsidRPr="00311745" w:rsidRDefault="00991BBB" w:rsidP="00991BBB">
      <w:r w:rsidRPr="00311745">
        <w:rPr>
          <w:b/>
        </w:rPr>
        <w:t>Member Absent:</w:t>
      </w:r>
      <w:r w:rsidRPr="00311745">
        <w:t xml:space="preserve"> </w:t>
      </w:r>
      <w:r w:rsidR="00E84968">
        <w:t>Member Olken</w:t>
      </w:r>
    </w:p>
    <w:p w14:paraId="08E028D2" w14:textId="77777777" w:rsidR="00991BBB" w:rsidRPr="00311745" w:rsidRDefault="00991BBB" w:rsidP="00991BBB">
      <w:r w:rsidRPr="00311745">
        <w:rPr>
          <w:b/>
        </w:rPr>
        <w:t>Abstentions:</w:t>
      </w:r>
      <w:r w:rsidRPr="00311745">
        <w:t xml:space="preserve"> </w:t>
      </w:r>
      <w:r w:rsidR="00125578">
        <w:t>None</w:t>
      </w:r>
    </w:p>
    <w:p w14:paraId="1A8AA5FB" w14:textId="77777777" w:rsidR="00991BBB" w:rsidRPr="00311745" w:rsidRDefault="00991BBB" w:rsidP="00991BBB">
      <w:r w:rsidRPr="00311745">
        <w:rPr>
          <w:b/>
        </w:rPr>
        <w:t>Recusals:</w:t>
      </w:r>
      <w:r w:rsidRPr="00311745">
        <w:t xml:space="preserve"> </w:t>
      </w:r>
      <w:r w:rsidR="00125578">
        <w:t>None</w:t>
      </w:r>
    </w:p>
    <w:p w14:paraId="540E4FAC" w14:textId="77777777" w:rsidR="00991BBB" w:rsidRDefault="00991BBB" w:rsidP="00991BBB">
      <w:r w:rsidRPr="00311745">
        <w:t>The motion passed with</w:t>
      </w:r>
      <w:r>
        <w:t xml:space="preserve"> </w:t>
      </w:r>
      <w:r w:rsidR="00E84968">
        <w:t>9</w:t>
      </w:r>
      <w:r w:rsidR="00EF7C33">
        <w:t xml:space="preserve"> </w:t>
      </w:r>
      <w:r w:rsidRPr="00311745">
        <w:t>votes.</w:t>
      </w:r>
    </w:p>
    <w:bookmarkEnd w:id="3"/>
    <w:p w14:paraId="441349E2" w14:textId="77777777" w:rsidR="009519EC" w:rsidRPr="00094DEC" w:rsidRDefault="009519EC" w:rsidP="009519EC">
      <w:pPr>
        <w:pStyle w:val="Heading4"/>
        <w:spacing w:before="0" w:after="0"/>
      </w:pPr>
      <w:r w:rsidRPr="00094DEC">
        <w:t>Item 0</w:t>
      </w:r>
      <w:r w:rsidR="005B2DAA">
        <w:t>3</w:t>
      </w:r>
    </w:p>
    <w:p w14:paraId="3306391F" w14:textId="77777777" w:rsidR="009519EC" w:rsidRPr="00D020C1" w:rsidRDefault="009519EC" w:rsidP="00D020C1">
      <w:pPr>
        <w:spacing w:after="0"/>
        <w:rPr>
          <w:rFonts w:eastAsia="Arial" w:cs="Arial"/>
          <w:szCs w:val="24"/>
        </w:rPr>
      </w:pPr>
      <w:r w:rsidRPr="00094DEC">
        <w:rPr>
          <w:b/>
        </w:rPr>
        <w:t>Subject</w:t>
      </w:r>
      <w:r w:rsidRPr="00094DEC">
        <w:rPr>
          <w:rFonts w:cs="Arial"/>
          <w:b/>
          <w:szCs w:val="24"/>
        </w:rPr>
        <w:t>:</w:t>
      </w:r>
      <w:r w:rsidRPr="00094DEC">
        <w:rPr>
          <w:rFonts w:cs="Arial"/>
          <w:szCs w:val="24"/>
        </w:rPr>
        <w:t xml:space="preserve"> </w:t>
      </w:r>
      <w:r w:rsidR="00A44B70">
        <w:rPr>
          <w:rFonts w:ascii="Helvetica Neue" w:hAnsi="Helvetica Neue"/>
          <w:color w:val="000000"/>
          <w:shd w:val="clear" w:color="auto" w:fill="FFFFFF"/>
        </w:rPr>
        <w:t>The Federal Every Student Succeeds Act: Authorization to Pursue a Waiver for the 2021–22 School Year of the 1.0 Percent Cap on the Percentage of Eligible Students with the Most Significant Cognitive Disabilities Who May Be Assessed with an Alternate Assessment Aligned with Alternate Academic Achievement Standards for English Language Arts/Literacy, Mathematics, and Science and Other Related Waivers.</w:t>
      </w:r>
    </w:p>
    <w:p w14:paraId="10CA21D2" w14:textId="77777777" w:rsidR="009519EC" w:rsidRDefault="009519EC" w:rsidP="009519EC">
      <w:r w:rsidRPr="00094DEC">
        <w:rPr>
          <w:b/>
        </w:rPr>
        <w:lastRenderedPageBreak/>
        <w:t>Type of Action:</w:t>
      </w:r>
      <w:r w:rsidRPr="00094DEC">
        <w:t xml:space="preserve"> </w:t>
      </w:r>
      <w:r>
        <w:t>Action, Information</w:t>
      </w:r>
    </w:p>
    <w:p w14:paraId="35803AAC" w14:textId="77777777" w:rsidR="00A44B70" w:rsidRPr="00A44B70" w:rsidRDefault="009519EC" w:rsidP="00A44B70">
      <w:pPr>
        <w:rPr>
          <w:rFonts w:eastAsia="Arial" w:cs="Times New Roman"/>
          <w:szCs w:val="24"/>
        </w:rPr>
      </w:pPr>
      <w:r w:rsidRPr="00721567">
        <w:rPr>
          <w:rFonts w:eastAsia="Times New Roman" w:cs="Times New Roman"/>
          <w:b/>
          <w:color w:val="000000"/>
          <w:szCs w:val="24"/>
        </w:rPr>
        <w:t>Recommendation:</w:t>
      </w:r>
      <w:r>
        <w:rPr>
          <w:rFonts w:eastAsia="Times New Roman" w:cs="Times New Roman"/>
          <w:color w:val="000000"/>
          <w:szCs w:val="24"/>
        </w:rPr>
        <w:t xml:space="preserve"> </w:t>
      </w:r>
      <w:bookmarkStart w:id="4" w:name="_Hlk94707203"/>
      <w:r w:rsidR="00A44B70" w:rsidRPr="00A44B70">
        <w:rPr>
          <w:rFonts w:eastAsia="Arial" w:cs="Times New Roman"/>
          <w:szCs w:val="24"/>
        </w:rPr>
        <w:t>The CDE recommends that the California State Board of Education (SBE) authorize the CDE to submit to the U.S. Department of Education (ED) the draft waiver package found in Attachment 1, which contains the following:</w:t>
      </w:r>
    </w:p>
    <w:p w14:paraId="1357B9F8" w14:textId="77777777" w:rsidR="00A44B70" w:rsidRPr="00A44B70" w:rsidRDefault="00A44B70" w:rsidP="00A44B70">
      <w:pPr>
        <w:numPr>
          <w:ilvl w:val="0"/>
          <w:numId w:val="29"/>
        </w:numPr>
        <w:spacing w:after="0"/>
        <w:rPr>
          <w:rFonts w:asciiTheme="minorHAnsi" w:eastAsiaTheme="minorEastAsia" w:hAnsiTheme="minorHAnsi"/>
          <w:szCs w:val="24"/>
        </w:rPr>
      </w:pPr>
      <w:r w:rsidRPr="00A44B70">
        <w:rPr>
          <w:rFonts w:eastAsia="Arial" w:cs="Times New Roman"/>
          <w:szCs w:val="24"/>
        </w:rPr>
        <w:t>Request for a waiver of the requirement to assess 95 percent of all eligible students in ELA, mathematics, and science for 2020–21</w:t>
      </w:r>
    </w:p>
    <w:p w14:paraId="27861EA2" w14:textId="77777777" w:rsidR="00A44B70" w:rsidRPr="00A44B70" w:rsidRDefault="00A44B70" w:rsidP="00A44B70">
      <w:pPr>
        <w:numPr>
          <w:ilvl w:val="0"/>
          <w:numId w:val="29"/>
        </w:numPr>
        <w:spacing w:after="0"/>
        <w:rPr>
          <w:rFonts w:asciiTheme="minorHAnsi" w:eastAsiaTheme="minorEastAsia" w:hAnsiTheme="minorHAnsi"/>
          <w:szCs w:val="24"/>
        </w:rPr>
      </w:pPr>
      <w:r w:rsidRPr="00A44B70">
        <w:rPr>
          <w:rFonts w:eastAsia="Arial" w:cs="Times New Roman"/>
          <w:szCs w:val="24"/>
        </w:rPr>
        <w:t>Request for a waiver of the requirement that a request for a waiver of the requirement to assess less than 1 percent of eligible students with alternate assessments be submitted at least 90 days before the beginning of the annual testing window for the administration of the statewide assessments</w:t>
      </w:r>
    </w:p>
    <w:p w14:paraId="5F5207E3" w14:textId="77777777" w:rsidR="00A44B70" w:rsidRPr="00A44B70" w:rsidRDefault="00A44B70" w:rsidP="00A44B70">
      <w:pPr>
        <w:numPr>
          <w:ilvl w:val="0"/>
          <w:numId w:val="29"/>
        </w:numPr>
        <w:spacing w:after="0"/>
        <w:rPr>
          <w:rFonts w:asciiTheme="minorHAnsi" w:eastAsiaTheme="minorEastAsia" w:hAnsiTheme="minorHAnsi"/>
          <w:szCs w:val="24"/>
        </w:rPr>
      </w:pPr>
      <w:r w:rsidRPr="00A44B70">
        <w:rPr>
          <w:rFonts w:eastAsia="Arial" w:cs="Times New Roman"/>
          <w:szCs w:val="24"/>
        </w:rPr>
        <w:t>Request for a waiver of the requirement to assess less than 1 percent of eligible students with an alternate assessment for ELA, mathematics, and science for the 2021–22 administration</w:t>
      </w:r>
    </w:p>
    <w:p w14:paraId="690583E7" w14:textId="77777777" w:rsidR="00D020C1" w:rsidRDefault="00A44B70" w:rsidP="00E84968">
      <w:pPr>
        <w:numPr>
          <w:ilvl w:val="0"/>
          <w:numId w:val="29"/>
        </w:numPr>
        <w:contextualSpacing/>
        <w:rPr>
          <w:rFonts w:eastAsia="Times New Roman" w:cs="Times New Roman"/>
          <w:szCs w:val="24"/>
        </w:rPr>
      </w:pPr>
      <w:r w:rsidRPr="00A44B70">
        <w:rPr>
          <w:rFonts w:eastAsia="Arial" w:cs="Times New Roman"/>
          <w:szCs w:val="24"/>
        </w:rPr>
        <w:t>Request an extension of the plan to report preliminary indicator results for the 2020–21 administration of the CAA for Science</w:t>
      </w:r>
      <w:bookmarkEnd w:id="4"/>
    </w:p>
    <w:p w14:paraId="13A2191A" w14:textId="77777777" w:rsidR="00E84968" w:rsidRPr="00E84968" w:rsidRDefault="00E84968" w:rsidP="00E84968">
      <w:pPr>
        <w:ind w:left="720"/>
        <w:contextualSpacing/>
        <w:rPr>
          <w:rFonts w:eastAsia="Times New Roman" w:cs="Times New Roman"/>
          <w:szCs w:val="24"/>
        </w:rPr>
      </w:pPr>
    </w:p>
    <w:p w14:paraId="4CA9A84D" w14:textId="77777777" w:rsidR="005B2DAA" w:rsidRDefault="009519EC" w:rsidP="005B2DAA">
      <w:pPr>
        <w:spacing w:before="240" w:after="0"/>
      </w:pPr>
      <w:r w:rsidRPr="00094DEC">
        <w:rPr>
          <w:b/>
        </w:rPr>
        <w:t>ACTION:</w:t>
      </w:r>
      <w:r w:rsidRPr="00094DEC">
        <w:t xml:space="preserve"> </w:t>
      </w:r>
      <w:bookmarkStart w:id="5" w:name="_Hlk86766919"/>
      <w:r w:rsidR="005B2DAA">
        <w:t xml:space="preserve">Member </w:t>
      </w:r>
      <w:r w:rsidR="00E84968">
        <w:t>Pattillo Brownson</w:t>
      </w:r>
      <w:r w:rsidR="005B2DAA">
        <w:t xml:space="preserve"> moved to approve the CDE recommendation.</w:t>
      </w:r>
    </w:p>
    <w:p w14:paraId="23AA721C" w14:textId="77777777" w:rsidR="005B2DAA" w:rsidRDefault="005B2DAA" w:rsidP="005B2DAA">
      <w:pPr>
        <w:spacing w:before="240" w:after="0"/>
      </w:pPr>
      <w:r>
        <w:t>Member</w:t>
      </w:r>
      <w:r w:rsidR="00E84968">
        <w:t xml:space="preserve"> Rodriguez</w:t>
      </w:r>
      <w:r>
        <w:t xml:space="preserve"> seconded the motion.</w:t>
      </w:r>
    </w:p>
    <w:p w14:paraId="5CE8515F" w14:textId="27DCEF8C" w:rsidR="005B2DAA" w:rsidRPr="00EF7C33" w:rsidRDefault="005B2DAA" w:rsidP="005B2DAA">
      <w:pPr>
        <w:spacing w:before="240"/>
        <w:rPr>
          <w:rFonts w:eastAsia="Times New Roman" w:cs="Times New Roman"/>
          <w:szCs w:val="24"/>
        </w:rPr>
      </w:pPr>
      <w:r w:rsidRPr="00175799">
        <w:rPr>
          <w:rFonts w:eastAsia="Times New Roman" w:cs="Arial"/>
          <w:b/>
          <w:szCs w:val="24"/>
        </w:rPr>
        <w:t>Yes votes:</w:t>
      </w:r>
      <w:r>
        <w:rPr>
          <w:rFonts w:eastAsia="Times New Roman" w:cs="Arial"/>
          <w:szCs w:val="24"/>
        </w:rPr>
        <w:t xml:space="preserve"> </w:t>
      </w:r>
      <w:bookmarkStart w:id="6" w:name="_Hlk97539609"/>
      <w:r w:rsidR="00A44B70" w:rsidRPr="003C3714">
        <w:rPr>
          <w:rFonts w:eastAsia="Times New Roman" w:cs="Arial"/>
          <w:szCs w:val="24"/>
        </w:rPr>
        <w:t xml:space="preserve">Members Rodriguez, Pattillo Brownson, </w:t>
      </w:r>
      <w:r w:rsidR="0040596D">
        <w:rPr>
          <w:rFonts w:eastAsia="Times New Roman" w:cs="Arial"/>
          <w:szCs w:val="24"/>
        </w:rPr>
        <w:t xml:space="preserve">McQuillen, </w:t>
      </w:r>
      <w:r w:rsidR="00A44B70">
        <w:rPr>
          <w:rFonts w:eastAsia="Times New Roman" w:cs="Arial"/>
          <w:szCs w:val="24"/>
        </w:rPr>
        <w:t>Orozco</w:t>
      </w:r>
      <w:r w:rsidR="004C1FC3">
        <w:rPr>
          <w:rFonts w:eastAsia="Times New Roman" w:cs="Arial"/>
          <w:szCs w:val="24"/>
        </w:rPr>
        <w:t>-</w:t>
      </w:r>
      <w:r w:rsidR="00A44B70">
        <w:rPr>
          <w:rFonts w:eastAsia="Times New Roman" w:cs="Arial"/>
          <w:szCs w:val="24"/>
        </w:rPr>
        <w:t>Gonzalez</w:t>
      </w:r>
      <w:r w:rsidR="0040596D">
        <w:rPr>
          <w:rFonts w:eastAsia="Times New Roman" w:cs="Arial"/>
          <w:szCs w:val="24"/>
        </w:rPr>
        <w:t xml:space="preserve">, </w:t>
      </w:r>
      <w:r w:rsidR="00A44B70">
        <w:rPr>
          <w:rFonts w:eastAsia="Times New Roman" w:cs="Arial"/>
          <w:szCs w:val="24"/>
        </w:rPr>
        <w:t xml:space="preserve">Lewis, </w:t>
      </w:r>
      <w:r w:rsidR="00A44B70" w:rsidRPr="003C3714">
        <w:rPr>
          <w:rFonts w:eastAsia="Times New Roman" w:cs="Arial"/>
          <w:szCs w:val="24"/>
        </w:rPr>
        <w:t>Glover</w:t>
      </w:r>
      <w:r w:rsidR="00B07335">
        <w:rPr>
          <w:rFonts w:eastAsia="Times New Roman" w:cs="Arial"/>
          <w:szCs w:val="24"/>
        </w:rPr>
        <w:t xml:space="preserve"> </w:t>
      </w:r>
      <w:r w:rsidR="00A44B70" w:rsidRPr="003C3714">
        <w:rPr>
          <w:rFonts w:eastAsia="Times New Roman" w:cs="Arial"/>
          <w:szCs w:val="24"/>
        </w:rPr>
        <w:t xml:space="preserve">Woods, Escobedo, </w:t>
      </w:r>
      <w:r w:rsidR="00A44B70">
        <w:rPr>
          <w:rFonts w:eastAsia="Times New Roman" w:cs="Arial"/>
          <w:szCs w:val="24"/>
        </w:rPr>
        <w:t>Darling-Hammond,</w:t>
      </w:r>
      <w:r w:rsidR="00A44B70" w:rsidRPr="003C3714">
        <w:rPr>
          <w:rFonts w:eastAsia="Times New Roman" w:cs="Arial"/>
          <w:szCs w:val="24"/>
        </w:rPr>
        <w:t xml:space="preserve"> and Banankhah.</w:t>
      </w:r>
    </w:p>
    <w:bookmarkEnd w:id="6"/>
    <w:p w14:paraId="57868200" w14:textId="77777777" w:rsidR="005B2DAA" w:rsidRPr="00C4413A" w:rsidRDefault="005B2DAA" w:rsidP="005B2DAA">
      <w:r w:rsidRPr="00311745">
        <w:rPr>
          <w:b/>
        </w:rPr>
        <w:t>No votes:</w:t>
      </w:r>
      <w:r>
        <w:rPr>
          <w:b/>
        </w:rPr>
        <w:t xml:space="preserve"> </w:t>
      </w:r>
      <w:r w:rsidR="00C4413A">
        <w:t>None</w:t>
      </w:r>
    </w:p>
    <w:p w14:paraId="5E3627B2" w14:textId="77777777" w:rsidR="005B2DAA" w:rsidRPr="00311745" w:rsidRDefault="005B2DAA" w:rsidP="005B2DAA">
      <w:r w:rsidRPr="00311745">
        <w:rPr>
          <w:b/>
        </w:rPr>
        <w:t>Member Absent:</w:t>
      </w:r>
      <w:r w:rsidRPr="00311745">
        <w:t xml:space="preserve"> </w:t>
      </w:r>
      <w:r w:rsidR="00E84968">
        <w:t>Member Olken</w:t>
      </w:r>
    </w:p>
    <w:p w14:paraId="5E9DAE81" w14:textId="77777777" w:rsidR="005B2DAA" w:rsidRPr="00311745" w:rsidRDefault="005B2DAA" w:rsidP="005B2DAA">
      <w:r w:rsidRPr="00311745">
        <w:rPr>
          <w:b/>
        </w:rPr>
        <w:t>Abstentions:</w:t>
      </w:r>
      <w:r w:rsidRPr="00311745">
        <w:t xml:space="preserve"> </w:t>
      </w:r>
      <w:r w:rsidR="00C4413A">
        <w:t>None</w:t>
      </w:r>
    </w:p>
    <w:p w14:paraId="623C78B5" w14:textId="77777777" w:rsidR="005B2DAA" w:rsidRPr="00311745" w:rsidRDefault="005B2DAA" w:rsidP="005B2DAA">
      <w:r w:rsidRPr="00311745">
        <w:rPr>
          <w:b/>
        </w:rPr>
        <w:t>Recusals:</w:t>
      </w:r>
      <w:r w:rsidRPr="00311745">
        <w:t xml:space="preserve"> </w:t>
      </w:r>
      <w:r w:rsidR="00C4413A">
        <w:t>None</w:t>
      </w:r>
    </w:p>
    <w:p w14:paraId="44EF9C88" w14:textId="77777777" w:rsidR="009519EC" w:rsidRPr="007F0712" w:rsidRDefault="005B2DAA" w:rsidP="005B2DAA">
      <w:r w:rsidRPr="00311745">
        <w:t>The motion passed with</w:t>
      </w:r>
      <w:r>
        <w:t xml:space="preserve"> </w:t>
      </w:r>
      <w:r w:rsidR="00E84968">
        <w:t>9</w:t>
      </w:r>
      <w:r>
        <w:t xml:space="preserve"> </w:t>
      </w:r>
      <w:r w:rsidRPr="00311745">
        <w:t>votes.</w:t>
      </w:r>
    </w:p>
    <w:bookmarkEnd w:id="5"/>
    <w:p w14:paraId="3754F303" w14:textId="77777777" w:rsidR="00A44B70" w:rsidRPr="00523159" w:rsidRDefault="00A44B70" w:rsidP="00A44B70">
      <w:pPr>
        <w:pStyle w:val="Heading4"/>
        <w:spacing w:after="0"/>
      </w:pPr>
      <w:r w:rsidRPr="00523159">
        <w:t xml:space="preserve">Item </w:t>
      </w:r>
      <w:r>
        <w:t>05</w:t>
      </w:r>
    </w:p>
    <w:p w14:paraId="50FB7941" w14:textId="77777777" w:rsidR="00A44B70" w:rsidRDefault="00A44B70" w:rsidP="00A44B70">
      <w:pPr>
        <w:rPr>
          <w:rFonts w:ascii="Helvetica Neue" w:hAnsi="Helvetica Neue"/>
          <w:color w:val="000000"/>
          <w:shd w:val="clear" w:color="auto" w:fill="FFFFFF"/>
        </w:rPr>
      </w:pPr>
      <w:r w:rsidRPr="0043080E">
        <w:rPr>
          <w:rFonts w:cs="Arial"/>
          <w:b/>
        </w:rPr>
        <w:t>Subject:</w:t>
      </w:r>
      <w:r>
        <w:rPr>
          <w:b/>
        </w:rPr>
        <w:t xml:space="preserve"> </w:t>
      </w:r>
      <w:r>
        <w:rPr>
          <w:rFonts w:ascii="Helvetica Neue" w:hAnsi="Helvetica Neue"/>
          <w:color w:val="000000"/>
          <w:shd w:val="clear" w:color="auto" w:fill="FFFFFF"/>
        </w:rPr>
        <w:t>Eagle Collegiate Academy: Consider Evidence Regarding a Notice of Violation Issued by the California State Board of Education, pursuant to California </w:t>
      </w:r>
      <w:r>
        <w:rPr>
          <w:rStyle w:val="Emphasis"/>
          <w:rFonts w:ascii="Helvetica Neue" w:hAnsi="Helvetica Neue"/>
          <w:color w:val="000000"/>
          <w:shd w:val="clear" w:color="auto" w:fill="FFFFFF"/>
        </w:rPr>
        <w:t>Education Code</w:t>
      </w:r>
      <w:r>
        <w:rPr>
          <w:rFonts w:ascii="Helvetica Neue" w:hAnsi="Helvetica Neue"/>
          <w:color w:val="000000"/>
          <w:shd w:val="clear" w:color="auto" w:fill="FFFFFF"/>
        </w:rPr>
        <w:t> Section 47607(g), and Consider Issuing a Notice of Intent to Revoke with Notice of Facts, pursuant to California </w:t>
      </w:r>
      <w:r>
        <w:rPr>
          <w:rStyle w:val="Emphasis"/>
          <w:rFonts w:ascii="Helvetica Neue" w:hAnsi="Helvetica Neue"/>
          <w:color w:val="000000"/>
          <w:shd w:val="clear" w:color="auto" w:fill="FFFFFF"/>
        </w:rPr>
        <w:t>Education Code</w:t>
      </w:r>
      <w:r>
        <w:rPr>
          <w:rFonts w:ascii="Helvetica Neue" w:hAnsi="Helvetica Neue"/>
          <w:color w:val="000000"/>
          <w:shd w:val="clear" w:color="auto" w:fill="FFFFFF"/>
        </w:rPr>
        <w:t> Section 47607(h).</w:t>
      </w:r>
    </w:p>
    <w:p w14:paraId="5A67912C" w14:textId="77777777" w:rsidR="00A44B70" w:rsidRDefault="00A44B70" w:rsidP="00A44B70">
      <w:r w:rsidRPr="002443F7">
        <w:rPr>
          <w:b/>
        </w:rPr>
        <w:t>Type of Action:</w:t>
      </w:r>
      <w:r>
        <w:t xml:space="preserve"> Action, Information</w:t>
      </w:r>
    </w:p>
    <w:p w14:paraId="523927AA" w14:textId="77777777" w:rsidR="006079F5" w:rsidRPr="006079F5" w:rsidRDefault="00A44B70" w:rsidP="006079F5">
      <w:pPr>
        <w:rPr>
          <w:rFonts w:eastAsia="Times New Roman" w:cs="Arial"/>
          <w:szCs w:val="24"/>
        </w:rPr>
      </w:pPr>
      <w:bookmarkStart w:id="7" w:name="_Hlk97539855"/>
      <w:r w:rsidRPr="0057748F">
        <w:rPr>
          <w:rFonts w:eastAsia="Times New Roman" w:cs="Times New Roman"/>
          <w:b/>
          <w:szCs w:val="24"/>
        </w:rPr>
        <w:t>Recommendation:</w:t>
      </w:r>
      <w:r>
        <w:rPr>
          <w:rFonts w:eastAsia="Times New Roman" w:cs="Times New Roman"/>
          <w:szCs w:val="24"/>
        </w:rPr>
        <w:t xml:space="preserve"> </w:t>
      </w:r>
      <w:r w:rsidR="006079F5" w:rsidRPr="006079F5">
        <w:rPr>
          <w:rFonts w:eastAsia="Times New Roman" w:cs="Arial"/>
          <w:szCs w:val="24"/>
        </w:rPr>
        <w:t xml:space="preserve">As </w:t>
      </w:r>
      <w:bookmarkStart w:id="8" w:name="_Hlk95911524"/>
      <w:r w:rsidR="001B096F">
        <w:rPr>
          <w:rFonts w:eastAsia="Times New Roman" w:cs="Arial"/>
          <w:szCs w:val="24"/>
        </w:rPr>
        <w:t>Eagle Collegiate Academy (</w:t>
      </w:r>
      <w:r w:rsidR="006079F5" w:rsidRPr="006079F5">
        <w:rPr>
          <w:rFonts w:eastAsia="Times New Roman" w:cs="Arial"/>
          <w:szCs w:val="24"/>
        </w:rPr>
        <w:t>ECA</w:t>
      </w:r>
      <w:r w:rsidR="001B096F">
        <w:rPr>
          <w:rFonts w:eastAsia="Times New Roman" w:cs="Arial"/>
          <w:szCs w:val="24"/>
        </w:rPr>
        <w:t>)</w:t>
      </w:r>
      <w:r w:rsidR="006079F5" w:rsidRPr="006079F5">
        <w:rPr>
          <w:rFonts w:eastAsia="Times New Roman" w:cs="Arial"/>
          <w:szCs w:val="24"/>
        </w:rPr>
        <w:t xml:space="preserve"> has failed to adequately refute, remedy, or propose to remedy the violations described in the Notice of Violation</w:t>
      </w:r>
      <w:bookmarkEnd w:id="8"/>
      <w:r w:rsidR="006079F5" w:rsidRPr="006079F5">
        <w:rPr>
          <w:rFonts w:eastAsia="Times New Roman" w:cs="Arial"/>
          <w:szCs w:val="24"/>
        </w:rPr>
        <w:t xml:space="preserve">, the CDE recommends that the SBE issue a Notice of Intent to Revoke with Notice of Facts to ECA, </w:t>
      </w:r>
      <w:r w:rsidR="006079F5" w:rsidRPr="006079F5">
        <w:rPr>
          <w:rFonts w:eastAsia="Times New Roman" w:cs="Arial"/>
          <w:szCs w:val="24"/>
        </w:rPr>
        <w:lastRenderedPageBreak/>
        <w:t xml:space="preserve">pursuant to </w:t>
      </w:r>
      <w:r w:rsidR="006079F5" w:rsidRPr="006079F5">
        <w:rPr>
          <w:rFonts w:eastAsia="Times New Roman" w:cs="Arial"/>
          <w:i/>
          <w:szCs w:val="24"/>
        </w:rPr>
        <w:t xml:space="preserve">EC </w:t>
      </w:r>
      <w:r w:rsidR="006079F5" w:rsidRPr="006079F5">
        <w:rPr>
          <w:rFonts w:eastAsia="Times New Roman" w:cs="Arial"/>
          <w:szCs w:val="24"/>
        </w:rPr>
        <w:t>Section 47607(h), at its March 9, 2022, meeting, and hold a public hearing to issue a final decision to revoke the ECA charter at its March 10, 2022, meeting.</w:t>
      </w:r>
    </w:p>
    <w:p w14:paraId="75B38710" w14:textId="77777777" w:rsidR="006079F5" w:rsidRPr="006079F5" w:rsidRDefault="006079F5" w:rsidP="006079F5">
      <w:pPr>
        <w:rPr>
          <w:rFonts w:eastAsia="Times New Roman" w:cs="Arial"/>
          <w:szCs w:val="24"/>
          <w:vertAlign w:val="subscript"/>
        </w:rPr>
      </w:pPr>
      <w:r w:rsidRPr="006079F5">
        <w:rPr>
          <w:rFonts w:eastAsia="Times New Roman" w:cs="Arial"/>
          <w:szCs w:val="24"/>
        </w:rPr>
        <w:t>The CDE provides substantial evidence that ECA has committed the following:</w:t>
      </w:r>
    </w:p>
    <w:p w14:paraId="035156A5" w14:textId="77777777" w:rsidR="006079F5" w:rsidRPr="006079F5" w:rsidRDefault="006079F5" w:rsidP="006079F5">
      <w:pPr>
        <w:numPr>
          <w:ilvl w:val="0"/>
          <w:numId w:val="27"/>
        </w:numPr>
        <w:spacing w:before="240"/>
        <w:rPr>
          <w:rFonts w:eastAsia="Times New Roman" w:cs="Arial"/>
          <w:szCs w:val="24"/>
        </w:rPr>
      </w:pPr>
      <w:r w:rsidRPr="006079F5">
        <w:rPr>
          <w:rFonts w:eastAsia="Times New Roman" w:cs="Arial"/>
          <w:szCs w:val="24"/>
        </w:rPr>
        <w:t>Fiscal mismanagement (</w:t>
      </w:r>
      <w:r w:rsidRPr="006079F5">
        <w:rPr>
          <w:rFonts w:eastAsia="Times New Roman" w:cs="Arial"/>
          <w:i/>
          <w:szCs w:val="24"/>
        </w:rPr>
        <w:t>EC</w:t>
      </w:r>
      <w:r w:rsidRPr="006079F5">
        <w:rPr>
          <w:rFonts w:eastAsia="Times New Roman" w:cs="Arial"/>
          <w:szCs w:val="24"/>
        </w:rPr>
        <w:t xml:space="preserve"> Section 47607[f][3]),</w:t>
      </w:r>
    </w:p>
    <w:p w14:paraId="6275A5B9" w14:textId="77777777" w:rsidR="006079F5" w:rsidRPr="006079F5" w:rsidRDefault="006079F5" w:rsidP="006079F5">
      <w:pPr>
        <w:numPr>
          <w:ilvl w:val="0"/>
          <w:numId w:val="27"/>
        </w:numPr>
        <w:spacing w:before="240"/>
        <w:rPr>
          <w:rFonts w:eastAsia="Times New Roman" w:cs="Arial"/>
          <w:szCs w:val="24"/>
        </w:rPr>
      </w:pPr>
      <w:r w:rsidRPr="006079F5">
        <w:rPr>
          <w:rFonts w:eastAsia="Times New Roman" w:cs="Arial"/>
          <w:szCs w:val="24"/>
        </w:rPr>
        <w:t>Violation of several conditions, standards, or procedures set forth in the charter (</w:t>
      </w:r>
      <w:r w:rsidRPr="006079F5">
        <w:rPr>
          <w:rFonts w:eastAsia="Times New Roman" w:cs="Arial"/>
          <w:i/>
          <w:szCs w:val="24"/>
        </w:rPr>
        <w:t>EC</w:t>
      </w:r>
      <w:r w:rsidRPr="006079F5">
        <w:rPr>
          <w:rFonts w:eastAsia="Times New Roman" w:cs="Arial"/>
          <w:szCs w:val="24"/>
        </w:rPr>
        <w:t xml:space="preserve"> Section 47607[f][1]), and</w:t>
      </w:r>
    </w:p>
    <w:p w14:paraId="5663835F" w14:textId="77777777" w:rsidR="00A44B70" w:rsidRPr="006079F5" w:rsidRDefault="006079F5" w:rsidP="00A44B70">
      <w:pPr>
        <w:numPr>
          <w:ilvl w:val="0"/>
          <w:numId w:val="27"/>
        </w:numPr>
        <w:spacing w:before="240"/>
        <w:rPr>
          <w:rFonts w:eastAsia="Times New Roman" w:cs="Arial"/>
          <w:szCs w:val="24"/>
        </w:rPr>
      </w:pPr>
      <w:r w:rsidRPr="006079F5">
        <w:rPr>
          <w:rFonts w:eastAsia="Times New Roman" w:cs="Arial"/>
          <w:szCs w:val="24"/>
        </w:rPr>
        <w:t>Violation of provisions of law (</w:t>
      </w:r>
      <w:r w:rsidRPr="006079F5">
        <w:rPr>
          <w:rFonts w:eastAsia="Times New Roman" w:cs="Arial"/>
          <w:i/>
          <w:szCs w:val="24"/>
        </w:rPr>
        <w:t>EC</w:t>
      </w:r>
      <w:r w:rsidRPr="006079F5">
        <w:rPr>
          <w:rFonts w:eastAsia="Times New Roman" w:cs="Arial"/>
          <w:szCs w:val="24"/>
        </w:rPr>
        <w:t xml:space="preserve"> Section 47607[f][4]).</w:t>
      </w:r>
    </w:p>
    <w:p w14:paraId="42B3CA33" w14:textId="35B1D141" w:rsidR="00A44B70" w:rsidRDefault="00A44B70" w:rsidP="00A44B70">
      <w:pPr>
        <w:spacing w:before="240" w:after="0"/>
      </w:pPr>
      <w:r w:rsidRPr="007F0712">
        <w:rPr>
          <w:b/>
        </w:rPr>
        <w:t>ACTION</w:t>
      </w:r>
      <w:r>
        <w:rPr>
          <w:b/>
        </w:rPr>
        <w:t>:</w:t>
      </w:r>
      <w:r w:rsidRPr="007F0712">
        <w:t xml:space="preserve"> </w:t>
      </w:r>
      <w:r>
        <w:t xml:space="preserve">Member </w:t>
      </w:r>
      <w:r w:rsidR="003702A0">
        <w:t>Glover</w:t>
      </w:r>
      <w:r w:rsidR="00B07335">
        <w:t xml:space="preserve"> </w:t>
      </w:r>
      <w:r w:rsidR="003702A0">
        <w:t>Woods</w:t>
      </w:r>
      <w:r>
        <w:t xml:space="preserve"> moved to approve the CDE recommendation</w:t>
      </w:r>
      <w:r w:rsidR="00322FF0">
        <w:t xml:space="preserve"> to issue a Notice of Intent to Revoke with Notice of Facts to ECA.</w:t>
      </w:r>
    </w:p>
    <w:p w14:paraId="0660D595" w14:textId="77777777" w:rsidR="00A44B70" w:rsidRDefault="00A44B70" w:rsidP="00A44B70">
      <w:pPr>
        <w:spacing w:before="240" w:after="0"/>
      </w:pPr>
      <w:r>
        <w:t xml:space="preserve">Member </w:t>
      </w:r>
      <w:r w:rsidR="003702A0">
        <w:t>Pattillo Brownson</w:t>
      </w:r>
      <w:r>
        <w:t xml:space="preserve"> seconded the motion.</w:t>
      </w:r>
    </w:p>
    <w:p w14:paraId="4BEE5A71" w14:textId="277F97AA" w:rsidR="00A44B70" w:rsidRPr="00EF7C33" w:rsidRDefault="00A44B70" w:rsidP="00A44B70">
      <w:pPr>
        <w:spacing w:before="240"/>
        <w:rPr>
          <w:rFonts w:eastAsia="Times New Roman" w:cs="Times New Roman"/>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Rodriguez, Pattillo Brownson, </w:t>
      </w:r>
      <w:r w:rsidR="0040596D">
        <w:rPr>
          <w:rFonts w:eastAsia="Times New Roman" w:cs="Arial"/>
          <w:szCs w:val="24"/>
        </w:rPr>
        <w:t xml:space="preserve">McQuillen, </w:t>
      </w:r>
      <w:r>
        <w:rPr>
          <w:rFonts w:eastAsia="Times New Roman" w:cs="Arial"/>
          <w:szCs w:val="24"/>
        </w:rPr>
        <w:t>Orozco</w:t>
      </w:r>
      <w:r w:rsidR="004C1FC3">
        <w:rPr>
          <w:rFonts w:eastAsia="Times New Roman" w:cs="Arial"/>
          <w:szCs w:val="24"/>
        </w:rPr>
        <w:t>-</w:t>
      </w:r>
      <w:r>
        <w:rPr>
          <w:rFonts w:eastAsia="Times New Roman" w:cs="Arial"/>
          <w:szCs w:val="24"/>
        </w:rPr>
        <w:t xml:space="preserve">Gonzalez, Lewis, </w:t>
      </w:r>
      <w:r w:rsidRPr="003C3714">
        <w:rPr>
          <w:rFonts w:eastAsia="Times New Roman" w:cs="Arial"/>
          <w:szCs w:val="24"/>
        </w:rPr>
        <w:t>Glover</w:t>
      </w:r>
      <w:r w:rsidR="00B07335">
        <w:rPr>
          <w:rFonts w:eastAsia="Times New Roman" w:cs="Arial"/>
          <w:szCs w:val="24"/>
        </w:rPr>
        <w:t xml:space="preserve"> </w:t>
      </w:r>
      <w:r w:rsidRPr="003C3714">
        <w:rPr>
          <w:rFonts w:eastAsia="Times New Roman" w:cs="Arial"/>
          <w:szCs w:val="24"/>
        </w:rPr>
        <w:t xml:space="preserve">Woods, Escobedo, </w:t>
      </w:r>
      <w:r>
        <w:rPr>
          <w:rFonts w:eastAsia="Times New Roman" w:cs="Arial"/>
          <w:szCs w:val="24"/>
        </w:rPr>
        <w:t>Darling-Hammond,</w:t>
      </w:r>
      <w:r w:rsidRPr="003C3714">
        <w:rPr>
          <w:rFonts w:eastAsia="Times New Roman" w:cs="Arial"/>
          <w:szCs w:val="24"/>
        </w:rPr>
        <w:t xml:space="preserve"> and Banankhah.</w:t>
      </w:r>
    </w:p>
    <w:p w14:paraId="12108C6D" w14:textId="77777777" w:rsidR="00A44B70" w:rsidRPr="00146EA9" w:rsidRDefault="00A44B70" w:rsidP="00A44B70">
      <w:r w:rsidRPr="00311745">
        <w:rPr>
          <w:b/>
        </w:rPr>
        <w:t>No votes:</w:t>
      </w:r>
      <w:r>
        <w:rPr>
          <w:b/>
        </w:rPr>
        <w:t xml:space="preserve"> </w:t>
      </w:r>
      <w:r w:rsidRPr="00CE049C">
        <w:t>None</w:t>
      </w:r>
    </w:p>
    <w:p w14:paraId="1FE7F03D" w14:textId="77777777" w:rsidR="00A44B70" w:rsidRPr="00311745" w:rsidRDefault="00A44B70" w:rsidP="00A44B70">
      <w:r w:rsidRPr="00311745">
        <w:rPr>
          <w:b/>
        </w:rPr>
        <w:t>Member Absent:</w:t>
      </w:r>
      <w:r w:rsidRPr="00311745">
        <w:t xml:space="preserve"> </w:t>
      </w:r>
      <w:r w:rsidR="003702A0">
        <w:t>Member Olken</w:t>
      </w:r>
    </w:p>
    <w:p w14:paraId="1FF8284F" w14:textId="77777777" w:rsidR="00A44B70" w:rsidRPr="00311745" w:rsidRDefault="00A44B70" w:rsidP="00A44B70">
      <w:r w:rsidRPr="00311745">
        <w:rPr>
          <w:b/>
        </w:rPr>
        <w:t>Abstentions:</w:t>
      </w:r>
      <w:r w:rsidRPr="00311745">
        <w:t xml:space="preserve"> </w:t>
      </w:r>
      <w:r>
        <w:t>None</w:t>
      </w:r>
    </w:p>
    <w:p w14:paraId="0E2F1181" w14:textId="77777777" w:rsidR="00A44B70" w:rsidRPr="00311745" w:rsidRDefault="00A44B70" w:rsidP="00A44B70">
      <w:r w:rsidRPr="00311745">
        <w:rPr>
          <w:b/>
        </w:rPr>
        <w:t>Recusals:</w:t>
      </w:r>
      <w:r w:rsidRPr="00311745">
        <w:t xml:space="preserve"> </w:t>
      </w:r>
      <w:r>
        <w:t>None</w:t>
      </w:r>
    </w:p>
    <w:p w14:paraId="3EBF3B2F" w14:textId="77777777" w:rsidR="00A44B70" w:rsidRDefault="00A44B70" w:rsidP="00A44B70">
      <w:r w:rsidRPr="00311745">
        <w:t>The motion passed with</w:t>
      </w:r>
      <w:r>
        <w:t xml:space="preserve"> </w:t>
      </w:r>
      <w:r w:rsidR="003702A0">
        <w:t>9</w:t>
      </w:r>
      <w:r>
        <w:t xml:space="preserve"> </w:t>
      </w:r>
      <w:r w:rsidRPr="00311745">
        <w:t>votes.</w:t>
      </w:r>
    </w:p>
    <w:bookmarkEnd w:id="7"/>
    <w:p w14:paraId="494E5231" w14:textId="77777777" w:rsidR="006079F5" w:rsidRPr="00523159" w:rsidRDefault="006079F5" w:rsidP="006079F5">
      <w:pPr>
        <w:pStyle w:val="Heading4"/>
        <w:spacing w:after="0"/>
      </w:pPr>
      <w:r w:rsidRPr="00523159">
        <w:t xml:space="preserve">Item </w:t>
      </w:r>
      <w:r>
        <w:t>06</w:t>
      </w:r>
    </w:p>
    <w:p w14:paraId="5CB3ECA7"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Pr>
          <w:rFonts w:ascii="Helvetica Neue" w:hAnsi="Helvetica Neue"/>
          <w:color w:val="000000"/>
        </w:rPr>
        <w:t>Approval of Modifications to California’s 2020–23 Unified Strategic Workforce Development Plan.</w:t>
      </w:r>
    </w:p>
    <w:p w14:paraId="7D8AAE1D"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Action, Information</w:t>
      </w:r>
    </w:p>
    <w:p w14:paraId="4C467A82" w14:textId="77777777" w:rsidR="006079F5" w:rsidRPr="006079F5" w:rsidRDefault="006079F5" w:rsidP="006079F5">
      <w:pPr>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Pr="006079F5">
        <w:rPr>
          <w:rFonts w:eastAsia="Times New Roman" w:cs="Times New Roman"/>
          <w:szCs w:val="24"/>
        </w:rPr>
        <w:t xml:space="preserve">The CDE recommends that the </w:t>
      </w:r>
      <w:r>
        <w:rPr>
          <w:rFonts w:eastAsia="Times New Roman" w:cs="Times New Roman"/>
          <w:szCs w:val="24"/>
        </w:rPr>
        <w:t>SBE</w:t>
      </w:r>
      <w:r w:rsidRPr="006079F5">
        <w:rPr>
          <w:rFonts w:eastAsia="Times New Roman" w:cs="Times New Roman"/>
          <w:szCs w:val="24"/>
        </w:rPr>
        <w:t xml:space="preserve"> approve the modified State Plan under the </w:t>
      </w:r>
      <w:r w:rsidR="00E23D0C" w:rsidRPr="00770B2D">
        <w:rPr>
          <w:rFonts w:cs="Arial"/>
          <w:color w:val="000000"/>
          <w:shd w:val="clear" w:color="auto" w:fill="FFFFFF"/>
        </w:rPr>
        <w:t xml:space="preserve">Workforce Innovation and Opportunity Act </w:t>
      </w:r>
      <w:r w:rsidR="00E23D0C">
        <w:rPr>
          <w:rFonts w:cs="Arial"/>
          <w:color w:val="000000"/>
          <w:shd w:val="clear" w:color="auto" w:fill="FFFFFF"/>
        </w:rPr>
        <w:t>(</w:t>
      </w:r>
      <w:r w:rsidRPr="006079F5">
        <w:rPr>
          <w:rFonts w:eastAsia="Times New Roman" w:cs="Times New Roman"/>
          <w:szCs w:val="24"/>
        </w:rPr>
        <w:t>WIOA</w:t>
      </w:r>
      <w:r w:rsidR="00E23D0C">
        <w:rPr>
          <w:rFonts w:eastAsia="Times New Roman" w:cs="Times New Roman"/>
          <w:szCs w:val="24"/>
        </w:rPr>
        <w:t>)</w:t>
      </w:r>
      <w:r w:rsidRPr="006079F5">
        <w:rPr>
          <w:rFonts w:eastAsia="Times New Roman" w:cs="Times New Roman"/>
          <w:szCs w:val="24"/>
        </w:rPr>
        <w:t xml:space="preserve"> of 2014.</w:t>
      </w:r>
    </w:p>
    <w:p w14:paraId="46D69D53" w14:textId="77777777" w:rsidR="006079F5" w:rsidRDefault="006079F5" w:rsidP="006079F5">
      <w:pPr>
        <w:spacing w:before="240" w:after="0"/>
      </w:pPr>
      <w:r w:rsidRPr="007F0712">
        <w:rPr>
          <w:b/>
        </w:rPr>
        <w:t>ACTION</w:t>
      </w:r>
      <w:r>
        <w:rPr>
          <w:b/>
        </w:rPr>
        <w:t>:</w:t>
      </w:r>
      <w:r w:rsidRPr="007F0712">
        <w:t xml:space="preserve"> </w:t>
      </w:r>
      <w:r>
        <w:t xml:space="preserve">Member </w:t>
      </w:r>
      <w:r w:rsidR="00433944">
        <w:t>McQuillen</w:t>
      </w:r>
      <w:r>
        <w:t xml:space="preserve"> moved to approve the CDE recommendation.</w:t>
      </w:r>
    </w:p>
    <w:p w14:paraId="325E59A9" w14:textId="77777777" w:rsidR="006079F5" w:rsidRDefault="006079F5" w:rsidP="006079F5">
      <w:pPr>
        <w:spacing w:before="240" w:after="0"/>
      </w:pPr>
      <w:r>
        <w:t xml:space="preserve">Member </w:t>
      </w:r>
      <w:r w:rsidR="00433944">
        <w:t>Pattillo Brownson</w:t>
      </w:r>
      <w:r>
        <w:t xml:space="preserve"> seconded the motion.</w:t>
      </w:r>
    </w:p>
    <w:p w14:paraId="68A2806F" w14:textId="05839DD9" w:rsidR="006079F5" w:rsidRPr="00EF7C33" w:rsidRDefault="006079F5" w:rsidP="006079F5">
      <w:pPr>
        <w:spacing w:before="240"/>
        <w:rPr>
          <w:rFonts w:eastAsia="Times New Roman" w:cs="Times New Roman"/>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Rodriguez, Pattillo Brownson, </w:t>
      </w:r>
      <w:r w:rsidR="0040596D">
        <w:rPr>
          <w:rFonts w:eastAsia="Times New Roman" w:cs="Arial"/>
          <w:szCs w:val="24"/>
        </w:rPr>
        <w:t xml:space="preserve">McQuillen, </w:t>
      </w:r>
      <w:r>
        <w:rPr>
          <w:rFonts w:eastAsia="Times New Roman" w:cs="Arial"/>
          <w:szCs w:val="24"/>
        </w:rPr>
        <w:t>Orozco</w:t>
      </w:r>
      <w:r w:rsidR="004C1FC3">
        <w:rPr>
          <w:rFonts w:eastAsia="Times New Roman" w:cs="Arial"/>
          <w:szCs w:val="24"/>
        </w:rPr>
        <w:t>-</w:t>
      </w:r>
      <w:r>
        <w:rPr>
          <w:rFonts w:eastAsia="Times New Roman" w:cs="Arial"/>
          <w:szCs w:val="24"/>
        </w:rPr>
        <w:t xml:space="preserve">Gonzalez, Lewis, </w:t>
      </w:r>
      <w:r w:rsidRPr="003C3714">
        <w:rPr>
          <w:rFonts w:eastAsia="Times New Roman" w:cs="Arial"/>
          <w:szCs w:val="24"/>
        </w:rPr>
        <w:t>Glover</w:t>
      </w:r>
      <w:r w:rsidR="00B07335">
        <w:rPr>
          <w:rFonts w:eastAsia="Times New Roman" w:cs="Arial"/>
          <w:szCs w:val="24"/>
        </w:rPr>
        <w:t xml:space="preserve"> </w:t>
      </w:r>
      <w:r w:rsidRPr="003C3714">
        <w:rPr>
          <w:rFonts w:eastAsia="Times New Roman" w:cs="Arial"/>
          <w:szCs w:val="24"/>
        </w:rPr>
        <w:t xml:space="preserve">Woods, Escobedo, </w:t>
      </w:r>
      <w:r>
        <w:rPr>
          <w:rFonts w:eastAsia="Times New Roman" w:cs="Arial"/>
          <w:szCs w:val="24"/>
        </w:rPr>
        <w:t>Darling-Hammond,</w:t>
      </w:r>
      <w:r w:rsidRPr="003C3714">
        <w:rPr>
          <w:rFonts w:eastAsia="Times New Roman" w:cs="Arial"/>
          <w:szCs w:val="24"/>
        </w:rPr>
        <w:t xml:space="preserve"> and Banankhah.</w:t>
      </w:r>
    </w:p>
    <w:p w14:paraId="3D260C93" w14:textId="77777777" w:rsidR="006079F5" w:rsidRPr="00146EA9" w:rsidRDefault="006079F5" w:rsidP="006079F5">
      <w:r w:rsidRPr="00311745">
        <w:rPr>
          <w:b/>
        </w:rPr>
        <w:t>No votes:</w:t>
      </w:r>
      <w:r>
        <w:rPr>
          <w:b/>
        </w:rPr>
        <w:t xml:space="preserve"> </w:t>
      </w:r>
      <w:r w:rsidRPr="00CE049C">
        <w:t>None</w:t>
      </w:r>
    </w:p>
    <w:p w14:paraId="77BD2C9B" w14:textId="77777777" w:rsidR="006079F5" w:rsidRPr="00311745" w:rsidRDefault="006079F5" w:rsidP="006079F5">
      <w:r w:rsidRPr="00311745">
        <w:rPr>
          <w:b/>
        </w:rPr>
        <w:lastRenderedPageBreak/>
        <w:t>Member Absent:</w:t>
      </w:r>
      <w:r w:rsidRPr="00311745">
        <w:t xml:space="preserve"> </w:t>
      </w:r>
      <w:r w:rsidR="00433944">
        <w:t>Member Olken</w:t>
      </w:r>
    </w:p>
    <w:p w14:paraId="2F6521E8" w14:textId="77777777" w:rsidR="006079F5" w:rsidRPr="00311745" w:rsidRDefault="006079F5" w:rsidP="006079F5">
      <w:r w:rsidRPr="00311745">
        <w:rPr>
          <w:b/>
        </w:rPr>
        <w:t>Abstentions:</w:t>
      </w:r>
      <w:r w:rsidRPr="00311745">
        <w:t xml:space="preserve"> </w:t>
      </w:r>
      <w:r>
        <w:t>None</w:t>
      </w:r>
    </w:p>
    <w:p w14:paraId="55D294D3" w14:textId="77777777" w:rsidR="006079F5" w:rsidRPr="00311745" w:rsidRDefault="006079F5" w:rsidP="006079F5">
      <w:r w:rsidRPr="00311745">
        <w:rPr>
          <w:b/>
        </w:rPr>
        <w:t>Recusals:</w:t>
      </w:r>
      <w:r w:rsidRPr="00311745">
        <w:t xml:space="preserve"> </w:t>
      </w:r>
      <w:r>
        <w:t>None</w:t>
      </w:r>
    </w:p>
    <w:p w14:paraId="0AA450CD" w14:textId="77777777" w:rsidR="006079F5" w:rsidRDefault="006079F5" w:rsidP="006079F5">
      <w:r w:rsidRPr="00311745">
        <w:t>The motion passed with</w:t>
      </w:r>
      <w:r>
        <w:t xml:space="preserve"> </w:t>
      </w:r>
      <w:r w:rsidR="00433944">
        <w:t>9</w:t>
      </w:r>
      <w:r>
        <w:t xml:space="preserve"> </w:t>
      </w:r>
      <w:r w:rsidRPr="00311745">
        <w:t>votes.</w:t>
      </w:r>
    </w:p>
    <w:p w14:paraId="5CBC7C66" w14:textId="77777777" w:rsidR="00A025BB" w:rsidRPr="00A025BB" w:rsidRDefault="00A025BB" w:rsidP="006079F5">
      <w:pPr>
        <w:rPr>
          <w:i/>
        </w:rPr>
      </w:pPr>
      <w:r w:rsidRPr="00A025BB">
        <w:rPr>
          <w:rStyle w:val="Strong"/>
          <w:rFonts w:ascii="Helvetica Neue" w:hAnsi="Helvetica Neue"/>
          <w:i/>
          <w:color w:val="000000"/>
          <w:shd w:val="clear" w:color="auto" w:fill="FFFFFF"/>
        </w:rPr>
        <w:t>Item 07 was withdrawn by the SBE Office on March 7, 2022.</w:t>
      </w:r>
    </w:p>
    <w:p w14:paraId="45FD2A2C" w14:textId="77777777" w:rsidR="006079F5" w:rsidRPr="00A025BB" w:rsidRDefault="006079F5" w:rsidP="006079F5">
      <w:pPr>
        <w:pStyle w:val="Heading4"/>
        <w:spacing w:after="0"/>
        <w:rPr>
          <w:strike/>
        </w:rPr>
      </w:pPr>
      <w:r w:rsidRPr="00A025BB">
        <w:rPr>
          <w:strike/>
        </w:rPr>
        <w:t>Item 07</w:t>
      </w:r>
    </w:p>
    <w:p w14:paraId="1C47C103" w14:textId="77777777" w:rsidR="006079F5" w:rsidRPr="00A025BB" w:rsidRDefault="006079F5" w:rsidP="006079F5">
      <w:pPr>
        <w:pStyle w:val="NormalWeb"/>
        <w:shd w:val="clear" w:color="auto" w:fill="FFFFFF"/>
        <w:spacing w:before="0" w:beforeAutospacing="0" w:after="240" w:afterAutospacing="0"/>
        <w:rPr>
          <w:rFonts w:ascii="Helvetica Neue" w:hAnsi="Helvetica Neue"/>
          <w:strike/>
          <w:color w:val="000000"/>
        </w:rPr>
      </w:pPr>
      <w:r w:rsidRPr="00A025BB">
        <w:rPr>
          <w:rFonts w:ascii="Arial" w:hAnsi="Arial" w:cs="Arial"/>
          <w:b/>
          <w:strike/>
        </w:rPr>
        <w:t>Subject:</w:t>
      </w:r>
      <w:r w:rsidRPr="00A025BB">
        <w:rPr>
          <w:b/>
          <w:strike/>
        </w:rPr>
        <w:t xml:space="preserve"> </w:t>
      </w:r>
      <w:r w:rsidRPr="00A025BB">
        <w:rPr>
          <w:rFonts w:ascii="Helvetica Neue" w:hAnsi="Helvetica Neue"/>
          <w:strike/>
          <w:color w:val="000000"/>
          <w:shd w:val="clear" w:color="auto" w:fill="FFFFFF"/>
        </w:rPr>
        <w:t>Update of Performance Standards of Local Indicators and Self-Reflection Tools for Local Indicator Reporting within the California School Dashboard.</w:t>
      </w:r>
    </w:p>
    <w:p w14:paraId="07C46091" w14:textId="77777777" w:rsidR="006079F5" w:rsidRDefault="006079F5" w:rsidP="006079F5">
      <w:pPr>
        <w:pStyle w:val="NormalWeb"/>
        <w:shd w:val="clear" w:color="auto" w:fill="FFFFFF"/>
        <w:spacing w:before="0" w:beforeAutospacing="0" w:after="240" w:afterAutospacing="0"/>
        <w:rPr>
          <w:rFonts w:ascii="Helvetica Neue" w:hAnsi="Helvetica Neue"/>
          <w:strike/>
          <w:color w:val="000000"/>
        </w:rPr>
      </w:pPr>
      <w:r w:rsidRPr="00A025BB">
        <w:rPr>
          <w:rStyle w:val="Strong"/>
          <w:rFonts w:ascii="Helvetica Neue" w:eastAsiaTheme="majorEastAsia" w:hAnsi="Helvetica Neue"/>
          <w:strike/>
          <w:color w:val="000000"/>
        </w:rPr>
        <w:t>Type of Action:</w:t>
      </w:r>
      <w:r w:rsidRPr="00A025BB">
        <w:rPr>
          <w:rFonts w:ascii="Helvetica Neue" w:hAnsi="Helvetica Neue"/>
          <w:strike/>
          <w:color w:val="000000"/>
        </w:rPr>
        <w:t> Action, Information</w:t>
      </w:r>
    </w:p>
    <w:p w14:paraId="13B9514D" w14:textId="77777777" w:rsidR="00A025BB" w:rsidRPr="00A025BB" w:rsidRDefault="00A025BB" w:rsidP="006079F5">
      <w:pPr>
        <w:pStyle w:val="NormalWeb"/>
        <w:shd w:val="clear" w:color="auto" w:fill="FFFFFF"/>
        <w:spacing w:before="0" w:beforeAutospacing="0" w:after="240" w:afterAutospacing="0"/>
        <w:rPr>
          <w:rFonts w:ascii="Helvetica Neue" w:hAnsi="Helvetica Neue"/>
          <w:strike/>
          <w:color w:val="000000"/>
        </w:rPr>
      </w:pPr>
      <w:r>
        <w:rPr>
          <w:rFonts w:ascii="Helvetica Neue" w:hAnsi="Helvetica Neue"/>
          <w:color w:val="000000"/>
          <w:shd w:val="clear" w:color="auto" w:fill="FFFFFF"/>
        </w:rPr>
        <w:t>[Note: the preceding information about Item 07 contains strikethroughs which indicate the item has been withdrawn.]</w:t>
      </w:r>
    </w:p>
    <w:p w14:paraId="4AAC13E7" w14:textId="698983A0" w:rsidR="00F36CE6" w:rsidRDefault="00F36CE6" w:rsidP="00573928">
      <w:pPr>
        <w:pStyle w:val="Heading3"/>
        <w:jc w:val="center"/>
      </w:pPr>
      <w:r>
        <w:t>REGULAR CONSENT ITEMS</w:t>
      </w:r>
      <w:r w:rsidR="00573928">
        <w:br/>
      </w:r>
      <w:r>
        <w:t>(Item 08 through Item 10)</w:t>
      </w:r>
    </w:p>
    <w:p w14:paraId="468462E1" w14:textId="77777777" w:rsidR="006079F5" w:rsidRPr="00523159" w:rsidRDefault="006079F5" w:rsidP="006079F5">
      <w:pPr>
        <w:pStyle w:val="Heading4"/>
        <w:spacing w:after="0"/>
      </w:pPr>
      <w:r w:rsidRPr="00523159">
        <w:t xml:space="preserve">Item </w:t>
      </w:r>
      <w:r>
        <w:t>08</w:t>
      </w:r>
    </w:p>
    <w:p w14:paraId="5FD22309"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Pr>
          <w:rFonts w:ascii="Helvetica Neue" w:hAnsi="Helvetica Neue"/>
          <w:color w:val="000000"/>
          <w:shd w:val="clear" w:color="auto" w:fill="FFFFFF"/>
        </w:rPr>
        <w:t>Approval of a Charter School Number Assigned to a Newly Established Charter School.</w:t>
      </w:r>
    </w:p>
    <w:p w14:paraId="1B96ED2F"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Action, Information</w:t>
      </w:r>
    </w:p>
    <w:p w14:paraId="0815E08C" w14:textId="77777777" w:rsidR="006079F5" w:rsidRPr="006079F5" w:rsidRDefault="006079F5" w:rsidP="006079F5">
      <w:pPr>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Pr="006079F5">
        <w:rPr>
          <w:rFonts w:eastAsia="Times New Roman" w:cs="Times New Roman"/>
          <w:szCs w:val="24"/>
        </w:rPr>
        <w:t>The CDE recommends that the SBE assign a charter number to the charter school identified in Attachment 1.</w:t>
      </w:r>
    </w:p>
    <w:p w14:paraId="4A53FE60" w14:textId="77777777" w:rsidR="006079F5" w:rsidRPr="00523159" w:rsidRDefault="006079F5" w:rsidP="006079F5">
      <w:pPr>
        <w:pStyle w:val="Heading4"/>
        <w:spacing w:after="0"/>
      </w:pPr>
      <w:r w:rsidRPr="00523159">
        <w:t xml:space="preserve">Item </w:t>
      </w:r>
      <w:r>
        <w:t>09</w:t>
      </w:r>
    </w:p>
    <w:p w14:paraId="13528677"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Pr>
          <w:rFonts w:ascii="Helvetica Neue" w:hAnsi="Helvetica Neue"/>
          <w:color w:val="000000"/>
          <w:shd w:val="clear" w:color="auto" w:fill="FFFFFF"/>
        </w:rPr>
        <w:t>Approval of 2021–22 Consolidated Applications.</w:t>
      </w:r>
    </w:p>
    <w:p w14:paraId="5FFD31AF"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Action, Information</w:t>
      </w:r>
    </w:p>
    <w:p w14:paraId="0F67F818" w14:textId="77777777" w:rsidR="006079F5" w:rsidRPr="006079F5" w:rsidRDefault="006079F5" w:rsidP="006079F5">
      <w:pPr>
        <w:spacing w:after="480"/>
        <w:rPr>
          <w:rFonts w:eastAsia="Times New Roman" w:cs="Times New Roman"/>
          <w:szCs w:val="24"/>
          <w:highlight w:val="lightGray"/>
        </w:rPr>
      </w:pPr>
      <w:r w:rsidRPr="0057748F">
        <w:rPr>
          <w:rFonts w:eastAsia="Times New Roman" w:cs="Times New Roman"/>
          <w:b/>
          <w:szCs w:val="24"/>
        </w:rPr>
        <w:t>Recommendation:</w:t>
      </w:r>
      <w:r>
        <w:rPr>
          <w:rFonts w:eastAsia="Times New Roman" w:cs="Times New Roman"/>
          <w:szCs w:val="24"/>
        </w:rPr>
        <w:t xml:space="preserve"> </w:t>
      </w:r>
      <w:r w:rsidRPr="006079F5">
        <w:rPr>
          <w:rFonts w:eastAsia="Times New Roman" w:cs="Arial"/>
          <w:szCs w:val="24"/>
        </w:rPr>
        <w:t xml:space="preserve">The CDE recommends that the SBE </w:t>
      </w:r>
      <w:r w:rsidRPr="006079F5">
        <w:rPr>
          <w:rFonts w:eastAsia="Times New Roman" w:cs="Times New Roman"/>
          <w:szCs w:val="24"/>
        </w:rPr>
        <w:t xml:space="preserve">approve the 2021–22 </w:t>
      </w:r>
      <w:proofErr w:type="spellStart"/>
      <w:r w:rsidRPr="006079F5">
        <w:rPr>
          <w:rFonts w:eastAsia="Times New Roman" w:cs="Arial"/>
          <w:szCs w:val="24"/>
        </w:rPr>
        <w:t>ConApps</w:t>
      </w:r>
      <w:proofErr w:type="spellEnd"/>
      <w:r w:rsidRPr="006079F5">
        <w:rPr>
          <w:rFonts w:eastAsia="Times New Roman" w:cs="Times New Roman"/>
          <w:szCs w:val="24"/>
        </w:rPr>
        <w:t xml:space="preserve"> submitted by LEAs in Attachment 1.</w:t>
      </w:r>
    </w:p>
    <w:p w14:paraId="22A56B51" w14:textId="77777777" w:rsidR="006079F5" w:rsidRPr="00523159" w:rsidRDefault="006079F5" w:rsidP="006079F5">
      <w:pPr>
        <w:pStyle w:val="Heading4"/>
        <w:spacing w:after="0"/>
      </w:pPr>
      <w:r w:rsidRPr="00523159">
        <w:t xml:space="preserve">Item </w:t>
      </w:r>
      <w:r>
        <w:t>10</w:t>
      </w:r>
    </w:p>
    <w:p w14:paraId="3F12B78D"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Pr>
          <w:rFonts w:ascii="Helvetica Neue" w:hAnsi="Helvetica Neue"/>
          <w:color w:val="000000"/>
          <w:shd w:val="clear" w:color="auto" w:fill="FFFFFF"/>
        </w:rPr>
        <w:t> Extended School Year - Approve Commencement of a 45-Day Public Comment Period for Proposed Amendments to </w:t>
      </w:r>
      <w:r>
        <w:rPr>
          <w:rStyle w:val="Emphasis"/>
          <w:rFonts w:ascii="Helvetica Neue" w:eastAsiaTheme="majorEastAsia" w:hAnsi="Helvetica Neue"/>
          <w:color w:val="000000"/>
          <w:shd w:val="clear" w:color="auto" w:fill="FFFFFF"/>
        </w:rPr>
        <w:t>California Code of Regulations</w:t>
      </w:r>
      <w:r>
        <w:rPr>
          <w:rFonts w:ascii="Helvetica Neue" w:hAnsi="Helvetica Neue"/>
          <w:color w:val="000000"/>
          <w:shd w:val="clear" w:color="auto" w:fill="FFFFFF"/>
        </w:rPr>
        <w:t>, Title 5, Section 3043.</w:t>
      </w:r>
    </w:p>
    <w:p w14:paraId="4C186DBF"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Action, Information</w:t>
      </w:r>
    </w:p>
    <w:p w14:paraId="603703D6" w14:textId="77777777" w:rsidR="00F36CE6" w:rsidRPr="00F36CE6" w:rsidRDefault="006079F5" w:rsidP="00F36CE6">
      <w:pPr>
        <w:spacing w:before="240"/>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00F36CE6" w:rsidRPr="00F36CE6">
        <w:rPr>
          <w:rFonts w:eastAsia="Times New Roman" w:cs="Times New Roman"/>
          <w:szCs w:val="24"/>
        </w:rPr>
        <w:t xml:space="preserve">The </w:t>
      </w:r>
      <w:r w:rsidR="00F36CE6">
        <w:rPr>
          <w:rFonts w:eastAsia="Times New Roman" w:cs="Times New Roman"/>
          <w:szCs w:val="24"/>
        </w:rPr>
        <w:t>CDE</w:t>
      </w:r>
      <w:r w:rsidR="00F36CE6" w:rsidRPr="00F36CE6">
        <w:rPr>
          <w:rFonts w:eastAsia="Times New Roman" w:cs="Times New Roman"/>
          <w:szCs w:val="24"/>
        </w:rPr>
        <w:t xml:space="preserve"> recommends the </w:t>
      </w:r>
      <w:r w:rsidR="00F36CE6">
        <w:rPr>
          <w:rFonts w:eastAsia="Times New Roman" w:cs="Times New Roman"/>
          <w:szCs w:val="24"/>
        </w:rPr>
        <w:t>SBE</w:t>
      </w:r>
      <w:r w:rsidR="00F36CE6" w:rsidRPr="00F36CE6">
        <w:rPr>
          <w:rFonts w:eastAsia="Times New Roman" w:cs="Times New Roman"/>
          <w:szCs w:val="24"/>
        </w:rPr>
        <w:t xml:space="preserve"> take the following actions:</w:t>
      </w:r>
    </w:p>
    <w:p w14:paraId="399B2593" w14:textId="77777777" w:rsidR="00F36CE6" w:rsidRPr="00F36CE6" w:rsidRDefault="00F36CE6" w:rsidP="00F36CE6">
      <w:pPr>
        <w:numPr>
          <w:ilvl w:val="0"/>
          <w:numId w:val="25"/>
        </w:numPr>
        <w:spacing w:before="240" w:after="0"/>
        <w:rPr>
          <w:rFonts w:eastAsia="Times New Roman" w:cs="Times New Roman"/>
          <w:szCs w:val="24"/>
        </w:rPr>
      </w:pPr>
      <w:r w:rsidRPr="00F36CE6">
        <w:rPr>
          <w:rFonts w:eastAsia="Times New Roman" w:cs="Times New Roman"/>
          <w:szCs w:val="24"/>
        </w:rPr>
        <w:lastRenderedPageBreak/>
        <w:t>Approve the Notice of Proposed Rulemaking (Notice)</w:t>
      </w:r>
    </w:p>
    <w:p w14:paraId="0FFD4369" w14:textId="77777777" w:rsidR="00F36CE6" w:rsidRPr="00F36CE6" w:rsidRDefault="00F36CE6" w:rsidP="00F36CE6">
      <w:pPr>
        <w:numPr>
          <w:ilvl w:val="0"/>
          <w:numId w:val="25"/>
        </w:numPr>
        <w:spacing w:before="240" w:after="0"/>
        <w:rPr>
          <w:rFonts w:eastAsia="Times New Roman" w:cs="Times New Roman"/>
          <w:szCs w:val="24"/>
        </w:rPr>
      </w:pPr>
      <w:r w:rsidRPr="00F36CE6">
        <w:rPr>
          <w:rFonts w:eastAsia="Times New Roman" w:cs="Times New Roman"/>
          <w:szCs w:val="24"/>
        </w:rPr>
        <w:t>Approve the Initial Statement of Reasons (ISOR)</w:t>
      </w:r>
    </w:p>
    <w:p w14:paraId="020FBFCE" w14:textId="77777777" w:rsidR="00F36CE6" w:rsidRPr="00F36CE6" w:rsidRDefault="00F36CE6" w:rsidP="00F36CE6">
      <w:pPr>
        <w:numPr>
          <w:ilvl w:val="0"/>
          <w:numId w:val="25"/>
        </w:numPr>
        <w:spacing w:before="240" w:after="0"/>
        <w:rPr>
          <w:rFonts w:eastAsia="Times New Roman" w:cs="Times New Roman"/>
          <w:szCs w:val="24"/>
        </w:rPr>
      </w:pPr>
      <w:r w:rsidRPr="00F36CE6">
        <w:rPr>
          <w:rFonts w:eastAsia="Times New Roman" w:cs="Times New Roman"/>
          <w:szCs w:val="24"/>
        </w:rPr>
        <w:t xml:space="preserve">Approve the proposed regulations </w:t>
      </w:r>
    </w:p>
    <w:p w14:paraId="313DFF34" w14:textId="77777777" w:rsidR="00F36CE6" w:rsidRPr="00F36CE6" w:rsidRDefault="00F36CE6" w:rsidP="00F36CE6">
      <w:pPr>
        <w:numPr>
          <w:ilvl w:val="0"/>
          <w:numId w:val="25"/>
        </w:numPr>
        <w:spacing w:before="240" w:after="0"/>
        <w:rPr>
          <w:rFonts w:eastAsia="Times New Roman" w:cs="Times New Roman"/>
          <w:szCs w:val="24"/>
        </w:rPr>
      </w:pPr>
      <w:r w:rsidRPr="00F36CE6">
        <w:rPr>
          <w:rFonts w:eastAsia="Times New Roman" w:cs="Times New Roman"/>
          <w:szCs w:val="24"/>
        </w:rPr>
        <w:t>Direct the CDE to commence the rulemaking process</w:t>
      </w:r>
    </w:p>
    <w:p w14:paraId="32743EAB" w14:textId="77777777" w:rsidR="006079F5" w:rsidRPr="00F36CE6" w:rsidRDefault="00F36CE6" w:rsidP="00F36CE6">
      <w:pPr>
        <w:numPr>
          <w:ilvl w:val="0"/>
          <w:numId w:val="25"/>
        </w:numPr>
        <w:spacing w:before="240"/>
        <w:rPr>
          <w:rFonts w:eastAsia="Times New Roman" w:cs="Times New Roman"/>
          <w:szCs w:val="24"/>
        </w:rPr>
      </w:pPr>
      <w:r w:rsidRPr="00F36CE6">
        <w:rPr>
          <w:rFonts w:eastAsia="Times New Roman" w:cs="Times New Roman"/>
          <w:szCs w:val="24"/>
        </w:rPr>
        <w:t>Authorize the CDE to take any necessary action to respond to any direction or concern expressed by the Office of Administrative Law during its review of the Notice, ISOR, and proposed regulations</w:t>
      </w:r>
    </w:p>
    <w:p w14:paraId="3094E942" w14:textId="77777777" w:rsidR="006079F5" w:rsidRDefault="006079F5" w:rsidP="006079F5">
      <w:pPr>
        <w:spacing w:before="240" w:after="0"/>
      </w:pPr>
      <w:r w:rsidRPr="007F0712">
        <w:rPr>
          <w:b/>
        </w:rPr>
        <w:t>ACTION</w:t>
      </w:r>
      <w:r>
        <w:rPr>
          <w:b/>
        </w:rPr>
        <w:t>:</w:t>
      </w:r>
      <w:r w:rsidRPr="007F0712">
        <w:t xml:space="preserve"> </w:t>
      </w:r>
      <w:r>
        <w:t xml:space="preserve">Member </w:t>
      </w:r>
      <w:r w:rsidR="00E45875">
        <w:t>Escobedo</w:t>
      </w:r>
      <w:r>
        <w:t xml:space="preserve"> moved to approve the CDE recommendation</w:t>
      </w:r>
      <w:r w:rsidR="00F36CE6">
        <w:t>s for each regular item on consent (Item 8 through Item 10)</w:t>
      </w:r>
      <w:r>
        <w:t>.</w:t>
      </w:r>
    </w:p>
    <w:p w14:paraId="5BC55939" w14:textId="77777777" w:rsidR="006079F5" w:rsidRDefault="006079F5" w:rsidP="006079F5">
      <w:pPr>
        <w:spacing w:before="240" w:after="0"/>
      </w:pPr>
      <w:r>
        <w:t xml:space="preserve">Member </w:t>
      </w:r>
      <w:r w:rsidR="00E45875">
        <w:t>Lewis</w:t>
      </w:r>
      <w:r>
        <w:t xml:space="preserve"> seconded the motion.</w:t>
      </w:r>
    </w:p>
    <w:p w14:paraId="3CFCCE27" w14:textId="55290D72" w:rsidR="006079F5" w:rsidRPr="00EF7C33" w:rsidRDefault="006079F5" w:rsidP="006079F5">
      <w:pPr>
        <w:spacing w:before="240"/>
        <w:rPr>
          <w:rFonts w:eastAsia="Times New Roman" w:cs="Times New Roman"/>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Rodriguez, Pattillo Brownson, </w:t>
      </w:r>
      <w:r w:rsidR="0040596D">
        <w:rPr>
          <w:rFonts w:eastAsia="Times New Roman" w:cs="Arial"/>
          <w:szCs w:val="24"/>
        </w:rPr>
        <w:t xml:space="preserve">McQuillen, </w:t>
      </w:r>
      <w:r>
        <w:rPr>
          <w:rFonts w:eastAsia="Times New Roman" w:cs="Arial"/>
          <w:szCs w:val="24"/>
        </w:rPr>
        <w:t>Orozco</w:t>
      </w:r>
      <w:r w:rsidR="004C1FC3">
        <w:rPr>
          <w:rFonts w:eastAsia="Times New Roman" w:cs="Arial"/>
          <w:szCs w:val="24"/>
        </w:rPr>
        <w:t>-</w:t>
      </w:r>
      <w:r>
        <w:rPr>
          <w:rFonts w:eastAsia="Times New Roman" w:cs="Arial"/>
          <w:szCs w:val="24"/>
        </w:rPr>
        <w:t xml:space="preserve">Gonzalez, Lewis, </w:t>
      </w:r>
      <w:r w:rsidRPr="003C3714">
        <w:rPr>
          <w:rFonts w:eastAsia="Times New Roman" w:cs="Arial"/>
          <w:szCs w:val="24"/>
        </w:rPr>
        <w:t>Glover</w:t>
      </w:r>
      <w:r w:rsidR="00B07335">
        <w:rPr>
          <w:rFonts w:eastAsia="Times New Roman" w:cs="Arial"/>
          <w:szCs w:val="24"/>
        </w:rPr>
        <w:t xml:space="preserve"> </w:t>
      </w:r>
      <w:r w:rsidRPr="003C3714">
        <w:rPr>
          <w:rFonts w:eastAsia="Times New Roman" w:cs="Arial"/>
          <w:szCs w:val="24"/>
        </w:rPr>
        <w:t xml:space="preserve">Woods, Escobedo, </w:t>
      </w:r>
      <w:r>
        <w:rPr>
          <w:rFonts w:eastAsia="Times New Roman" w:cs="Arial"/>
          <w:szCs w:val="24"/>
        </w:rPr>
        <w:t>Darling-Hammond,</w:t>
      </w:r>
      <w:r w:rsidRPr="003C3714">
        <w:rPr>
          <w:rFonts w:eastAsia="Times New Roman" w:cs="Arial"/>
          <w:szCs w:val="24"/>
        </w:rPr>
        <w:t xml:space="preserve"> and Banankhah.</w:t>
      </w:r>
    </w:p>
    <w:p w14:paraId="497D7DF7" w14:textId="77777777" w:rsidR="006079F5" w:rsidRPr="00146EA9" w:rsidRDefault="006079F5" w:rsidP="006079F5">
      <w:r w:rsidRPr="00311745">
        <w:rPr>
          <w:b/>
        </w:rPr>
        <w:t>No votes:</w:t>
      </w:r>
      <w:r>
        <w:rPr>
          <w:b/>
        </w:rPr>
        <w:t xml:space="preserve"> </w:t>
      </w:r>
      <w:r w:rsidRPr="00CE049C">
        <w:t>None</w:t>
      </w:r>
    </w:p>
    <w:p w14:paraId="6E5657BA" w14:textId="77777777" w:rsidR="006079F5" w:rsidRPr="00311745" w:rsidRDefault="006079F5" w:rsidP="006079F5">
      <w:r w:rsidRPr="00311745">
        <w:rPr>
          <w:b/>
        </w:rPr>
        <w:t>Member Absent:</w:t>
      </w:r>
      <w:r w:rsidRPr="00311745">
        <w:t xml:space="preserve"> </w:t>
      </w:r>
      <w:r w:rsidR="00E45875">
        <w:t>Member Olken</w:t>
      </w:r>
    </w:p>
    <w:p w14:paraId="01706319" w14:textId="77777777" w:rsidR="006079F5" w:rsidRPr="00311745" w:rsidRDefault="006079F5" w:rsidP="006079F5">
      <w:r w:rsidRPr="00311745">
        <w:rPr>
          <w:b/>
        </w:rPr>
        <w:t>Abstentions:</w:t>
      </w:r>
      <w:r w:rsidRPr="00311745">
        <w:t xml:space="preserve"> </w:t>
      </w:r>
      <w:r>
        <w:t>None</w:t>
      </w:r>
    </w:p>
    <w:p w14:paraId="4F96788B" w14:textId="77777777" w:rsidR="00F36CE6" w:rsidRDefault="006079F5" w:rsidP="00A44B70">
      <w:r w:rsidRPr="00311745">
        <w:rPr>
          <w:b/>
        </w:rPr>
        <w:t>Recusals:</w:t>
      </w:r>
      <w:r w:rsidRPr="00311745">
        <w:t xml:space="preserve"> </w:t>
      </w:r>
      <w:r>
        <w:t>None</w:t>
      </w:r>
    </w:p>
    <w:p w14:paraId="5A9B4AC1" w14:textId="77777777" w:rsidR="00E45875" w:rsidRDefault="00E45875" w:rsidP="00A44B70">
      <w:r w:rsidRPr="00311745">
        <w:t>The motion passed with</w:t>
      </w:r>
      <w:r>
        <w:t xml:space="preserve"> 9 </w:t>
      </w:r>
      <w:r w:rsidRPr="00311745">
        <w:t>votes.</w:t>
      </w:r>
    </w:p>
    <w:p w14:paraId="128FC6C0" w14:textId="77777777" w:rsidR="00F36CE6" w:rsidRDefault="00F36CE6" w:rsidP="00F36CE6">
      <w:pPr>
        <w:jc w:val="center"/>
        <w:rPr>
          <w:i/>
          <w:sz w:val="28"/>
          <w:szCs w:val="28"/>
        </w:rPr>
      </w:pPr>
      <w:r w:rsidRPr="00F36CE6">
        <w:rPr>
          <w:i/>
          <w:sz w:val="28"/>
          <w:szCs w:val="28"/>
        </w:rPr>
        <w:t xml:space="preserve">END OF </w:t>
      </w:r>
      <w:r>
        <w:rPr>
          <w:i/>
          <w:sz w:val="28"/>
          <w:szCs w:val="28"/>
        </w:rPr>
        <w:t>REGULAR CONSENT ITEMS</w:t>
      </w:r>
    </w:p>
    <w:p w14:paraId="30C87829" w14:textId="77777777" w:rsidR="00AC478A" w:rsidRPr="00AC478A" w:rsidRDefault="009431EA" w:rsidP="00AC478A">
      <w:pPr>
        <w:keepNext/>
        <w:keepLines/>
        <w:spacing w:before="240"/>
        <w:jc w:val="center"/>
        <w:outlineLvl w:val="2"/>
        <w:rPr>
          <w:rFonts w:eastAsiaTheme="majorEastAsia" w:cstheme="majorBidi"/>
          <w:i/>
          <w:sz w:val="32"/>
          <w:szCs w:val="24"/>
        </w:rPr>
      </w:pPr>
      <w:r>
        <w:rPr>
          <w:rFonts w:eastAsiaTheme="majorEastAsia" w:cstheme="majorBidi"/>
          <w:i/>
          <w:sz w:val="32"/>
          <w:szCs w:val="24"/>
        </w:rPr>
        <w:t>ADJOURNMENT</w:t>
      </w:r>
      <w:r w:rsidR="00AC478A" w:rsidRPr="00AC478A">
        <w:rPr>
          <w:rFonts w:eastAsiaTheme="majorEastAsia" w:cstheme="majorBidi"/>
          <w:i/>
          <w:sz w:val="32"/>
          <w:szCs w:val="24"/>
        </w:rPr>
        <w:t xml:space="preserve"> OF DAY’S SESSION</w:t>
      </w:r>
    </w:p>
    <w:p w14:paraId="15B69084" w14:textId="77777777" w:rsidR="00AC478A" w:rsidRPr="00AC478A" w:rsidRDefault="00AC478A" w:rsidP="00AC478A">
      <w:pPr>
        <w:rPr>
          <w:b/>
        </w:rPr>
      </w:pPr>
      <w:r w:rsidRPr="00F00993">
        <w:rPr>
          <w:b/>
        </w:rPr>
        <w:t xml:space="preserve">President Darling-Hammond </w:t>
      </w:r>
      <w:r w:rsidR="009431EA" w:rsidRPr="00F00993">
        <w:rPr>
          <w:b/>
        </w:rPr>
        <w:t>adjourned the meeting at approximately 3:33 p.m.</w:t>
      </w:r>
    </w:p>
    <w:p w14:paraId="17D2E6B5" w14:textId="77777777" w:rsidR="00F36CE6" w:rsidRPr="006965C0" w:rsidRDefault="00F36CE6" w:rsidP="006965C0">
      <w:pPr>
        <w:pStyle w:val="Heading3"/>
        <w:jc w:val="center"/>
        <w:rPr>
          <w:sz w:val="28"/>
          <w:szCs w:val="28"/>
        </w:rPr>
      </w:pPr>
      <w:r>
        <w:br w:type="page"/>
      </w:r>
    </w:p>
    <w:p w14:paraId="10E95D90" w14:textId="77777777" w:rsidR="00F36CE6" w:rsidRDefault="00F36CE6" w:rsidP="00F36CE6">
      <w:pPr>
        <w:pStyle w:val="Heading2"/>
        <w:jc w:val="center"/>
      </w:pPr>
      <w:r>
        <w:lastRenderedPageBreak/>
        <w:t>California State Board of Education</w:t>
      </w:r>
      <w:r>
        <w:br/>
        <w:t>Public Session March 10, 2022</w:t>
      </w:r>
    </w:p>
    <w:p w14:paraId="63B70C71" w14:textId="77777777" w:rsidR="00F36CE6" w:rsidRDefault="00F36CE6" w:rsidP="00F36CE6">
      <w:pPr>
        <w:jc w:val="center"/>
      </w:pPr>
      <w:r>
        <w:rPr>
          <w:b/>
        </w:rPr>
        <w:t xml:space="preserve">Thursday, March 10, 2022 </w:t>
      </w:r>
      <w:r w:rsidRPr="00E672AD">
        <w:rPr>
          <w:rFonts w:eastAsia="Times New Roman" w:cs="Arial"/>
          <w:b/>
          <w:bCs/>
          <w:szCs w:val="24"/>
        </w:rPr>
        <w:t xml:space="preserve">– </w:t>
      </w:r>
      <w:r>
        <w:rPr>
          <w:b/>
        </w:rPr>
        <w:t xml:space="preserve">8:30 a.m. </w:t>
      </w:r>
      <w:r w:rsidRPr="00D05956">
        <w:rPr>
          <w:b/>
        </w:rPr>
        <w:t xml:space="preserve">Pacific Time </w:t>
      </w:r>
      <w:r w:rsidRPr="00D05956">
        <w:rPr>
          <w:rFonts w:cs="Arial"/>
          <w:b/>
        </w:rPr>
        <w:t>±</w:t>
      </w:r>
      <w:r w:rsidRPr="00D05956">
        <w:rPr>
          <w:b/>
        </w:rPr>
        <w:br/>
      </w:r>
      <w:r>
        <w:t>California Department of Education</w:t>
      </w:r>
      <w:r>
        <w:br/>
        <w:t>1430 N Street, Room 1101</w:t>
      </w:r>
      <w:r>
        <w:br/>
        <w:t>Sacramento, California 95814</w:t>
      </w:r>
    </w:p>
    <w:p w14:paraId="00652E8F" w14:textId="77777777" w:rsidR="00F36CE6" w:rsidRDefault="00F36CE6" w:rsidP="00F36CE6">
      <w:pPr>
        <w:pStyle w:val="ListParagraph"/>
        <w:numPr>
          <w:ilvl w:val="0"/>
          <w:numId w:val="3"/>
        </w:numPr>
      </w:pPr>
      <w:r>
        <w:t>Call to Order</w:t>
      </w:r>
    </w:p>
    <w:p w14:paraId="44B7DFD1" w14:textId="77777777" w:rsidR="00F36CE6" w:rsidRDefault="00F36CE6" w:rsidP="00F36CE6">
      <w:pPr>
        <w:pStyle w:val="ListParagraph"/>
        <w:numPr>
          <w:ilvl w:val="0"/>
          <w:numId w:val="3"/>
        </w:numPr>
      </w:pPr>
      <w:r>
        <w:t>Salute to the Flag</w:t>
      </w:r>
    </w:p>
    <w:p w14:paraId="5D1233C9" w14:textId="77777777" w:rsidR="00F36CE6" w:rsidRDefault="00F36CE6" w:rsidP="00F36CE6">
      <w:pPr>
        <w:pStyle w:val="ListParagraph"/>
        <w:numPr>
          <w:ilvl w:val="0"/>
          <w:numId w:val="3"/>
        </w:numPr>
      </w:pPr>
      <w:r>
        <w:t>Communications</w:t>
      </w:r>
    </w:p>
    <w:p w14:paraId="1E598C99" w14:textId="77777777" w:rsidR="00F36CE6" w:rsidRDefault="00F36CE6" w:rsidP="00F36CE6">
      <w:pPr>
        <w:pStyle w:val="ListParagraph"/>
        <w:numPr>
          <w:ilvl w:val="0"/>
          <w:numId w:val="3"/>
        </w:numPr>
      </w:pPr>
      <w:r>
        <w:t>Announcements</w:t>
      </w:r>
    </w:p>
    <w:p w14:paraId="6C73969B" w14:textId="77777777" w:rsidR="00F36CE6" w:rsidRDefault="00F36CE6" w:rsidP="00F36CE6">
      <w:pPr>
        <w:pStyle w:val="ListParagraph"/>
        <w:numPr>
          <w:ilvl w:val="0"/>
          <w:numId w:val="3"/>
        </w:numPr>
      </w:pPr>
      <w:r>
        <w:t>Special Presentations</w:t>
      </w:r>
    </w:p>
    <w:p w14:paraId="2965AE06" w14:textId="77777777" w:rsidR="00F36CE6" w:rsidRPr="00D05956" w:rsidRDefault="00F36CE6" w:rsidP="00F36CE6">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3CD1DD71" w14:textId="77777777" w:rsidR="00F36CE6" w:rsidRDefault="00F36CE6" w:rsidP="00F36CE6">
      <w:pPr>
        <w:pStyle w:val="ListParagraph"/>
        <w:numPr>
          <w:ilvl w:val="0"/>
          <w:numId w:val="3"/>
        </w:numPr>
      </w:pPr>
      <w:r>
        <w:t>Agenda Items</w:t>
      </w:r>
    </w:p>
    <w:p w14:paraId="5A2919E8" w14:textId="77777777" w:rsidR="00F36CE6" w:rsidRDefault="00F36CE6" w:rsidP="00F36CE6">
      <w:pPr>
        <w:pStyle w:val="ListParagraph"/>
        <w:numPr>
          <w:ilvl w:val="0"/>
          <w:numId w:val="3"/>
        </w:numPr>
        <w:spacing w:after="0"/>
      </w:pPr>
      <w:r>
        <w:t>Day’s Adjournment</w:t>
      </w:r>
    </w:p>
    <w:p w14:paraId="75D3BBA9" w14:textId="77777777" w:rsidR="00F36CE6" w:rsidRPr="00F00993" w:rsidRDefault="00F36CE6" w:rsidP="00F36CE6">
      <w:pPr>
        <w:spacing w:before="240"/>
        <w:rPr>
          <w:b/>
        </w:rPr>
      </w:pPr>
      <w:r w:rsidRPr="00F00993">
        <w:rPr>
          <w:b/>
        </w:rPr>
        <w:t>President Darling-Hammond called the meeting to order at approximately 8:31 a.m.</w:t>
      </w:r>
    </w:p>
    <w:p w14:paraId="56D32F30" w14:textId="77777777" w:rsidR="00A44B70" w:rsidRDefault="00F36CE6" w:rsidP="00F36CE6">
      <w:pPr>
        <w:pStyle w:val="Heading3"/>
        <w:spacing w:before="0"/>
        <w:jc w:val="center"/>
        <w:rPr>
          <w:i w:val="0"/>
          <w:sz w:val="28"/>
          <w:szCs w:val="28"/>
        </w:rPr>
      </w:pPr>
      <w:r w:rsidRPr="00F36CE6">
        <w:rPr>
          <w:i w:val="0"/>
          <w:sz w:val="28"/>
          <w:szCs w:val="28"/>
        </w:rPr>
        <w:t>AGENDA ITEMS DAY 2</w:t>
      </w:r>
    </w:p>
    <w:p w14:paraId="7EC63ABF" w14:textId="77777777" w:rsidR="00F36CE6" w:rsidRDefault="00F36CE6" w:rsidP="00F36CE6">
      <w:pPr>
        <w:pStyle w:val="Heading3"/>
        <w:spacing w:before="0"/>
        <w:jc w:val="center"/>
        <w:rPr>
          <w:i w:val="0"/>
          <w:sz w:val="28"/>
          <w:szCs w:val="28"/>
        </w:rPr>
      </w:pPr>
      <w:bookmarkStart w:id="9" w:name="_Hlk97541159"/>
      <w:r>
        <w:rPr>
          <w:i w:val="0"/>
          <w:sz w:val="28"/>
          <w:szCs w:val="28"/>
        </w:rPr>
        <w:t>PUBLIC HEARING</w:t>
      </w:r>
    </w:p>
    <w:bookmarkEnd w:id="9"/>
    <w:p w14:paraId="15C8AA53" w14:textId="77777777" w:rsidR="00F36CE6" w:rsidRPr="00F36CE6" w:rsidRDefault="00F36CE6" w:rsidP="00F36CE6">
      <w:r w:rsidRPr="00F36CE6">
        <w:rPr>
          <w:rFonts w:ascii="Helvetica Neue" w:hAnsi="Helvetica Neue"/>
          <w:color w:val="000000"/>
          <w:shd w:val="clear" w:color="auto" w:fill="FFFFFF"/>
        </w:rPr>
        <w:t xml:space="preserve">The following Public Hearing will commence no earlier than </w:t>
      </w:r>
      <w:r w:rsidR="005931DB" w:rsidRPr="00F00993">
        <w:rPr>
          <w:rFonts w:ascii="Helvetica Neue" w:hAnsi="Helvetica Neue"/>
          <w:color w:val="000000"/>
          <w:shd w:val="clear" w:color="auto" w:fill="FFFFFF"/>
        </w:rPr>
        <w:t>8</w:t>
      </w:r>
      <w:r w:rsidRPr="00F00993">
        <w:rPr>
          <w:rFonts w:ascii="Helvetica Neue" w:hAnsi="Helvetica Neue"/>
          <w:color w:val="000000"/>
          <w:shd w:val="clear" w:color="auto" w:fill="FFFFFF"/>
        </w:rPr>
        <w:t>:</w:t>
      </w:r>
      <w:r w:rsidR="005931DB" w:rsidRPr="00F00993">
        <w:rPr>
          <w:rFonts w:ascii="Helvetica Neue" w:hAnsi="Helvetica Neue"/>
          <w:color w:val="000000"/>
          <w:shd w:val="clear" w:color="auto" w:fill="FFFFFF"/>
        </w:rPr>
        <w:t>3</w:t>
      </w:r>
      <w:r w:rsidRPr="00F00993">
        <w:rPr>
          <w:rFonts w:ascii="Helvetica Neue" w:hAnsi="Helvetica Neue"/>
          <w:color w:val="000000"/>
          <w:shd w:val="clear" w:color="auto" w:fill="FFFFFF"/>
        </w:rPr>
        <w:t xml:space="preserve">0 </w:t>
      </w:r>
      <w:r w:rsidR="00AC478A" w:rsidRPr="00F00993">
        <w:rPr>
          <w:rFonts w:ascii="Helvetica Neue" w:hAnsi="Helvetica Neue"/>
          <w:color w:val="000000"/>
          <w:shd w:val="clear" w:color="auto" w:fill="FFFFFF"/>
        </w:rPr>
        <w:t>a</w:t>
      </w:r>
      <w:r w:rsidRPr="00F00993">
        <w:rPr>
          <w:rFonts w:ascii="Helvetica Neue" w:hAnsi="Helvetica Neue"/>
          <w:color w:val="000000"/>
          <w:shd w:val="clear" w:color="auto" w:fill="FFFFFF"/>
        </w:rPr>
        <w:t>.m.</w:t>
      </w:r>
      <w:r w:rsidRPr="00F36CE6">
        <w:rPr>
          <w:rFonts w:ascii="Helvetica Neue" w:hAnsi="Helvetica Neue"/>
          <w:color w:val="000000"/>
          <w:shd w:val="clear" w:color="auto" w:fill="FFFFFF"/>
        </w:rPr>
        <w:t xml:space="preserve"> on </w:t>
      </w:r>
      <w:r>
        <w:rPr>
          <w:rFonts w:ascii="Helvetica Neue" w:hAnsi="Helvetica Neue"/>
          <w:color w:val="000000"/>
          <w:shd w:val="clear" w:color="auto" w:fill="FFFFFF"/>
        </w:rPr>
        <w:t>Thursday, March 10,</w:t>
      </w:r>
      <w:r w:rsidRPr="00F36CE6">
        <w:rPr>
          <w:rFonts w:ascii="Helvetica Neue" w:hAnsi="Helvetica Neue"/>
          <w:color w:val="000000"/>
          <w:shd w:val="clear" w:color="auto" w:fill="FFFFFF"/>
        </w:rPr>
        <w:t xml:space="preserve"> 202</w:t>
      </w:r>
      <w:r>
        <w:rPr>
          <w:rFonts w:ascii="Helvetica Neue" w:hAnsi="Helvetica Neue"/>
          <w:color w:val="000000"/>
          <w:shd w:val="clear" w:color="auto" w:fill="FFFFFF"/>
        </w:rPr>
        <w:t>2</w:t>
      </w:r>
      <w:r w:rsidRPr="00F36CE6">
        <w:rPr>
          <w:rFonts w:ascii="Helvetica Neue" w:hAnsi="Helvetica Neue"/>
          <w:color w:val="000000"/>
          <w:shd w:val="clear" w:color="auto" w:fill="FFFFFF"/>
        </w:rPr>
        <w:t xml:space="preserve">. The Public Hearing listed below will be held as close to </w:t>
      </w:r>
      <w:r w:rsidR="005931DB" w:rsidRPr="00F00993">
        <w:rPr>
          <w:rFonts w:ascii="Helvetica Neue" w:hAnsi="Helvetica Neue"/>
          <w:color w:val="000000"/>
          <w:shd w:val="clear" w:color="auto" w:fill="FFFFFF"/>
        </w:rPr>
        <w:t>8</w:t>
      </w:r>
      <w:r w:rsidRPr="00F00993">
        <w:rPr>
          <w:rFonts w:ascii="Helvetica Neue" w:hAnsi="Helvetica Neue"/>
          <w:color w:val="000000"/>
          <w:shd w:val="clear" w:color="auto" w:fill="FFFFFF"/>
        </w:rPr>
        <w:t>:</w:t>
      </w:r>
      <w:r w:rsidR="005931DB" w:rsidRPr="00F00993">
        <w:rPr>
          <w:rFonts w:ascii="Helvetica Neue" w:hAnsi="Helvetica Neue"/>
          <w:color w:val="000000"/>
          <w:shd w:val="clear" w:color="auto" w:fill="FFFFFF"/>
        </w:rPr>
        <w:t>3</w:t>
      </w:r>
      <w:r w:rsidRPr="00F00993">
        <w:rPr>
          <w:rFonts w:ascii="Helvetica Neue" w:hAnsi="Helvetica Neue"/>
          <w:color w:val="000000"/>
          <w:shd w:val="clear" w:color="auto" w:fill="FFFFFF"/>
        </w:rPr>
        <w:t xml:space="preserve">0 </w:t>
      </w:r>
      <w:r w:rsidR="00AC478A" w:rsidRPr="00F00993">
        <w:rPr>
          <w:rFonts w:ascii="Helvetica Neue" w:hAnsi="Helvetica Neue"/>
          <w:color w:val="000000"/>
          <w:shd w:val="clear" w:color="auto" w:fill="FFFFFF"/>
        </w:rPr>
        <w:t>a</w:t>
      </w:r>
      <w:r w:rsidRPr="00F00993">
        <w:rPr>
          <w:rFonts w:ascii="Helvetica Neue" w:hAnsi="Helvetica Neue"/>
          <w:color w:val="000000"/>
          <w:shd w:val="clear" w:color="auto" w:fill="FFFFFF"/>
        </w:rPr>
        <w:t>.m.</w:t>
      </w:r>
      <w:r w:rsidRPr="00F36CE6">
        <w:rPr>
          <w:rFonts w:ascii="Helvetica Neue" w:hAnsi="Helvetica Neue"/>
          <w:color w:val="000000"/>
          <w:shd w:val="clear" w:color="auto" w:fill="FFFFFF"/>
        </w:rPr>
        <w:t xml:space="preserve"> as the business of the State Board permits.</w:t>
      </w:r>
    </w:p>
    <w:p w14:paraId="4E3AEC39" w14:textId="77777777" w:rsidR="00AC478A" w:rsidRPr="00AC478A" w:rsidRDefault="00AC478A" w:rsidP="00AC478A">
      <w:pPr>
        <w:pStyle w:val="Heading4"/>
        <w:spacing w:after="0"/>
      </w:pPr>
      <w:r>
        <w:t>Item 11</w:t>
      </w:r>
    </w:p>
    <w:p w14:paraId="458517C8" w14:textId="77777777" w:rsidR="00AC478A" w:rsidRPr="00AC478A" w:rsidRDefault="00AC478A" w:rsidP="00AC478A">
      <w:pPr>
        <w:spacing w:after="0"/>
        <w:rPr>
          <w:rFonts w:eastAsia="Times New Roman" w:cs="Times New Roman"/>
          <w:szCs w:val="24"/>
        </w:rPr>
      </w:pPr>
      <w:r w:rsidRPr="00AC478A">
        <w:rPr>
          <w:b/>
        </w:rPr>
        <w:t>Subject:</w:t>
      </w:r>
      <w:r w:rsidRPr="00AC478A">
        <w:t xml:space="preserve"> </w:t>
      </w:r>
      <w:r>
        <w:rPr>
          <w:rFonts w:ascii="Helvetica Neue" w:hAnsi="Helvetica Neue"/>
          <w:color w:val="000000"/>
          <w:shd w:val="clear" w:color="auto" w:fill="FFFFFF"/>
        </w:rPr>
        <w:t>Eagle Collegiate Academy: Hold a Public Hearing and Consider Revocation of the Charter, pursuant to California </w:t>
      </w:r>
      <w:r>
        <w:rPr>
          <w:rStyle w:val="Emphasis"/>
          <w:rFonts w:ascii="Helvetica Neue" w:hAnsi="Helvetica Neue"/>
          <w:color w:val="000000"/>
          <w:shd w:val="clear" w:color="auto" w:fill="FFFFFF"/>
        </w:rPr>
        <w:t>Education Code</w:t>
      </w:r>
      <w:r>
        <w:rPr>
          <w:rFonts w:ascii="Helvetica Neue" w:hAnsi="Helvetica Neue"/>
          <w:color w:val="000000"/>
          <w:shd w:val="clear" w:color="auto" w:fill="FFFFFF"/>
        </w:rPr>
        <w:t> Section 47607(h).</w:t>
      </w:r>
    </w:p>
    <w:p w14:paraId="1DEE1BAA" w14:textId="77777777" w:rsidR="00AC478A" w:rsidRPr="00AC478A" w:rsidRDefault="00AC478A" w:rsidP="00AC478A">
      <w:r w:rsidRPr="00AC478A">
        <w:rPr>
          <w:b/>
        </w:rPr>
        <w:t>Type of Action:</w:t>
      </w:r>
      <w:r w:rsidRPr="00AC478A">
        <w:t xml:space="preserve"> Action, Information, Hearing</w:t>
      </w:r>
    </w:p>
    <w:p w14:paraId="52A81196" w14:textId="77777777" w:rsidR="00AC478A" w:rsidRPr="00AC478A" w:rsidRDefault="00AC478A" w:rsidP="00AC478A">
      <w:pPr>
        <w:rPr>
          <w:rFonts w:eastAsia="Times New Roman" w:cs="Arial"/>
          <w:szCs w:val="24"/>
        </w:rPr>
      </w:pPr>
      <w:r w:rsidRPr="00AC478A">
        <w:rPr>
          <w:b/>
        </w:rPr>
        <w:t xml:space="preserve">Recommendation: </w:t>
      </w:r>
      <w:r w:rsidRPr="00AC478A">
        <w:rPr>
          <w:rFonts w:eastAsia="Times New Roman" w:cs="Arial"/>
          <w:szCs w:val="24"/>
        </w:rPr>
        <w:t>On March 9, 2022, the SBE will consider issuing a Notice of Intent to Revoke and Notice of Facts in support of revocation of the ECA charter. If the SBE issues the Notice of Intent to Revoke with Notice of Facts on March 9, 2022, the CDE recommends that the SBE hold a public hearing on March 10, 2022, to consider the final decision to revoke the ECA charter.</w:t>
      </w:r>
    </w:p>
    <w:p w14:paraId="14B7969D" w14:textId="77777777" w:rsidR="00AC478A" w:rsidRPr="00AC478A" w:rsidRDefault="00AC478A" w:rsidP="00AC478A">
      <w:pPr>
        <w:rPr>
          <w:rFonts w:eastAsia="Times New Roman" w:cs="Arial"/>
          <w:szCs w:val="24"/>
        </w:rPr>
      </w:pPr>
      <w:r w:rsidRPr="00AC478A">
        <w:rPr>
          <w:rFonts w:eastAsia="Times New Roman" w:cs="Arial"/>
          <w:szCs w:val="24"/>
        </w:rPr>
        <w:t>If the SBE finds sufficient grounds for revocation, the CDE recommends that the SBE adopt the Final Decision to Revoke (Attachment 1), and that the SBE provide notice to the ECA Board that revocation becomes effective on Wednesday, March 30, 2022.</w:t>
      </w:r>
    </w:p>
    <w:p w14:paraId="6219C6D2" w14:textId="77777777" w:rsidR="00AC478A" w:rsidRPr="00AC478A" w:rsidRDefault="00AC478A" w:rsidP="00AC478A">
      <w:pPr>
        <w:rPr>
          <w:rFonts w:eastAsia="Times New Roman" w:cs="Arial"/>
          <w:szCs w:val="24"/>
        </w:rPr>
      </w:pPr>
      <w:r w:rsidRPr="00AC478A">
        <w:rPr>
          <w:rFonts w:eastAsia="Times New Roman" w:cs="Arial"/>
          <w:szCs w:val="24"/>
        </w:rPr>
        <w:lastRenderedPageBreak/>
        <w:t xml:space="preserve">If the SBE </w:t>
      </w:r>
      <w:proofErr w:type="gramStart"/>
      <w:r w:rsidRPr="00AC478A">
        <w:rPr>
          <w:rFonts w:eastAsia="Times New Roman" w:cs="Arial"/>
          <w:szCs w:val="24"/>
        </w:rPr>
        <w:t>takes action</w:t>
      </w:r>
      <w:proofErr w:type="gramEnd"/>
      <w:r w:rsidRPr="00AC478A">
        <w:rPr>
          <w:rFonts w:eastAsia="Times New Roman" w:cs="Arial"/>
          <w:szCs w:val="24"/>
        </w:rPr>
        <w:t xml:space="preserve"> to revoke the ECA charter, the CDE recommends that the SBE direct ECA to immediately begin the closure procedures set forth in the ECA charter.</w:t>
      </w:r>
    </w:p>
    <w:p w14:paraId="11ED5290" w14:textId="77777777" w:rsidR="00AC478A" w:rsidRPr="00AC478A" w:rsidRDefault="00AC478A" w:rsidP="00AC478A">
      <w:pPr>
        <w:rPr>
          <w:rFonts w:eastAsia="Times New Roman" w:cs="Times New Roman"/>
          <w:b/>
          <w:szCs w:val="24"/>
        </w:rPr>
      </w:pPr>
      <w:r w:rsidRPr="00AC478A">
        <w:rPr>
          <w:rFonts w:eastAsia="Times New Roman" w:cs="Times New Roman"/>
          <w:b/>
          <w:szCs w:val="24"/>
        </w:rPr>
        <w:t xml:space="preserve">President Darling-Hammond opened the Public Hearing at approximately </w:t>
      </w:r>
      <w:r w:rsidR="00865042" w:rsidRPr="001B4E6A">
        <w:rPr>
          <w:rFonts w:eastAsia="Times New Roman" w:cs="Times New Roman"/>
          <w:b/>
          <w:szCs w:val="24"/>
        </w:rPr>
        <w:t>8</w:t>
      </w:r>
      <w:r w:rsidRPr="001B4E6A">
        <w:rPr>
          <w:rFonts w:eastAsia="Times New Roman" w:cs="Times New Roman"/>
          <w:b/>
          <w:szCs w:val="24"/>
        </w:rPr>
        <w:t>:</w:t>
      </w:r>
      <w:r w:rsidR="001B4E6A" w:rsidRPr="001B4E6A">
        <w:rPr>
          <w:rFonts w:eastAsia="Times New Roman" w:cs="Times New Roman"/>
          <w:b/>
          <w:szCs w:val="24"/>
        </w:rPr>
        <w:t>37</w:t>
      </w:r>
      <w:r w:rsidRPr="001B4E6A">
        <w:rPr>
          <w:rFonts w:eastAsia="Times New Roman" w:cs="Times New Roman"/>
          <w:b/>
          <w:szCs w:val="24"/>
        </w:rPr>
        <w:t xml:space="preserve"> a.m.</w:t>
      </w:r>
    </w:p>
    <w:p w14:paraId="588523D8" w14:textId="77777777" w:rsidR="00AC478A" w:rsidRPr="00AC478A" w:rsidRDefault="00AC478A" w:rsidP="00AC478A">
      <w:pPr>
        <w:rPr>
          <w:rFonts w:eastAsia="Times New Roman" w:cs="Times New Roman"/>
          <w:b/>
          <w:szCs w:val="24"/>
        </w:rPr>
      </w:pPr>
      <w:r w:rsidRPr="00AC478A">
        <w:rPr>
          <w:rFonts w:eastAsia="Times New Roman" w:cs="Times New Roman"/>
          <w:b/>
          <w:szCs w:val="24"/>
        </w:rPr>
        <w:t xml:space="preserve">President Darling-Hammond closed the Public Hearing at approximately </w:t>
      </w:r>
      <w:r w:rsidR="00D35DAF" w:rsidRPr="00D35DAF">
        <w:rPr>
          <w:rFonts w:eastAsia="Times New Roman" w:cs="Times New Roman"/>
          <w:b/>
          <w:szCs w:val="24"/>
        </w:rPr>
        <w:t>9</w:t>
      </w:r>
      <w:r w:rsidRPr="00D35DAF">
        <w:rPr>
          <w:rFonts w:eastAsia="Times New Roman" w:cs="Times New Roman"/>
          <w:b/>
          <w:szCs w:val="24"/>
        </w:rPr>
        <w:t>:</w:t>
      </w:r>
      <w:r w:rsidR="00D35DAF" w:rsidRPr="00D35DAF">
        <w:rPr>
          <w:rFonts w:eastAsia="Times New Roman" w:cs="Times New Roman"/>
          <w:b/>
          <w:szCs w:val="24"/>
        </w:rPr>
        <w:t>1</w:t>
      </w:r>
      <w:r w:rsidRPr="00D35DAF">
        <w:rPr>
          <w:rFonts w:eastAsia="Times New Roman" w:cs="Times New Roman"/>
          <w:b/>
          <w:szCs w:val="24"/>
        </w:rPr>
        <w:t>0 a.m.</w:t>
      </w:r>
    </w:p>
    <w:p w14:paraId="06BD04E4" w14:textId="45EE2FA8" w:rsidR="00AC478A" w:rsidRPr="00AC478A" w:rsidRDefault="00AC478A" w:rsidP="00AC478A">
      <w:pPr>
        <w:spacing w:before="240" w:after="0"/>
        <w:rPr>
          <w:rFonts w:eastAsia="Times New Roman" w:cs="Times New Roman"/>
          <w:szCs w:val="24"/>
        </w:rPr>
      </w:pPr>
      <w:r w:rsidRPr="00AC478A">
        <w:rPr>
          <w:b/>
        </w:rPr>
        <w:t>ACTION:</w:t>
      </w:r>
      <w:r w:rsidRPr="00AC478A">
        <w:t xml:space="preserve"> Member </w:t>
      </w:r>
      <w:r w:rsidR="005931DB">
        <w:t>Glover</w:t>
      </w:r>
      <w:r w:rsidR="00B07335">
        <w:t xml:space="preserve"> </w:t>
      </w:r>
      <w:r w:rsidR="005931DB">
        <w:t>Woods</w:t>
      </w:r>
      <w:r w:rsidRPr="00AC478A">
        <w:t xml:space="preserve"> moved to approve the CDE staff recommendation</w:t>
      </w:r>
      <w:r w:rsidR="005931DB">
        <w:t xml:space="preserve"> to </w:t>
      </w:r>
      <w:r w:rsidR="00C92AA4" w:rsidRPr="00AC478A">
        <w:rPr>
          <w:rFonts w:eastAsia="Times New Roman" w:cs="Arial"/>
          <w:szCs w:val="24"/>
        </w:rPr>
        <w:t xml:space="preserve">adopt the Final Decision to Revoke, and that the SBE provide notice to the ECA Board that revocation becomes effective on </w:t>
      </w:r>
      <w:r w:rsidR="00865042">
        <w:t>Wednesday, March 30, 2022.</w:t>
      </w:r>
    </w:p>
    <w:p w14:paraId="1C715621" w14:textId="77777777" w:rsidR="00AC478A" w:rsidRPr="00AC478A" w:rsidRDefault="00AC478A" w:rsidP="00AC478A">
      <w:pPr>
        <w:spacing w:before="240"/>
        <w:rPr>
          <w:rFonts w:eastAsia="Times New Roman" w:cs="Arial"/>
          <w:szCs w:val="24"/>
        </w:rPr>
      </w:pPr>
      <w:r w:rsidRPr="00AC478A">
        <w:rPr>
          <w:rFonts w:eastAsia="Times New Roman" w:cs="Arial"/>
          <w:szCs w:val="24"/>
        </w:rPr>
        <w:t xml:space="preserve">Member </w:t>
      </w:r>
      <w:r w:rsidR="005931DB">
        <w:rPr>
          <w:rFonts w:eastAsia="Times New Roman" w:cs="Arial"/>
          <w:szCs w:val="24"/>
        </w:rPr>
        <w:t>Escobedo</w:t>
      </w:r>
      <w:r w:rsidRPr="00AC478A">
        <w:rPr>
          <w:rFonts w:eastAsia="Times New Roman" w:cs="Arial"/>
          <w:szCs w:val="24"/>
        </w:rPr>
        <w:t xml:space="preserve"> seconded the motion.</w:t>
      </w:r>
    </w:p>
    <w:p w14:paraId="4301E56A" w14:textId="6C95C8D5" w:rsidR="00C50163" w:rsidRDefault="00AC478A" w:rsidP="00AC478A">
      <w:pPr>
        <w:spacing w:before="240"/>
        <w:rPr>
          <w:rFonts w:eastAsia="Times New Roman" w:cs="Arial"/>
          <w:szCs w:val="24"/>
        </w:rPr>
      </w:pPr>
      <w:r w:rsidRPr="00AC478A">
        <w:rPr>
          <w:rFonts w:eastAsia="Times New Roman" w:cs="Arial"/>
          <w:b/>
          <w:szCs w:val="24"/>
        </w:rPr>
        <w:t>Yes votes:</w:t>
      </w:r>
      <w:r w:rsidRPr="00AC478A">
        <w:rPr>
          <w:rFonts w:eastAsia="Times New Roman" w:cs="Arial"/>
          <w:szCs w:val="24"/>
        </w:rPr>
        <w:t xml:space="preserve"> </w:t>
      </w:r>
      <w:r w:rsidRPr="003C3714">
        <w:rPr>
          <w:rFonts w:eastAsia="Times New Roman" w:cs="Arial"/>
          <w:szCs w:val="24"/>
        </w:rPr>
        <w:t xml:space="preserve">Members </w:t>
      </w:r>
      <w:r w:rsidR="00C50163">
        <w:rPr>
          <w:rFonts w:eastAsia="Times New Roman" w:cs="Arial"/>
          <w:szCs w:val="24"/>
        </w:rPr>
        <w:t>Banankhah, Darling-Hammond, Escobedo, Glover</w:t>
      </w:r>
      <w:r w:rsidR="00B07335">
        <w:rPr>
          <w:rFonts w:eastAsia="Times New Roman" w:cs="Arial"/>
          <w:szCs w:val="24"/>
        </w:rPr>
        <w:t xml:space="preserve"> </w:t>
      </w:r>
      <w:r w:rsidR="00C50163">
        <w:rPr>
          <w:rFonts w:eastAsia="Times New Roman" w:cs="Arial"/>
          <w:szCs w:val="24"/>
        </w:rPr>
        <w:t>Woods, Lewis, McQuillen, Orozco-Gonzalez, Pattillo Brownson, and Rodriguez.</w:t>
      </w:r>
    </w:p>
    <w:p w14:paraId="3ACADA8A" w14:textId="77777777" w:rsidR="00AC478A" w:rsidRPr="00AC478A" w:rsidRDefault="00AC478A" w:rsidP="00AC478A">
      <w:r w:rsidRPr="00AC478A">
        <w:rPr>
          <w:b/>
        </w:rPr>
        <w:t>No votes:</w:t>
      </w:r>
      <w:r w:rsidRPr="00AC478A">
        <w:t xml:space="preserve"> None</w:t>
      </w:r>
    </w:p>
    <w:p w14:paraId="132EC178" w14:textId="77777777" w:rsidR="00AC478A" w:rsidRPr="00AC478A" w:rsidRDefault="00AC478A" w:rsidP="00AC478A">
      <w:r w:rsidRPr="00AC478A">
        <w:rPr>
          <w:b/>
        </w:rPr>
        <w:t xml:space="preserve">Member Absent: </w:t>
      </w:r>
      <w:r w:rsidRPr="00AC478A">
        <w:t xml:space="preserve">None </w:t>
      </w:r>
    </w:p>
    <w:p w14:paraId="03C0CA33" w14:textId="77777777" w:rsidR="00AC478A" w:rsidRPr="00AC478A" w:rsidRDefault="00AC478A" w:rsidP="00AC478A">
      <w:r w:rsidRPr="00AC478A">
        <w:rPr>
          <w:b/>
        </w:rPr>
        <w:t>Abstentions:</w:t>
      </w:r>
      <w:r w:rsidRPr="00AC478A">
        <w:t xml:space="preserve"> </w:t>
      </w:r>
      <w:r w:rsidR="005931DB">
        <w:t>Member Olken</w:t>
      </w:r>
    </w:p>
    <w:p w14:paraId="1619C372" w14:textId="77777777" w:rsidR="00AC478A" w:rsidRPr="00AC478A" w:rsidRDefault="00AC478A" w:rsidP="00AC478A">
      <w:r w:rsidRPr="00AC478A">
        <w:rPr>
          <w:b/>
        </w:rPr>
        <w:t>Recusals:</w:t>
      </w:r>
      <w:r w:rsidRPr="00AC478A">
        <w:t xml:space="preserve"> None</w:t>
      </w:r>
    </w:p>
    <w:p w14:paraId="756BB9BD" w14:textId="77777777" w:rsidR="00AC478A" w:rsidRPr="00AC478A" w:rsidRDefault="00AC478A" w:rsidP="00AC478A">
      <w:r w:rsidRPr="00AC478A">
        <w:t xml:space="preserve">The motion passed with </w:t>
      </w:r>
      <w:r w:rsidR="005931DB">
        <w:t>9</w:t>
      </w:r>
      <w:r w:rsidRPr="00AC478A">
        <w:t xml:space="preserve"> votes.</w:t>
      </w:r>
    </w:p>
    <w:p w14:paraId="40C172E2" w14:textId="77777777" w:rsidR="00F36CE6" w:rsidRDefault="00AC478A" w:rsidP="00AC478A">
      <w:pPr>
        <w:pStyle w:val="Heading3"/>
        <w:spacing w:before="0"/>
        <w:jc w:val="center"/>
        <w:rPr>
          <w:sz w:val="28"/>
          <w:szCs w:val="28"/>
        </w:rPr>
      </w:pPr>
      <w:r>
        <w:rPr>
          <w:sz w:val="28"/>
          <w:szCs w:val="28"/>
        </w:rPr>
        <w:t>END OF PUBLIC HEARING</w:t>
      </w:r>
    </w:p>
    <w:p w14:paraId="58611F3E" w14:textId="77777777" w:rsidR="00AC478A" w:rsidRPr="00AC478A" w:rsidRDefault="00AC478A" w:rsidP="00AC478A">
      <w:pPr>
        <w:pStyle w:val="Heading4"/>
        <w:spacing w:after="0"/>
      </w:pPr>
      <w:r w:rsidRPr="00AC478A">
        <w:t xml:space="preserve">Item </w:t>
      </w:r>
      <w:r>
        <w:t>12</w:t>
      </w:r>
    </w:p>
    <w:p w14:paraId="20F870E1" w14:textId="77777777" w:rsidR="00AC478A" w:rsidRPr="00AC478A" w:rsidRDefault="00AC478A" w:rsidP="00AC478A">
      <w:pPr>
        <w:shd w:val="clear" w:color="auto" w:fill="FFFFFF"/>
        <w:spacing w:after="0"/>
        <w:rPr>
          <w:rFonts w:ascii="Helvetica Neue" w:eastAsia="Times New Roman" w:hAnsi="Helvetica Neue" w:cs="Times New Roman"/>
          <w:color w:val="000000"/>
          <w:szCs w:val="24"/>
        </w:rPr>
      </w:pPr>
      <w:r w:rsidRPr="00AC478A">
        <w:rPr>
          <w:rFonts w:ascii="Helvetica Neue" w:eastAsia="Times New Roman" w:hAnsi="Helvetica Neue" w:cs="Times New Roman"/>
          <w:b/>
          <w:bCs/>
          <w:color w:val="000000"/>
          <w:szCs w:val="24"/>
        </w:rPr>
        <w:t>Subject:</w:t>
      </w:r>
      <w:r>
        <w:rPr>
          <w:rFonts w:ascii="Helvetica Neue" w:eastAsia="Times New Roman" w:hAnsi="Helvetica Neue" w:cs="Times New Roman"/>
          <w:color w:val="000000"/>
          <w:szCs w:val="24"/>
        </w:rPr>
        <w:t xml:space="preserve"> </w:t>
      </w:r>
      <w:r w:rsidRPr="00AC478A">
        <w:rPr>
          <w:rFonts w:ascii="Helvetica Neue" w:eastAsia="Times New Roman" w:hAnsi="Helvetica Neue" w:cs="Times New Roman"/>
          <w:color w:val="000000"/>
          <w:szCs w:val="24"/>
        </w:rPr>
        <w:t>Approval of the fiscal year 2021–22 Career Technical Education Incentive Grant Allocations, Including the Allocation Formula; Specific Funding Amounts and Number of Grant Awards; Purposes for Grant Fund Use; and Allowable and Non-Allowable Expenditures.</w:t>
      </w:r>
    </w:p>
    <w:p w14:paraId="760F3C08" w14:textId="77777777" w:rsidR="00AC478A" w:rsidRPr="00AC478A" w:rsidRDefault="00AC478A" w:rsidP="00AC478A">
      <w:pPr>
        <w:shd w:val="clear" w:color="auto" w:fill="FFFFFF"/>
        <w:rPr>
          <w:rFonts w:ascii="Helvetica Neue" w:eastAsia="Times New Roman" w:hAnsi="Helvetica Neue" w:cs="Times New Roman"/>
          <w:color w:val="000000"/>
          <w:szCs w:val="24"/>
        </w:rPr>
      </w:pPr>
      <w:r w:rsidRPr="00AC478A">
        <w:rPr>
          <w:rFonts w:ascii="Helvetica Neue" w:eastAsia="Times New Roman" w:hAnsi="Helvetica Neue" w:cs="Times New Roman"/>
          <w:b/>
          <w:bCs/>
          <w:color w:val="000000"/>
          <w:szCs w:val="24"/>
        </w:rPr>
        <w:t>Type of Action:</w:t>
      </w:r>
      <w:r>
        <w:rPr>
          <w:rFonts w:ascii="Helvetica Neue" w:eastAsia="Times New Roman" w:hAnsi="Helvetica Neue" w:cs="Times New Roman"/>
          <w:color w:val="000000"/>
          <w:szCs w:val="24"/>
        </w:rPr>
        <w:t xml:space="preserve"> </w:t>
      </w:r>
      <w:r w:rsidRPr="00AC478A">
        <w:rPr>
          <w:rFonts w:ascii="Helvetica Neue" w:eastAsia="Times New Roman" w:hAnsi="Helvetica Neue" w:cs="Times New Roman"/>
          <w:color w:val="000000"/>
          <w:szCs w:val="24"/>
        </w:rPr>
        <w:t>Action, Information</w:t>
      </w:r>
    </w:p>
    <w:p w14:paraId="417EE602" w14:textId="77777777" w:rsidR="00AC478A" w:rsidRPr="00720922" w:rsidRDefault="00AC478A" w:rsidP="00AC478A">
      <w:pPr>
        <w:rPr>
          <w:rFonts w:cs="Arial"/>
        </w:rPr>
      </w:pPr>
      <w:r w:rsidRPr="00AC478A">
        <w:rPr>
          <w:rFonts w:cs="Arial"/>
          <w:b/>
        </w:rPr>
        <w:t>Recommendation:</w:t>
      </w:r>
      <w:r>
        <w:rPr>
          <w:rFonts w:cs="Arial"/>
        </w:rPr>
        <w:t xml:space="preserve"> </w:t>
      </w:r>
      <w:r w:rsidRPr="00720922">
        <w:rPr>
          <w:rFonts w:cs="Arial"/>
        </w:rPr>
        <w:t>The CDE recommends that the SBE review and approve the following:</w:t>
      </w:r>
    </w:p>
    <w:p w14:paraId="3C4AB22B" w14:textId="77777777" w:rsidR="00AC478A" w:rsidRPr="00720922" w:rsidRDefault="00AC478A" w:rsidP="00AC478A">
      <w:pPr>
        <w:pStyle w:val="ListParagraph"/>
        <w:numPr>
          <w:ilvl w:val="0"/>
          <w:numId w:val="30"/>
        </w:numPr>
        <w:spacing w:after="240"/>
        <w:rPr>
          <w:rFonts w:cs="Arial"/>
        </w:rPr>
      </w:pPr>
      <w:r w:rsidRPr="00720922">
        <w:t xml:space="preserve">Proposed </w:t>
      </w:r>
      <w:r w:rsidR="00A95BAA" w:rsidRPr="00AC478A">
        <w:rPr>
          <w:rFonts w:ascii="Helvetica Neue" w:eastAsia="Times New Roman" w:hAnsi="Helvetica Neue" w:cs="Times New Roman"/>
          <w:color w:val="000000"/>
          <w:szCs w:val="24"/>
        </w:rPr>
        <w:t xml:space="preserve">Career Technical Education Incentive Grant </w:t>
      </w:r>
      <w:r w:rsidR="00A95BAA">
        <w:rPr>
          <w:rFonts w:ascii="Helvetica Neue" w:eastAsia="Times New Roman" w:hAnsi="Helvetica Neue" w:cs="Times New Roman"/>
          <w:color w:val="000000"/>
          <w:szCs w:val="24"/>
        </w:rPr>
        <w:t>(</w:t>
      </w:r>
      <w:r w:rsidRPr="00720922">
        <w:t>CTEIG</w:t>
      </w:r>
      <w:r w:rsidR="00A95BAA">
        <w:t>)</w:t>
      </w:r>
      <w:r w:rsidRPr="00720922">
        <w:t xml:space="preserve"> Allocation Formula</w:t>
      </w:r>
      <w:r w:rsidRPr="00720922">
        <w:rPr>
          <w:rFonts w:cs="Arial"/>
        </w:rPr>
        <w:t xml:space="preserve"> (Attachment 1)</w:t>
      </w:r>
    </w:p>
    <w:p w14:paraId="18A1F47D" w14:textId="77777777" w:rsidR="00AC478A" w:rsidRPr="00720922" w:rsidRDefault="00AC478A" w:rsidP="00AC478A">
      <w:pPr>
        <w:pStyle w:val="ListParagraph"/>
        <w:numPr>
          <w:ilvl w:val="0"/>
          <w:numId w:val="30"/>
        </w:numPr>
        <w:spacing w:after="240"/>
        <w:rPr>
          <w:rFonts w:cs="Arial"/>
        </w:rPr>
      </w:pPr>
      <w:r w:rsidRPr="00720922">
        <w:rPr>
          <w:szCs w:val="36"/>
        </w:rPr>
        <w:t>Specific Proposed Funding Amounts and Number of Grant Awards</w:t>
      </w:r>
      <w:r w:rsidRPr="00720922">
        <w:rPr>
          <w:rFonts w:cs="Arial"/>
        </w:rPr>
        <w:t xml:space="preserve"> (Attachment 2)</w:t>
      </w:r>
    </w:p>
    <w:p w14:paraId="182D2339" w14:textId="77777777" w:rsidR="00AC478A" w:rsidRPr="00720922" w:rsidRDefault="00AC478A" w:rsidP="00AC478A">
      <w:pPr>
        <w:pStyle w:val="ListParagraph"/>
        <w:numPr>
          <w:ilvl w:val="0"/>
          <w:numId w:val="30"/>
        </w:numPr>
        <w:spacing w:after="240"/>
        <w:rPr>
          <w:rFonts w:cs="Arial"/>
        </w:rPr>
      </w:pPr>
      <w:r w:rsidRPr="00720922">
        <w:rPr>
          <w:rFonts w:cs="Arial"/>
        </w:rPr>
        <w:t>Purposes for which grant funds may be used/minimum eligibility standards</w:t>
      </w:r>
    </w:p>
    <w:p w14:paraId="16AD03F2" w14:textId="77777777" w:rsidR="00AC478A" w:rsidRPr="00720922" w:rsidRDefault="00AC478A" w:rsidP="00AC478A">
      <w:pPr>
        <w:pStyle w:val="ListParagraph"/>
        <w:numPr>
          <w:ilvl w:val="0"/>
          <w:numId w:val="30"/>
        </w:numPr>
        <w:spacing w:after="240"/>
        <w:contextualSpacing/>
        <w:rPr>
          <w:rFonts w:cs="Arial"/>
        </w:rPr>
      </w:pPr>
      <w:r w:rsidRPr="00720922">
        <w:rPr>
          <w:rFonts w:cs="Arial"/>
        </w:rPr>
        <w:t>Allowable and non-allowable expenditures</w:t>
      </w:r>
    </w:p>
    <w:p w14:paraId="067D2446" w14:textId="77777777" w:rsidR="00AC478A" w:rsidRPr="00AC478A" w:rsidRDefault="00AC478A" w:rsidP="00AC478A">
      <w:pPr>
        <w:spacing w:before="240" w:after="0"/>
        <w:rPr>
          <w:rFonts w:eastAsia="Times New Roman" w:cs="Times New Roman"/>
          <w:szCs w:val="24"/>
        </w:rPr>
      </w:pPr>
      <w:r w:rsidRPr="00AC478A">
        <w:rPr>
          <w:b/>
        </w:rPr>
        <w:t>ACTION:</w:t>
      </w:r>
      <w:r w:rsidRPr="00AC478A">
        <w:t xml:space="preserve"> Member </w:t>
      </w:r>
      <w:r w:rsidR="00732037">
        <w:t>Rodriguez</w:t>
      </w:r>
      <w:r w:rsidRPr="00AC478A">
        <w:t xml:space="preserve"> moved to approve the CDE staff recommendation.</w:t>
      </w:r>
    </w:p>
    <w:p w14:paraId="09E53E3E" w14:textId="77777777" w:rsidR="00AC478A" w:rsidRPr="00AC478A" w:rsidRDefault="00AC478A" w:rsidP="00AC478A">
      <w:pPr>
        <w:spacing w:before="240"/>
        <w:rPr>
          <w:rFonts w:eastAsia="Times New Roman" w:cs="Arial"/>
          <w:szCs w:val="24"/>
        </w:rPr>
      </w:pPr>
      <w:r w:rsidRPr="00AC478A">
        <w:rPr>
          <w:rFonts w:eastAsia="Times New Roman" w:cs="Arial"/>
          <w:szCs w:val="24"/>
        </w:rPr>
        <w:lastRenderedPageBreak/>
        <w:t xml:space="preserve">Member </w:t>
      </w:r>
      <w:r w:rsidR="00732037">
        <w:rPr>
          <w:rFonts w:eastAsia="Times New Roman" w:cs="Arial"/>
          <w:szCs w:val="24"/>
        </w:rPr>
        <w:t>McQuillen</w:t>
      </w:r>
      <w:r w:rsidRPr="00AC478A">
        <w:rPr>
          <w:rFonts w:eastAsia="Times New Roman" w:cs="Arial"/>
          <w:szCs w:val="24"/>
        </w:rPr>
        <w:t xml:space="preserve"> seconded the motion.</w:t>
      </w:r>
    </w:p>
    <w:p w14:paraId="3A917577" w14:textId="2F17E0D0" w:rsidR="00AC478A" w:rsidRPr="00162CA3" w:rsidRDefault="00AC478A" w:rsidP="00AC478A">
      <w:pPr>
        <w:spacing w:before="240"/>
        <w:rPr>
          <w:rFonts w:eastAsia="Times New Roman" w:cs="Arial"/>
          <w:szCs w:val="24"/>
        </w:rPr>
      </w:pPr>
      <w:r w:rsidRPr="00AC478A">
        <w:rPr>
          <w:rFonts w:eastAsia="Times New Roman" w:cs="Arial"/>
          <w:b/>
          <w:szCs w:val="24"/>
        </w:rPr>
        <w:t>Yes votes:</w:t>
      </w:r>
      <w:r w:rsidRPr="00AC478A">
        <w:rPr>
          <w:rFonts w:eastAsia="Times New Roman" w:cs="Arial"/>
          <w:szCs w:val="24"/>
        </w:rPr>
        <w:t xml:space="preserve"> </w:t>
      </w:r>
      <w:r w:rsidR="00162CA3" w:rsidRPr="003C3714">
        <w:rPr>
          <w:rFonts w:eastAsia="Times New Roman" w:cs="Arial"/>
          <w:szCs w:val="24"/>
        </w:rPr>
        <w:t xml:space="preserve">Members </w:t>
      </w:r>
      <w:r w:rsidR="00162CA3">
        <w:rPr>
          <w:rFonts w:eastAsia="Times New Roman" w:cs="Arial"/>
          <w:szCs w:val="24"/>
        </w:rPr>
        <w:t>Banankhah, Darling-Hammond, Escobedo, Glover</w:t>
      </w:r>
      <w:r w:rsidR="00B07335">
        <w:rPr>
          <w:rFonts w:eastAsia="Times New Roman" w:cs="Arial"/>
          <w:szCs w:val="24"/>
        </w:rPr>
        <w:t xml:space="preserve"> </w:t>
      </w:r>
      <w:r w:rsidR="00162CA3">
        <w:rPr>
          <w:rFonts w:eastAsia="Times New Roman" w:cs="Arial"/>
          <w:szCs w:val="24"/>
        </w:rPr>
        <w:t xml:space="preserve">Woods, Lewis, McQuillen, </w:t>
      </w:r>
      <w:r w:rsidR="00036B2D">
        <w:rPr>
          <w:rFonts w:eastAsia="Times New Roman" w:cs="Arial"/>
          <w:szCs w:val="24"/>
        </w:rPr>
        <w:t xml:space="preserve">Olken, </w:t>
      </w:r>
      <w:r w:rsidR="00162CA3">
        <w:rPr>
          <w:rFonts w:eastAsia="Times New Roman" w:cs="Arial"/>
          <w:szCs w:val="24"/>
        </w:rPr>
        <w:t>Orozco-Gonzalez, Pattillo Brownson, and Rodriguez.</w:t>
      </w:r>
    </w:p>
    <w:p w14:paraId="79541EC2" w14:textId="77777777" w:rsidR="00AC478A" w:rsidRPr="00AC478A" w:rsidRDefault="00AC478A" w:rsidP="00AC478A">
      <w:r w:rsidRPr="00AC478A">
        <w:rPr>
          <w:b/>
        </w:rPr>
        <w:t>No votes:</w:t>
      </w:r>
      <w:r w:rsidRPr="00AC478A">
        <w:t xml:space="preserve"> None</w:t>
      </w:r>
    </w:p>
    <w:p w14:paraId="2B2CF216" w14:textId="77777777" w:rsidR="00AC478A" w:rsidRPr="00AC478A" w:rsidRDefault="00AC478A" w:rsidP="00AC478A">
      <w:r w:rsidRPr="00AC478A">
        <w:rPr>
          <w:b/>
        </w:rPr>
        <w:t xml:space="preserve">Member Absent: </w:t>
      </w:r>
      <w:r w:rsidRPr="00AC478A">
        <w:t xml:space="preserve">None </w:t>
      </w:r>
    </w:p>
    <w:p w14:paraId="76500856" w14:textId="77777777" w:rsidR="00AC478A" w:rsidRPr="00AC478A" w:rsidRDefault="00AC478A" w:rsidP="00AC478A">
      <w:r w:rsidRPr="00AC478A">
        <w:rPr>
          <w:b/>
        </w:rPr>
        <w:t>Abstentions:</w:t>
      </w:r>
      <w:r w:rsidRPr="00AC478A">
        <w:t xml:space="preserve"> None</w:t>
      </w:r>
    </w:p>
    <w:p w14:paraId="775CBCFB" w14:textId="77777777" w:rsidR="00AC478A" w:rsidRPr="00AC478A" w:rsidRDefault="00AC478A" w:rsidP="00AC478A">
      <w:r w:rsidRPr="00AC478A">
        <w:rPr>
          <w:b/>
        </w:rPr>
        <w:t>Recusals:</w:t>
      </w:r>
      <w:r w:rsidRPr="00AC478A">
        <w:t xml:space="preserve"> None</w:t>
      </w:r>
    </w:p>
    <w:p w14:paraId="3BCADF32" w14:textId="77777777" w:rsidR="00AC478A" w:rsidRPr="00AC478A" w:rsidRDefault="00AC478A" w:rsidP="00AC478A">
      <w:r w:rsidRPr="00AC478A">
        <w:t xml:space="preserve">The motion passed with </w:t>
      </w:r>
      <w:r w:rsidR="00732037">
        <w:t>10</w:t>
      </w:r>
      <w:r w:rsidRPr="00AC478A">
        <w:t xml:space="preserve"> votes.</w:t>
      </w:r>
    </w:p>
    <w:p w14:paraId="10EB8159" w14:textId="5A8DC7AA" w:rsidR="00887D83" w:rsidRPr="0081016E" w:rsidRDefault="00887D83" w:rsidP="00573928">
      <w:pPr>
        <w:pStyle w:val="Heading3"/>
        <w:spacing w:before="0"/>
        <w:jc w:val="center"/>
        <w:rPr>
          <w:sz w:val="28"/>
          <w:szCs w:val="28"/>
        </w:rPr>
      </w:pPr>
      <w:r w:rsidRPr="0081016E">
        <w:rPr>
          <w:sz w:val="28"/>
          <w:szCs w:val="28"/>
        </w:rPr>
        <w:t>WAIVERS ON CONSENT</w:t>
      </w:r>
      <w:r w:rsidR="00573928">
        <w:rPr>
          <w:sz w:val="28"/>
          <w:szCs w:val="28"/>
        </w:rPr>
        <w:br/>
      </w:r>
      <w:r w:rsidRPr="0081016E">
        <w:rPr>
          <w:sz w:val="28"/>
          <w:szCs w:val="28"/>
        </w:rPr>
        <w:t>(W-0</w:t>
      </w:r>
      <w:r>
        <w:rPr>
          <w:sz w:val="28"/>
          <w:szCs w:val="28"/>
        </w:rPr>
        <w:t>1</w:t>
      </w:r>
      <w:r w:rsidRPr="0081016E">
        <w:rPr>
          <w:sz w:val="28"/>
          <w:szCs w:val="28"/>
        </w:rPr>
        <w:t xml:space="preserve"> through W-</w:t>
      </w:r>
      <w:r w:rsidR="00BD327E">
        <w:rPr>
          <w:sz w:val="28"/>
          <w:szCs w:val="28"/>
        </w:rPr>
        <w:t>08</w:t>
      </w:r>
      <w:r w:rsidRPr="0081016E">
        <w:rPr>
          <w:sz w:val="28"/>
          <w:szCs w:val="28"/>
        </w:rPr>
        <w:t>)</w:t>
      </w:r>
    </w:p>
    <w:p w14:paraId="35CDF100" w14:textId="77777777" w:rsidR="00041887" w:rsidRDefault="00887D83" w:rsidP="00887D83">
      <w:pPr>
        <w:rPr>
          <w:sz w:val="28"/>
          <w:szCs w:val="28"/>
        </w:rPr>
      </w:pPr>
      <w: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r w:rsidRPr="001947F2">
        <w:rPr>
          <w:sz w:val="28"/>
          <w:szCs w:val="28"/>
        </w:rPr>
        <w:t>.</w:t>
      </w:r>
    </w:p>
    <w:p w14:paraId="38A35349" w14:textId="77777777" w:rsidR="0087123C" w:rsidRPr="0087123C" w:rsidRDefault="0087123C" w:rsidP="0087123C">
      <w:pPr>
        <w:spacing w:after="0"/>
        <w:rPr>
          <w:rFonts w:eastAsia="Times New Roman" w:cs="Arial"/>
          <w:szCs w:val="24"/>
        </w:rPr>
      </w:pPr>
      <w:r w:rsidRPr="0087123C">
        <w:rPr>
          <w:rFonts w:eastAsia="Times New Roman" w:cs="Arial"/>
          <w:caps/>
          <w:noProof/>
          <w:szCs w:val="24"/>
        </w:rPr>
        <w:t>Federal Program Waiver</w:t>
      </w:r>
      <w:r w:rsidRPr="0087123C">
        <w:rPr>
          <w:rFonts w:eastAsia="Times New Roman" w:cs="Arial"/>
          <w:szCs w:val="24"/>
        </w:rPr>
        <w:t xml:space="preserve"> (</w:t>
      </w:r>
      <w:r w:rsidRPr="0087123C">
        <w:rPr>
          <w:rFonts w:eastAsia="Times New Roman" w:cs="Arial"/>
          <w:noProof/>
          <w:szCs w:val="24"/>
        </w:rPr>
        <w:t>Carl D. Perkins Voc and Tech Ed Act</w:t>
      </w:r>
      <w:r w:rsidRPr="0087123C">
        <w:rPr>
          <w:rFonts w:eastAsia="Times New Roman" w:cs="Arial"/>
          <w:szCs w:val="24"/>
        </w:rPr>
        <w:t>)</w:t>
      </w:r>
    </w:p>
    <w:p w14:paraId="6CBED987" w14:textId="77777777" w:rsidR="0087123C" w:rsidRPr="0087123C" w:rsidRDefault="0087123C" w:rsidP="0087123C">
      <w:pPr>
        <w:pStyle w:val="Heading4"/>
        <w:spacing w:after="0"/>
        <w:rPr>
          <w:rFonts w:eastAsia="Times New Roman"/>
        </w:rPr>
      </w:pPr>
      <w:r w:rsidRPr="0087123C">
        <w:rPr>
          <w:rFonts w:eastAsia="Times New Roman"/>
        </w:rPr>
        <w:t>Item W-</w:t>
      </w:r>
      <w:r w:rsidRPr="0087123C">
        <w:rPr>
          <w:rFonts w:eastAsia="Times New Roman"/>
          <w:noProof/>
        </w:rPr>
        <w:t>01</w:t>
      </w:r>
    </w:p>
    <w:p w14:paraId="70AC1137" w14:textId="77777777" w:rsidR="0087123C" w:rsidRPr="0087123C" w:rsidRDefault="0087123C" w:rsidP="0087123C">
      <w:pPr>
        <w:spacing w:after="0"/>
        <w:rPr>
          <w:rFonts w:eastAsia="Times New Roman" w:cs="Arial"/>
          <w:szCs w:val="24"/>
        </w:rPr>
      </w:pPr>
      <w:r w:rsidRPr="0087123C">
        <w:rPr>
          <w:rFonts w:eastAsia="Times New Roman" w:cs="Arial"/>
          <w:b/>
          <w:szCs w:val="24"/>
        </w:rPr>
        <w:t>Subject:</w:t>
      </w:r>
      <w:r w:rsidRPr="0087123C">
        <w:rPr>
          <w:rFonts w:eastAsia="Times New Roman" w:cs="Arial"/>
          <w:szCs w:val="24"/>
        </w:rPr>
        <w:t xml:space="preserve"> Request by </w:t>
      </w:r>
      <w:r w:rsidRPr="0087123C">
        <w:rPr>
          <w:rFonts w:eastAsia="Times New Roman" w:cs="Arial"/>
          <w:b/>
          <w:szCs w:val="24"/>
        </w:rPr>
        <w:t>two school districts</w:t>
      </w:r>
      <w:r w:rsidRPr="0087123C">
        <w:rPr>
          <w:rFonts w:eastAsia="Times New Roman" w:cs="Arial"/>
          <w:szCs w:val="24"/>
        </w:rPr>
        <w:t xml:space="preserve"> </w:t>
      </w:r>
      <w:r w:rsidRPr="0087123C">
        <w:rPr>
          <w:rFonts w:eastAsia="Times New Roman" w:cs="Arial"/>
          <w:noProof/>
          <w:szCs w:val="24"/>
        </w:rPr>
        <w:t>for a waiver of Section 131(c)(1) of the Strengthening Career and Technical Education for the 21st Century Act (Public Law 115-224).</w:t>
      </w:r>
    </w:p>
    <w:p w14:paraId="141D70E1" w14:textId="77777777" w:rsidR="0087123C" w:rsidRPr="0087123C" w:rsidRDefault="0087123C" w:rsidP="0087123C">
      <w:pPr>
        <w:spacing w:after="0"/>
        <w:rPr>
          <w:rFonts w:eastAsia="Times New Roman" w:cs="Arial"/>
          <w:noProof/>
          <w:szCs w:val="24"/>
        </w:rPr>
      </w:pPr>
      <w:r w:rsidRPr="0087123C">
        <w:rPr>
          <w:rFonts w:eastAsia="Times New Roman" w:cs="Arial"/>
          <w:szCs w:val="24"/>
        </w:rPr>
        <w:t xml:space="preserve">Waiver Numbers: </w:t>
      </w:r>
      <w:r w:rsidRPr="0087123C">
        <w:rPr>
          <w:rFonts w:eastAsia="Times New Roman" w:cs="Arial"/>
          <w:szCs w:val="24"/>
        </w:rPr>
        <w:tab/>
      </w:r>
      <w:r w:rsidRPr="0087123C">
        <w:rPr>
          <w:rFonts w:eastAsia="Times New Roman" w:cs="Arial"/>
          <w:noProof/>
          <w:szCs w:val="24"/>
        </w:rPr>
        <w:t>Los Angeles Academy of Arts and Enterprise</w:t>
      </w:r>
      <w:r w:rsidRPr="0087123C">
        <w:rPr>
          <w:rFonts w:eastAsia="Times New Roman" w:cs="Arial"/>
          <w:szCs w:val="24"/>
        </w:rPr>
        <w:t xml:space="preserve"> </w:t>
      </w:r>
      <w:r w:rsidRPr="0087123C">
        <w:rPr>
          <w:rFonts w:eastAsia="Times New Roman" w:cs="Arial"/>
          <w:noProof/>
          <w:szCs w:val="24"/>
        </w:rPr>
        <w:t>Fed-9-2021</w:t>
      </w:r>
    </w:p>
    <w:p w14:paraId="488031FE" w14:textId="77777777" w:rsidR="0087123C" w:rsidRPr="0087123C" w:rsidRDefault="0087123C" w:rsidP="0087123C">
      <w:pPr>
        <w:spacing w:after="0"/>
        <w:ind w:left="1440" w:firstLine="720"/>
        <w:rPr>
          <w:rFonts w:eastAsia="Times New Roman" w:cs="Arial"/>
          <w:noProof/>
          <w:szCs w:val="24"/>
        </w:rPr>
      </w:pPr>
      <w:r w:rsidRPr="0087123C">
        <w:rPr>
          <w:rFonts w:eastAsia="Times New Roman" w:cs="Arial"/>
          <w:noProof/>
          <w:szCs w:val="24"/>
        </w:rPr>
        <w:t>Pierce Joint Unified School District</w:t>
      </w:r>
      <w:r w:rsidRPr="0087123C">
        <w:rPr>
          <w:rFonts w:eastAsia="Times New Roman" w:cs="Arial"/>
          <w:szCs w:val="24"/>
        </w:rPr>
        <w:t xml:space="preserve"> </w:t>
      </w:r>
      <w:r w:rsidRPr="0087123C">
        <w:rPr>
          <w:rFonts w:eastAsia="Times New Roman" w:cs="Arial"/>
          <w:noProof/>
          <w:szCs w:val="24"/>
        </w:rPr>
        <w:t>Fed-10-2021</w:t>
      </w:r>
    </w:p>
    <w:p w14:paraId="790AB756" w14:textId="77777777" w:rsidR="0087123C" w:rsidRPr="0087123C" w:rsidRDefault="0087123C" w:rsidP="0087123C">
      <w:pPr>
        <w:spacing w:after="0"/>
        <w:rPr>
          <w:rFonts w:eastAsia="Times New Roman" w:cs="Arial"/>
          <w:szCs w:val="24"/>
        </w:rPr>
      </w:pPr>
      <w:r w:rsidRPr="0087123C">
        <w:rPr>
          <w:rFonts w:eastAsia="Times New Roman" w:cs="Arial"/>
          <w:szCs w:val="24"/>
        </w:rPr>
        <w:t xml:space="preserve">(Recommended for </w:t>
      </w:r>
      <w:r w:rsidRPr="0087123C">
        <w:rPr>
          <w:rFonts w:eastAsia="Times New Roman" w:cs="Arial"/>
          <w:noProof/>
          <w:szCs w:val="24"/>
        </w:rPr>
        <w:t>APPROVAL)</w:t>
      </w:r>
    </w:p>
    <w:p w14:paraId="2B2844D2" w14:textId="77777777" w:rsidR="0087123C" w:rsidRPr="0087123C" w:rsidRDefault="0087123C" w:rsidP="0087123C">
      <w:pPr>
        <w:spacing w:after="0"/>
        <w:rPr>
          <w:rFonts w:eastAsia="Times New Roman" w:cs="Arial"/>
          <w:caps/>
          <w:noProof/>
          <w:szCs w:val="24"/>
        </w:rPr>
      </w:pPr>
    </w:p>
    <w:p w14:paraId="42E4F964" w14:textId="77777777" w:rsidR="0087123C" w:rsidRPr="0087123C" w:rsidRDefault="0087123C" w:rsidP="0087123C">
      <w:pPr>
        <w:spacing w:after="0"/>
        <w:rPr>
          <w:rFonts w:eastAsia="Times New Roman" w:cs="Arial"/>
          <w:szCs w:val="24"/>
        </w:rPr>
      </w:pPr>
      <w:r w:rsidRPr="0087123C">
        <w:rPr>
          <w:rFonts w:eastAsia="Times New Roman" w:cs="Arial"/>
          <w:caps/>
          <w:noProof/>
          <w:szCs w:val="24"/>
        </w:rPr>
        <w:t>Other Waivers</w:t>
      </w:r>
      <w:r w:rsidRPr="0087123C">
        <w:rPr>
          <w:rFonts w:eastAsia="Times New Roman" w:cs="Arial"/>
          <w:szCs w:val="24"/>
        </w:rPr>
        <w:t xml:space="preserve"> (</w:t>
      </w:r>
      <w:r w:rsidRPr="0087123C">
        <w:rPr>
          <w:rFonts w:eastAsia="Times New Roman" w:cs="Arial"/>
          <w:noProof/>
          <w:szCs w:val="24"/>
        </w:rPr>
        <w:t>Employment - Retirement System</w:t>
      </w:r>
      <w:r w:rsidRPr="0087123C">
        <w:rPr>
          <w:rFonts w:eastAsia="Times New Roman" w:cs="Arial"/>
          <w:szCs w:val="24"/>
        </w:rPr>
        <w:t>)</w:t>
      </w:r>
    </w:p>
    <w:p w14:paraId="654047A5" w14:textId="77777777" w:rsidR="0087123C" w:rsidRPr="0087123C" w:rsidRDefault="0087123C" w:rsidP="0087123C">
      <w:pPr>
        <w:pStyle w:val="Heading4"/>
        <w:spacing w:after="0"/>
        <w:rPr>
          <w:rFonts w:eastAsia="Times New Roman"/>
        </w:rPr>
      </w:pPr>
      <w:r w:rsidRPr="0087123C">
        <w:rPr>
          <w:rFonts w:eastAsia="Times New Roman"/>
        </w:rPr>
        <w:t>Item W-</w:t>
      </w:r>
      <w:r w:rsidRPr="0087123C">
        <w:rPr>
          <w:rFonts w:eastAsia="Times New Roman"/>
          <w:noProof/>
        </w:rPr>
        <w:t>02</w:t>
      </w:r>
    </w:p>
    <w:p w14:paraId="6E09685E" w14:textId="77777777" w:rsidR="0087123C" w:rsidRPr="0087123C" w:rsidRDefault="0087123C" w:rsidP="0087123C">
      <w:pPr>
        <w:spacing w:after="0"/>
        <w:rPr>
          <w:rFonts w:eastAsia="Times New Roman" w:cs="Arial"/>
          <w:szCs w:val="24"/>
        </w:rPr>
      </w:pPr>
      <w:r w:rsidRPr="0087123C">
        <w:rPr>
          <w:rFonts w:eastAsia="Times New Roman" w:cs="Arial"/>
          <w:b/>
          <w:szCs w:val="24"/>
        </w:rPr>
        <w:t>Subject:</w:t>
      </w:r>
      <w:r w:rsidRPr="0087123C">
        <w:rPr>
          <w:rFonts w:eastAsia="Times New Roman" w:cs="Arial"/>
          <w:szCs w:val="24"/>
        </w:rPr>
        <w:t xml:space="preserve"> Request by </w:t>
      </w:r>
      <w:r w:rsidRPr="0087123C">
        <w:rPr>
          <w:rFonts w:eastAsia="Times New Roman" w:cs="Arial"/>
          <w:b/>
          <w:noProof/>
          <w:szCs w:val="24"/>
        </w:rPr>
        <w:t>Saint Helena Unified</w:t>
      </w:r>
      <w:r w:rsidRPr="0087123C">
        <w:rPr>
          <w:rFonts w:eastAsia="Times New Roman" w:cs="Arial"/>
          <w:szCs w:val="24"/>
        </w:rPr>
        <w:t xml:space="preserve"> </w:t>
      </w:r>
      <w:r w:rsidRPr="0087123C">
        <w:rPr>
          <w:rFonts w:eastAsia="Times New Roman" w:cs="Arial"/>
          <w:noProof/>
          <w:szCs w:val="24"/>
        </w:rPr>
        <w:t xml:space="preserve">to waive California </w:t>
      </w:r>
      <w:r w:rsidRPr="0087123C">
        <w:rPr>
          <w:rFonts w:eastAsia="Times New Roman" w:cs="Arial"/>
          <w:i/>
          <w:noProof/>
          <w:szCs w:val="24"/>
        </w:rPr>
        <w:t>Education Code</w:t>
      </w:r>
      <w:r w:rsidRPr="0087123C">
        <w:rPr>
          <w:rFonts w:eastAsia="Times New Roman" w:cs="Arial"/>
          <w:noProof/>
          <w:szCs w:val="24"/>
        </w:rPr>
        <w:t xml:space="preserve"> Section 45134(c), to allow the employment of a State Teachers’ Retirement System retiree in a classified position on a temporary basis.</w:t>
      </w:r>
    </w:p>
    <w:p w14:paraId="79F5DFC5" w14:textId="77777777" w:rsidR="0087123C" w:rsidRPr="0087123C" w:rsidRDefault="0087123C" w:rsidP="0087123C">
      <w:pPr>
        <w:spacing w:after="0"/>
        <w:rPr>
          <w:rFonts w:eastAsia="Times New Roman" w:cs="Arial"/>
          <w:szCs w:val="24"/>
        </w:rPr>
      </w:pPr>
      <w:r w:rsidRPr="0087123C">
        <w:rPr>
          <w:rFonts w:eastAsia="Times New Roman" w:cs="Arial"/>
          <w:szCs w:val="24"/>
        </w:rPr>
        <w:t xml:space="preserve">Waiver Number: </w:t>
      </w:r>
      <w:r w:rsidRPr="0087123C">
        <w:rPr>
          <w:rFonts w:eastAsia="Times New Roman" w:cs="Arial"/>
          <w:noProof/>
          <w:szCs w:val="24"/>
        </w:rPr>
        <w:t>2-12-2021</w:t>
      </w:r>
    </w:p>
    <w:p w14:paraId="65188ADC" w14:textId="7C3A21CD" w:rsidR="0087123C" w:rsidRPr="0087123C" w:rsidRDefault="0087123C" w:rsidP="0087123C">
      <w:pPr>
        <w:spacing w:after="0"/>
        <w:rPr>
          <w:rFonts w:eastAsia="Times New Roman" w:cs="Arial"/>
          <w:caps/>
          <w:noProof/>
          <w:szCs w:val="24"/>
        </w:rPr>
      </w:pPr>
      <w:r w:rsidRPr="0087123C">
        <w:rPr>
          <w:rFonts w:eastAsia="Times New Roman" w:cs="Arial"/>
          <w:szCs w:val="24"/>
        </w:rPr>
        <w:t xml:space="preserve">(Recommended for </w:t>
      </w:r>
      <w:r w:rsidRPr="0087123C">
        <w:rPr>
          <w:rFonts w:eastAsia="Times New Roman" w:cs="Arial"/>
          <w:noProof/>
          <w:szCs w:val="24"/>
        </w:rPr>
        <w:t>APPROVAL</w:t>
      </w:r>
      <w:r w:rsidRPr="0087123C">
        <w:rPr>
          <w:rFonts w:eastAsia="Times New Roman" w:cs="Arial"/>
          <w:szCs w:val="24"/>
        </w:rPr>
        <w:t>)</w:t>
      </w:r>
    </w:p>
    <w:p w14:paraId="799412A1" w14:textId="77777777" w:rsidR="0087123C" w:rsidRPr="0087123C" w:rsidRDefault="0087123C" w:rsidP="0087123C">
      <w:pPr>
        <w:spacing w:after="0"/>
        <w:rPr>
          <w:rFonts w:eastAsia="Times New Roman" w:cs="Arial"/>
          <w:szCs w:val="24"/>
        </w:rPr>
      </w:pPr>
      <w:r w:rsidRPr="0087123C">
        <w:rPr>
          <w:rFonts w:eastAsia="Times New Roman" w:cs="Arial"/>
          <w:caps/>
          <w:noProof/>
          <w:szCs w:val="24"/>
        </w:rPr>
        <w:t>Other Waivers</w:t>
      </w:r>
      <w:r w:rsidRPr="0087123C">
        <w:rPr>
          <w:rFonts w:eastAsia="Times New Roman" w:cs="Arial"/>
          <w:szCs w:val="24"/>
        </w:rPr>
        <w:t xml:space="preserve"> (</w:t>
      </w:r>
      <w:r w:rsidRPr="0087123C">
        <w:rPr>
          <w:rFonts w:eastAsia="Times New Roman" w:cs="Arial"/>
          <w:noProof/>
          <w:szCs w:val="24"/>
        </w:rPr>
        <w:t>Personnel Commission</w:t>
      </w:r>
      <w:r w:rsidRPr="0087123C">
        <w:rPr>
          <w:rFonts w:eastAsia="Times New Roman" w:cs="Arial"/>
          <w:szCs w:val="24"/>
        </w:rPr>
        <w:t>)</w:t>
      </w:r>
    </w:p>
    <w:p w14:paraId="409B9C3B" w14:textId="77777777" w:rsidR="0087123C" w:rsidRPr="0087123C" w:rsidRDefault="0087123C" w:rsidP="0087123C">
      <w:pPr>
        <w:pStyle w:val="Heading4"/>
        <w:spacing w:after="0"/>
        <w:rPr>
          <w:rFonts w:eastAsia="Times New Roman"/>
        </w:rPr>
      </w:pPr>
      <w:r w:rsidRPr="0087123C">
        <w:rPr>
          <w:rFonts w:eastAsia="Times New Roman"/>
        </w:rPr>
        <w:lastRenderedPageBreak/>
        <w:t>Item W-03</w:t>
      </w:r>
    </w:p>
    <w:p w14:paraId="2CC55315" w14:textId="77777777" w:rsidR="0087123C" w:rsidRPr="0087123C" w:rsidRDefault="0087123C" w:rsidP="0087123C">
      <w:pPr>
        <w:spacing w:after="0"/>
        <w:rPr>
          <w:rFonts w:eastAsia="Times New Roman" w:cs="Arial"/>
          <w:szCs w:val="24"/>
        </w:rPr>
      </w:pPr>
      <w:r w:rsidRPr="0087123C">
        <w:rPr>
          <w:rFonts w:eastAsia="Times New Roman" w:cs="Arial"/>
          <w:b/>
          <w:szCs w:val="24"/>
        </w:rPr>
        <w:t>Subject:</w:t>
      </w:r>
      <w:r w:rsidRPr="0087123C">
        <w:rPr>
          <w:rFonts w:eastAsia="Times New Roman" w:cs="Arial"/>
          <w:szCs w:val="24"/>
        </w:rPr>
        <w:t xml:space="preserve"> Request by </w:t>
      </w:r>
      <w:r w:rsidRPr="0087123C">
        <w:rPr>
          <w:rFonts w:eastAsia="Times New Roman" w:cs="Arial"/>
          <w:b/>
          <w:noProof/>
          <w:szCs w:val="24"/>
        </w:rPr>
        <w:t>Los Angeles Unified School District</w:t>
      </w:r>
      <w:r w:rsidRPr="0087123C">
        <w:rPr>
          <w:rFonts w:eastAsia="Times New Roman" w:cs="Arial"/>
          <w:b/>
          <w:szCs w:val="24"/>
        </w:rPr>
        <w:t xml:space="preserve"> </w:t>
      </w:r>
      <w:r w:rsidRPr="0087123C">
        <w:rPr>
          <w:rFonts w:eastAsia="Times New Roman" w:cs="Arial"/>
          <w:noProof/>
          <w:szCs w:val="24"/>
        </w:rPr>
        <w:t xml:space="preserve">to waive portions of California </w:t>
      </w:r>
      <w:r w:rsidRPr="0087123C">
        <w:rPr>
          <w:rFonts w:eastAsia="Times New Roman" w:cs="Arial"/>
          <w:i/>
          <w:noProof/>
          <w:szCs w:val="24"/>
        </w:rPr>
        <w:t>Education Code</w:t>
      </w:r>
      <w:r w:rsidRPr="0087123C">
        <w:rPr>
          <w:rFonts w:eastAsia="Times New Roman" w:cs="Arial"/>
          <w:noProof/>
          <w:szCs w:val="24"/>
        </w:rPr>
        <w:t xml:space="preserve"> (</w:t>
      </w:r>
      <w:r w:rsidRPr="0087123C">
        <w:rPr>
          <w:rFonts w:eastAsia="Times New Roman" w:cs="Arial"/>
          <w:i/>
          <w:noProof/>
          <w:szCs w:val="24"/>
        </w:rPr>
        <w:t>EC</w:t>
      </w:r>
      <w:r w:rsidRPr="0087123C">
        <w:rPr>
          <w:rFonts w:eastAsia="Times New Roman" w:cs="Arial"/>
          <w:noProof/>
          <w:szCs w:val="24"/>
        </w:rPr>
        <w:t>) Section 45272(a), to allow the district to appoint school-based classified employees from outside the top three applicant eligibility lists.</w:t>
      </w:r>
    </w:p>
    <w:p w14:paraId="291129B1" w14:textId="77777777" w:rsidR="0087123C" w:rsidRPr="0087123C" w:rsidRDefault="0087123C" w:rsidP="0087123C">
      <w:pPr>
        <w:spacing w:after="0"/>
        <w:rPr>
          <w:rFonts w:eastAsia="Times New Roman" w:cs="Arial"/>
          <w:szCs w:val="24"/>
        </w:rPr>
      </w:pPr>
      <w:r w:rsidRPr="0087123C">
        <w:rPr>
          <w:rFonts w:eastAsia="Times New Roman" w:cs="Arial"/>
          <w:szCs w:val="24"/>
        </w:rPr>
        <w:t xml:space="preserve">Waiver Number: </w:t>
      </w:r>
      <w:r w:rsidRPr="0087123C">
        <w:rPr>
          <w:rFonts w:eastAsia="Times New Roman" w:cs="Arial"/>
          <w:noProof/>
          <w:szCs w:val="24"/>
        </w:rPr>
        <w:t>9-12-2021</w:t>
      </w:r>
    </w:p>
    <w:p w14:paraId="127935B5" w14:textId="77777777" w:rsidR="0087123C" w:rsidRPr="0087123C" w:rsidRDefault="0087123C" w:rsidP="0087123C">
      <w:pPr>
        <w:spacing w:after="0"/>
        <w:rPr>
          <w:rFonts w:eastAsia="Times New Roman" w:cs="Arial"/>
          <w:szCs w:val="24"/>
        </w:rPr>
      </w:pPr>
      <w:r w:rsidRPr="0087123C">
        <w:rPr>
          <w:rFonts w:eastAsia="Times New Roman" w:cs="Arial"/>
          <w:szCs w:val="24"/>
        </w:rPr>
        <w:t xml:space="preserve">(Recommended for </w:t>
      </w:r>
      <w:r w:rsidRPr="0087123C">
        <w:rPr>
          <w:rFonts w:eastAsia="Times New Roman" w:cs="Arial"/>
          <w:noProof/>
          <w:szCs w:val="24"/>
        </w:rPr>
        <w:t>APPROVAL WITH CONDITIONS</w:t>
      </w:r>
      <w:r w:rsidRPr="0087123C">
        <w:rPr>
          <w:rFonts w:eastAsia="Times New Roman" w:cs="Arial"/>
          <w:szCs w:val="24"/>
        </w:rPr>
        <w:t>)</w:t>
      </w:r>
    </w:p>
    <w:p w14:paraId="4F0E2264" w14:textId="77777777" w:rsidR="0087123C" w:rsidRPr="0087123C" w:rsidRDefault="0087123C" w:rsidP="0087123C">
      <w:pPr>
        <w:spacing w:after="0"/>
        <w:rPr>
          <w:rFonts w:eastAsia="Times New Roman" w:cs="Arial"/>
          <w:szCs w:val="24"/>
        </w:rPr>
      </w:pPr>
    </w:p>
    <w:p w14:paraId="6C4A34A9" w14:textId="77777777" w:rsidR="0087123C" w:rsidRPr="0087123C" w:rsidRDefault="0087123C" w:rsidP="0087123C">
      <w:pPr>
        <w:spacing w:after="0"/>
        <w:rPr>
          <w:rFonts w:eastAsia="Times New Roman" w:cs="Arial"/>
          <w:szCs w:val="24"/>
        </w:rPr>
      </w:pPr>
      <w:r w:rsidRPr="0087123C">
        <w:rPr>
          <w:rFonts w:eastAsia="Times New Roman" w:cs="Arial"/>
          <w:caps/>
          <w:noProof/>
          <w:szCs w:val="24"/>
        </w:rPr>
        <w:t>School Construction Bonds</w:t>
      </w:r>
      <w:r w:rsidRPr="0087123C">
        <w:rPr>
          <w:rFonts w:eastAsia="Times New Roman" w:cs="Arial"/>
          <w:szCs w:val="24"/>
        </w:rPr>
        <w:t xml:space="preserve"> (</w:t>
      </w:r>
      <w:r w:rsidRPr="0087123C">
        <w:rPr>
          <w:rFonts w:eastAsia="Times New Roman" w:cs="Arial"/>
          <w:noProof/>
          <w:szCs w:val="24"/>
        </w:rPr>
        <w:t>Bond Indebtedness Limit - Non-Unified</w:t>
      </w:r>
      <w:r w:rsidRPr="0087123C">
        <w:rPr>
          <w:rFonts w:eastAsia="Times New Roman" w:cs="Arial"/>
          <w:szCs w:val="24"/>
        </w:rPr>
        <w:t>)</w:t>
      </w:r>
    </w:p>
    <w:p w14:paraId="75D32B88" w14:textId="77777777" w:rsidR="0087123C" w:rsidRPr="0087123C" w:rsidRDefault="0087123C" w:rsidP="0087123C">
      <w:pPr>
        <w:pStyle w:val="Heading4"/>
        <w:spacing w:after="0"/>
        <w:rPr>
          <w:rFonts w:eastAsia="Times New Roman"/>
        </w:rPr>
      </w:pPr>
      <w:r w:rsidRPr="0087123C">
        <w:rPr>
          <w:rFonts w:eastAsia="Times New Roman"/>
        </w:rPr>
        <w:t>Item W-04</w:t>
      </w:r>
    </w:p>
    <w:p w14:paraId="4139EF3A" w14:textId="77777777" w:rsidR="0087123C" w:rsidRPr="0087123C" w:rsidRDefault="0087123C" w:rsidP="0087123C">
      <w:pPr>
        <w:spacing w:after="0"/>
        <w:rPr>
          <w:rFonts w:eastAsia="Times New Roman" w:cs="Arial"/>
          <w:szCs w:val="24"/>
        </w:rPr>
      </w:pPr>
      <w:r w:rsidRPr="0087123C">
        <w:rPr>
          <w:rFonts w:eastAsia="Times New Roman" w:cs="Arial"/>
          <w:b/>
          <w:szCs w:val="24"/>
        </w:rPr>
        <w:t>Subject:</w:t>
      </w:r>
      <w:r w:rsidRPr="0087123C">
        <w:rPr>
          <w:rFonts w:eastAsia="Times New Roman" w:cs="Arial"/>
          <w:szCs w:val="24"/>
        </w:rPr>
        <w:t xml:space="preserve"> Request by </w:t>
      </w:r>
      <w:r w:rsidRPr="0087123C">
        <w:rPr>
          <w:rFonts w:eastAsia="Times New Roman" w:cs="Arial"/>
          <w:b/>
          <w:noProof/>
          <w:szCs w:val="24"/>
        </w:rPr>
        <w:t>Central Elementary</w:t>
      </w:r>
      <w:r w:rsidRPr="0087123C">
        <w:rPr>
          <w:rFonts w:eastAsia="Times New Roman" w:cs="Arial"/>
          <w:szCs w:val="24"/>
        </w:rPr>
        <w:t xml:space="preserve"> </w:t>
      </w:r>
      <w:r w:rsidRPr="0087123C">
        <w:rPr>
          <w:rFonts w:eastAsia="Times New Roman" w:cs="Arial"/>
          <w:noProof/>
          <w:szCs w:val="24"/>
        </w:rPr>
        <w:t xml:space="preserve">to waive California </w:t>
      </w:r>
      <w:r w:rsidRPr="0087123C">
        <w:rPr>
          <w:rFonts w:eastAsia="Times New Roman" w:cs="Arial"/>
          <w:i/>
          <w:noProof/>
          <w:szCs w:val="24"/>
        </w:rPr>
        <w:t>Education Code</w:t>
      </w:r>
      <w:r w:rsidRPr="0087123C">
        <w:rPr>
          <w:rFonts w:eastAsia="Times New Roman" w:cs="Arial"/>
          <w:noProof/>
          <w:szCs w:val="24"/>
        </w:rPr>
        <w:t xml:space="preserve"> sections 15102 and 15268 to allow the district to exceed their bonded indebtedness limits. Total bonded indebtedness may not exceed 1.25 percent of the taxable assessed valuation of property for elementary school districts and 2.50 percent of the taxable assessed valuation of property for unified school districts. Depending on the type of bond, a tax rate levy limit of $30 per $100,000 of assessed value for elementary school districts and $60 per $100,000 of assessed value for unified school districts may also apply.</w:t>
      </w:r>
    </w:p>
    <w:p w14:paraId="669B506C" w14:textId="77777777" w:rsidR="0087123C" w:rsidRPr="0087123C" w:rsidRDefault="0087123C" w:rsidP="0087123C">
      <w:pPr>
        <w:spacing w:after="0"/>
        <w:rPr>
          <w:rFonts w:eastAsia="Times New Roman" w:cs="Arial"/>
          <w:szCs w:val="24"/>
        </w:rPr>
      </w:pPr>
      <w:r w:rsidRPr="0087123C">
        <w:rPr>
          <w:rFonts w:eastAsia="Times New Roman" w:cs="Arial"/>
          <w:szCs w:val="24"/>
        </w:rPr>
        <w:t xml:space="preserve">Waiver Number: </w:t>
      </w:r>
      <w:r w:rsidRPr="0087123C">
        <w:rPr>
          <w:rFonts w:eastAsia="Times New Roman" w:cs="Arial"/>
          <w:noProof/>
          <w:szCs w:val="24"/>
        </w:rPr>
        <w:t>10-12-2021</w:t>
      </w:r>
    </w:p>
    <w:p w14:paraId="6F691C98" w14:textId="77777777" w:rsidR="0087123C" w:rsidRPr="0087123C" w:rsidRDefault="0087123C" w:rsidP="0087123C">
      <w:pPr>
        <w:spacing w:after="0"/>
        <w:rPr>
          <w:rFonts w:eastAsia="Times New Roman" w:cs="Arial"/>
          <w:szCs w:val="24"/>
        </w:rPr>
      </w:pPr>
      <w:r w:rsidRPr="0087123C">
        <w:rPr>
          <w:rFonts w:eastAsia="Times New Roman" w:cs="Arial"/>
          <w:szCs w:val="24"/>
        </w:rPr>
        <w:t xml:space="preserve">(Recommended for </w:t>
      </w:r>
      <w:r w:rsidRPr="0087123C">
        <w:rPr>
          <w:rFonts w:eastAsia="Times New Roman" w:cs="Arial"/>
          <w:noProof/>
          <w:szCs w:val="24"/>
        </w:rPr>
        <w:t>APPROVAL WITH CONDITIONS</w:t>
      </w:r>
      <w:r w:rsidRPr="0087123C">
        <w:rPr>
          <w:rFonts w:eastAsia="Times New Roman" w:cs="Arial"/>
          <w:szCs w:val="24"/>
        </w:rPr>
        <w:t>)</w:t>
      </w:r>
    </w:p>
    <w:p w14:paraId="2E7AD97F" w14:textId="77777777" w:rsidR="0087123C" w:rsidRPr="0087123C" w:rsidRDefault="0087123C" w:rsidP="0087123C">
      <w:pPr>
        <w:spacing w:after="0"/>
        <w:rPr>
          <w:rFonts w:eastAsia="Times New Roman" w:cs="Arial"/>
          <w:szCs w:val="24"/>
        </w:rPr>
      </w:pPr>
    </w:p>
    <w:p w14:paraId="39F6B4BB" w14:textId="77777777" w:rsidR="0087123C" w:rsidRPr="0087123C" w:rsidRDefault="0087123C" w:rsidP="0087123C">
      <w:pPr>
        <w:spacing w:after="0"/>
        <w:rPr>
          <w:rFonts w:eastAsia="Times New Roman" w:cs="Arial"/>
          <w:szCs w:val="24"/>
        </w:rPr>
      </w:pPr>
      <w:r w:rsidRPr="0087123C">
        <w:rPr>
          <w:rFonts w:eastAsia="Times New Roman" w:cs="Arial"/>
          <w:caps/>
          <w:noProof/>
          <w:szCs w:val="24"/>
        </w:rPr>
        <w:t>School District Reorganization</w:t>
      </w:r>
      <w:r w:rsidRPr="0087123C">
        <w:rPr>
          <w:rFonts w:eastAsia="Times New Roman" w:cs="Arial"/>
          <w:szCs w:val="24"/>
        </w:rPr>
        <w:t xml:space="preserve"> (</w:t>
      </w:r>
      <w:r w:rsidRPr="0087123C">
        <w:rPr>
          <w:rFonts w:eastAsia="Times New Roman" w:cs="Arial"/>
          <w:noProof/>
          <w:szCs w:val="24"/>
        </w:rPr>
        <w:t>Elimination of Election Requirement</w:t>
      </w:r>
      <w:r w:rsidRPr="0087123C">
        <w:rPr>
          <w:rFonts w:eastAsia="Times New Roman" w:cs="Arial"/>
          <w:szCs w:val="24"/>
        </w:rPr>
        <w:t>)</w:t>
      </w:r>
    </w:p>
    <w:p w14:paraId="48802A5F" w14:textId="77777777" w:rsidR="0087123C" w:rsidRPr="0087123C" w:rsidRDefault="0087123C" w:rsidP="0087123C">
      <w:pPr>
        <w:pStyle w:val="Heading4"/>
        <w:spacing w:after="0"/>
        <w:rPr>
          <w:rFonts w:eastAsia="Times New Roman"/>
        </w:rPr>
      </w:pPr>
      <w:r w:rsidRPr="0087123C">
        <w:rPr>
          <w:rFonts w:eastAsia="Times New Roman"/>
        </w:rPr>
        <w:t>Item W-05</w:t>
      </w:r>
    </w:p>
    <w:p w14:paraId="77E66071" w14:textId="77777777" w:rsidR="0087123C" w:rsidRPr="0087123C" w:rsidRDefault="0087123C" w:rsidP="0087123C">
      <w:pPr>
        <w:spacing w:after="0"/>
        <w:rPr>
          <w:rFonts w:eastAsia="Times New Roman" w:cs="Arial"/>
          <w:szCs w:val="24"/>
        </w:rPr>
      </w:pPr>
      <w:r w:rsidRPr="0087123C">
        <w:rPr>
          <w:rFonts w:eastAsia="Times New Roman" w:cs="Arial"/>
          <w:b/>
          <w:szCs w:val="24"/>
        </w:rPr>
        <w:t>Subject:</w:t>
      </w:r>
      <w:r w:rsidRPr="0087123C">
        <w:rPr>
          <w:rFonts w:eastAsia="Times New Roman" w:cs="Arial"/>
          <w:szCs w:val="24"/>
        </w:rPr>
        <w:t xml:space="preserve"> Request by </w:t>
      </w:r>
      <w:r w:rsidRPr="0087123C">
        <w:rPr>
          <w:rFonts w:eastAsia="Times New Roman" w:cs="Arial"/>
          <w:b/>
          <w:noProof/>
          <w:szCs w:val="24"/>
        </w:rPr>
        <w:t>San Pasqual Union Elementary School District</w:t>
      </w:r>
      <w:r w:rsidRPr="0087123C">
        <w:rPr>
          <w:rFonts w:eastAsia="Times New Roman" w:cs="Arial"/>
          <w:szCs w:val="24"/>
        </w:rPr>
        <w:t xml:space="preserve"> </w:t>
      </w:r>
      <w:r w:rsidRPr="0087123C">
        <w:rPr>
          <w:rFonts w:eastAsia="Times New Roman" w:cs="Arial"/>
          <w:noProof/>
          <w:szCs w:val="24"/>
        </w:rPr>
        <w:t xml:space="preserve">to waive California </w:t>
      </w:r>
      <w:r w:rsidRPr="0087123C">
        <w:rPr>
          <w:rFonts w:eastAsia="Times New Roman" w:cs="Arial"/>
          <w:i/>
          <w:noProof/>
          <w:szCs w:val="24"/>
        </w:rPr>
        <w:t>Education Code</w:t>
      </w:r>
      <w:r w:rsidRPr="0087123C">
        <w:rPr>
          <w:rFonts w:eastAsia="Times New Roman" w:cs="Arial"/>
          <w:noProof/>
          <w:szCs w:val="24"/>
        </w:rPr>
        <w:t xml:space="preserve"> Section 5020, and portions of sections 5019, 5021, and 5030, which require a districtwide election to establish a by-trustee-area method of election.</w:t>
      </w:r>
    </w:p>
    <w:p w14:paraId="5C0EB866" w14:textId="77777777" w:rsidR="0087123C" w:rsidRPr="0087123C" w:rsidRDefault="0087123C" w:rsidP="0087123C">
      <w:pPr>
        <w:spacing w:after="0"/>
        <w:rPr>
          <w:rFonts w:eastAsia="Times New Roman" w:cs="Arial"/>
          <w:szCs w:val="24"/>
        </w:rPr>
      </w:pPr>
      <w:r w:rsidRPr="0087123C">
        <w:rPr>
          <w:rFonts w:eastAsia="Times New Roman" w:cs="Arial"/>
          <w:szCs w:val="24"/>
        </w:rPr>
        <w:t xml:space="preserve">Waiver Number: </w:t>
      </w:r>
      <w:r w:rsidRPr="0087123C">
        <w:rPr>
          <w:rFonts w:eastAsia="Times New Roman" w:cs="Arial"/>
          <w:noProof/>
          <w:szCs w:val="24"/>
        </w:rPr>
        <w:t>4-11-2021</w:t>
      </w:r>
    </w:p>
    <w:p w14:paraId="3BC509E1" w14:textId="77777777" w:rsidR="0087123C" w:rsidRPr="0087123C" w:rsidRDefault="0087123C" w:rsidP="0087123C">
      <w:pPr>
        <w:spacing w:after="0"/>
        <w:rPr>
          <w:rFonts w:eastAsia="Times New Roman" w:cs="Arial"/>
          <w:szCs w:val="24"/>
        </w:rPr>
      </w:pPr>
      <w:r w:rsidRPr="0087123C">
        <w:rPr>
          <w:rFonts w:eastAsia="Times New Roman" w:cs="Arial"/>
          <w:szCs w:val="24"/>
        </w:rPr>
        <w:t xml:space="preserve">(Recommended for </w:t>
      </w:r>
      <w:r w:rsidRPr="0087123C">
        <w:rPr>
          <w:rFonts w:eastAsia="Times New Roman" w:cs="Arial"/>
          <w:noProof/>
          <w:szCs w:val="24"/>
        </w:rPr>
        <w:t>APPROVAL</w:t>
      </w:r>
      <w:r w:rsidRPr="0087123C">
        <w:rPr>
          <w:rFonts w:eastAsia="Times New Roman" w:cs="Arial"/>
          <w:szCs w:val="24"/>
        </w:rPr>
        <w:t>)</w:t>
      </w:r>
    </w:p>
    <w:p w14:paraId="1118DB00" w14:textId="77777777" w:rsidR="0087123C" w:rsidRPr="0087123C" w:rsidRDefault="0087123C" w:rsidP="0087123C">
      <w:pPr>
        <w:spacing w:after="0"/>
        <w:rPr>
          <w:rFonts w:eastAsia="Times New Roman" w:cs="Arial"/>
          <w:szCs w:val="24"/>
        </w:rPr>
      </w:pPr>
    </w:p>
    <w:p w14:paraId="019655D0" w14:textId="77777777" w:rsidR="0087123C" w:rsidRPr="0087123C" w:rsidRDefault="0087123C" w:rsidP="0087123C">
      <w:pPr>
        <w:spacing w:after="0"/>
        <w:rPr>
          <w:rFonts w:eastAsia="Times New Roman" w:cs="Arial"/>
          <w:szCs w:val="24"/>
        </w:rPr>
      </w:pPr>
      <w:r w:rsidRPr="0087123C">
        <w:rPr>
          <w:rFonts w:eastAsia="Times New Roman" w:cs="Arial"/>
          <w:caps/>
          <w:noProof/>
          <w:szCs w:val="24"/>
        </w:rPr>
        <w:t>School District Reorganization</w:t>
      </w:r>
      <w:r w:rsidRPr="0087123C">
        <w:rPr>
          <w:rFonts w:eastAsia="Times New Roman" w:cs="Arial"/>
          <w:szCs w:val="24"/>
        </w:rPr>
        <w:t xml:space="preserve"> (</w:t>
      </w:r>
      <w:r w:rsidRPr="0087123C">
        <w:rPr>
          <w:rFonts w:eastAsia="Times New Roman" w:cs="Arial"/>
          <w:noProof/>
          <w:szCs w:val="24"/>
        </w:rPr>
        <w:t>Size of Governing Board</w:t>
      </w:r>
      <w:r w:rsidRPr="0087123C">
        <w:rPr>
          <w:rFonts w:eastAsia="Times New Roman" w:cs="Arial"/>
          <w:szCs w:val="24"/>
        </w:rPr>
        <w:t>)</w:t>
      </w:r>
    </w:p>
    <w:p w14:paraId="7F66B29F" w14:textId="77777777" w:rsidR="0087123C" w:rsidRPr="0087123C" w:rsidRDefault="0087123C" w:rsidP="0087123C">
      <w:pPr>
        <w:pStyle w:val="Heading4"/>
        <w:spacing w:after="0"/>
        <w:rPr>
          <w:rFonts w:eastAsia="Times New Roman"/>
        </w:rPr>
      </w:pPr>
      <w:r w:rsidRPr="0087123C">
        <w:rPr>
          <w:rFonts w:eastAsia="Times New Roman"/>
        </w:rPr>
        <w:t>Item W-06</w:t>
      </w:r>
    </w:p>
    <w:p w14:paraId="21DF8875" w14:textId="77777777" w:rsidR="0087123C" w:rsidRPr="0087123C" w:rsidRDefault="0087123C" w:rsidP="0087123C">
      <w:pPr>
        <w:spacing w:after="0"/>
        <w:rPr>
          <w:rFonts w:eastAsia="Times New Roman" w:cs="Arial"/>
          <w:szCs w:val="24"/>
        </w:rPr>
      </w:pPr>
      <w:r w:rsidRPr="0087123C">
        <w:rPr>
          <w:rFonts w:eastAsia="Times New Roman" w:cs="Arial"/>
          <w:b/>
          <w:szCs w:val="24"/>
        </w:rPr>
        <w:t>Subject:</w:t>
      </w:r>
      <w:r w:rsidRPr="0087123C">
        <w:rPr>
          <w:rFonts w:eastAsia="Times New Roman" w:cs="Arial"/>
          <w:szCs w:val="24"/>
        </w:rPr>
        <w:t xml:space="preserve"> Request by </w:t>
      </w:r>
      <w:r w:rsidRPr="0087123C">
        <w:rPr>
          <w:rFonts w:eastAsia="Times New Roman" w:cs="Arial"/>
          <w:b/>
          <w:noProof/>
          <w:szCs w:val="24"/>
        </w:rPr>
        <w:t>Westside Elementary School District</w:t>
      </w:r>
      <w:r w:rsidRPr="0087123C">
        <w:rPr>
          <w:rFonts w:eastAsia="Times New Roman" w:cs="Arial"/>
          <w:b/>
          <w:szCs w:val="24"/>
        </w:rPr>
        <w:t xml:space="preserve"> </w:t>
      </w:r>
      <w:r w:rsidRPr="0087123C">
        <w:rPr>
          <w:rFonts w:eastAsia="Times New Roman" w:cs="Arial"/>
          <w:noProof/>
          <w:szCs w:val="24"/>
        </w:rPr>
        <w:t xml:space="preserve">to waive California </w:t>
      </w:r>
      <w:r w:rsidRPr="0087123C">
        <w:rPr>
          <w:rFonts w:eastAsia="Times New Roman" w:cs="Arial"/>
          <w:i/>
          <w:noProof/>
          <w:szCs w:val="24"/>
        </w:rPr>
        <w:t>Education Code</w:t>
      </w:r>
      <w:r w:rsidRPr="0087123C">
        <w:rPr>
          <w:rFonts w:eastAsia="Times New Roman" w:cs="Arial"/>
          <w:noProof/>
          <w:szCs w:val="24"/>
        </w:rPr>
        <w:t xml:space="preserve"> Section 5020 that requires a districtwide election to reduce the number of governing board members from five to three.</w:t>
      </w:r>
    </w:p>
    <w:p w14:paraId="1782B7EA" w14:textId="77777777" w:rsidR="0087123C" w:rsidRPr="0087123C" w:rsidRDefault="0087123C" w:rsidP="0087123C">
      <w:pPr>
        <w:spacing w:after="0"/>
        <w:rPr>
          <w:rFonts w:eastAsia="Times New Roman" w:cs="Arial"/>
          <w:szCs w:val="24"/>
        </w:rPr>
      </w:pPr>
      <w:r w:rsidRPr="0087123C">
        <w:rPr>
          <w:rFonts w:eastAsia="Times New Roman" w:cs="Arial"/>
          <w:szCs w:val="24"/>
        </w:rPr>
        <w:t xml:space="preserve">Waiver Number: </w:t>
      </w:r>
      <w:r w:rsidRPr="0087123C">
        <w:rPr>
          <w:rFonts w:eastAsia="Times New Roman" w:cs="Arial"/>
          <w:noProof/>
          <w:szCs w:val="24"/>
        </w:rPr>
        <w:t>6-11-2021</w:t>
      </w:r>
    </w:p>
    <w:p w14:paraId="0CD64375" w14:textId="77777777" w:rsidR="0087123C" w:rsidRPr="0087123C" w:rsidRDefault="0087123C" w:rsidP="0087123C">
      <w:pPr>
        <w:spacing w:after="0"/>
        <w:rPr>
          <w:rFonts w:eastAsia="Times New Roman" w:cs="Arial"/>
          <w:szCs w:val="24"/>
        </w:rPr>
      </w:pPr>
      <w:r w:rsidRPr="0087123C">
        <w:rPr>
          <w:rFonts w:eastAsia="Times New Roman" w:cs="Arial"/>
          <w:szCs w:val="24"/>
        </w:rPr>
        <w:t xml:space="preserve">(Recommended for </w:t>
      </w:r>
      <w:r w:rsidRPr="0087123C">
        <w:rPr>
          <w:rFonts w:eastAsia="Times New Roman" w:cs="Arial"/>
          <w:noProof/>
          <w:szCs w:val="24"/>
        </w:rPr>
        <w:t>APPROVAL</w:t>
      </w:r>
      <w:r w:rsidRPr="0087123C">
        <w:rPr>
          <w:rFonts w:eastAsia="Times New Roman" w:cs="Arial"/>
          <w:szCs w:val="24"/>
        </w:rPr>
        <w:t>)</w:t>
      </w:r>
    </w:p>
    <w:p w14:paraId="12E6A2DE" w14:textId="77777777" w:rsidR="0087123C" w:rsidRPr="0087123C" w:rsidRDefault="0087123C" w:rsidP="0087123C">
      <w:pPr>
        <w:spacing w:after="0"/>
        <w:rPr>
          <w:rFonts w:eastAsia="Times New Roman" w:cs="Arial"/>
          <w:szCs w:val="24"/>
        </w:rPr>
      </w:pPr>
    </w:p>
    <w:p w14:paraId="3502DD70" w14:textId="77777777" w:rsidR="0087123C" w:rsidRPr="0087123C" w:rsidRDefault="0087123C" w:rsidP="0087123C">
      <w:pPr>
        <w:spacing w:after="0"/>
        <w:rPr>
          <w:rFonts w:eastAsia="Times New Roman" w:cs="Arial"/>
          <w:szCs w:val="24"/>
        </w:rPr>
      </w:pPr>
      <w:r w:rsidRPr="0087123C">
        <w:rPr>
          <w:rFonts w:eastAsia="Times New Roman" w:cs="Arial"/>
          <w:caps/>
          <w:noProof/>
          <w:szCs w:val="24"/>
        </w:rPr>
        <w:t>Special Education Program</w:t>
      </w:r>
      <w:r w:rsidRPr="0087123C">
        <w:rPr>
          <w:rFonts w:eastAsia="Times New Roman" w:cs="Arial"/>
          <w:szCs w:val="24"/>
        </w:rPr>
        <w:t xml:space="preserve"> (</w:t>
      </w:r>
      <w:r w:rsidRPr="0087123C">
        <w:rPr>
          <w:rFonts w:eastAsia="Times New Roman" w:cs="Arial"/>
          <w:noProof/>
          <w:szCs w:val="24"/>
        </w:rPr>
        <w:t>Educational Interpreter for Deaf and Hard of Hearing</w:t>
      </w:r>
      <w:r w:rsidRPr="0087123C">
        <w:rPr>
          <w:rFonts w:eastAsia="Times New Roman" w:cs="Arial"/>
          <w:szCs w:val="24"/>
        </w:rPr>
        <w:t>)</w:t>
      </w:r>
    </w:p>
    <w:p w14:paraId="49F5F3C5" w14:textId="77777777" w:rsidR="0087123C" w:rsidRPr="0087123C" w:rsidRDefault="0087123C" w:rsidP="0087123C">
      <w:pPr>
        <w:pStyle w:val="Heading4"/>
        <w:spacing w:after="0"/>
        <w:rPr>
          <w:rFonts w:eastAsia="Times New Roman"/>
        </w:rPr>
      </w:pPr>
      <w:r w:rsidRPr="0087123C">
        <w:rPr>
          <w:rFonts w:eastAsia="Times New Roman"/>
        </w:rPr>
        <w:t>Item W-07</w:t>
      </w:r>
    </w:p>
    <w:p w14:paraId="7B959D7C" w14:textId="77777777" w:rsidR="0087123C" w:rsidRPr="0087123C" w:rsidRDefault="0087123C" w:rsidP="0087123C">
      <w:pPr>
        <w:spacing w:after="0"/>
        <w:rPr>
          <w:rFonts w:eastAsia="Times New Roman" w:cs="Arial"/>
          <w:szCs w:val="24"/>
        </w:rPr>
      </w:pPr>
      <w:r w:rsidRPr="0087123C">
        <w:rPr>
          <w:rFonts w:eastAsia="Times New Roman" w:cs="Arial"/>
          <w:b/>
          <w:szCs w:val="24"/>
        </w:rPr>
        <w:t>Subject:</w:t>
      </w:r>
      <w:r w:rsidRPr="0087123C">
        <w:rPr>
          <w:rFonts w:eastAsia="Times New Roman" w:cs="Arial"/>
          <w:szCs w:val="24"/>
        </w:rPr>
        <w:t xml:space="preserve"> Request by </w:t>
      </w:r>
      <w:r w:rsidRPr="0087123C">
        <w:rPr>
          <w:rFonts w:eastAsia="Times New Roman" w:cs="Arial"/>
          <w:b/>
          <w:noProof/>
          <w:szCs w:val="24"/>
        </w:rPr>
        <w:t>Santa Barbara County Office of Education</w:t>
      </w:r>
      <w:r w:rsidRPr="0087123C">
        <w:rPr>
          <w:rFonts w:eastAsia="Times New Roman" w:cs="Arial"/>
          <w:szCs w:val="24"/>
        </w:rPr>
        <w:t xml:space="preserve"> </w:t>
      </w:r>
      <w:r w:rsidRPr="0087123C">
        <w:rPr>
          <w:rFonts w:eastAsia="Times New Roman" w:cs="Arial"/>
          <w:noProof/>
          <w:szCs w:val="24"/>
        </w:rPr>
        <w:t xml:space="preserve">to waive </w:t>
      </w:r>
      <w:r w:rsidRPr="0087123C">
        <w:rPr>
          <w:rFonts w:eastAsia="Times New Roman" w:cs="Arial"/>
          <w:i/>
          <w:noProof/>
          <w:szCs w:val="24"/>
        </w:rPr>
        <w:t>California Code of Regulations</w:t>
      </w:r>
      <w:r w:rsidRPr="0087123C">
        <w:rPr>
          <w:rFonts w:eastAsia="Times New Roman" w:cs="Arial"/>
          <w:noProof/>
          <w:szCs w:val="24"/>
        </w:rPr>
        <w:t>, Title 5, Section 3051.16(b)(3), the requirement that educational interpreters for deaf and hard of hearing pupils meet minimum qualifications as of July 1, 2009, to allow Jordan Hart to continue to provide services to students until June 30, 2014, under a remediation plan to complete those minimum requirements.</w:t>
      </w:r>
    </w:p>
    <w:p w14:paraId="35C7A4D8" w14:textId="77777777" w:rsidR="0087123C" w:rsidRPr="0087123C" w:rsidRDefault="0087123C" w:rsidP="0087123C">
      <w:pPr>
        <w:spacing w:after="0"/>
        <w:rPr>
          <w:rFonts w:eastAsia="Times New Roman" w:cs="Arial"/>
          <w:szCs w:val="24"/>
        </w:rPr>
      </w:pPr>
      <w:r w:rsidRPr="0087123C">
        <w:rPr>
          <w:rFonts w:eastAsia="Times New Roman" w:cs="Arial"/>
          <w:szCs w:val="24"/>
        </w:rPr>
        <w:lastRenderedPageBreak/>
        <w:t xml:space="preserve">Waiver Number: </w:t>
      </w:r>
      <w:r w:rsidRPr="0087123C">
        <w:rPr>
          <w:rFonts w:eastAsia="Times New Roman" w:cs="Arial"/>
          <w:noProof/>
          <w:szCs w:val="24"/>
        </w:rPr>
        <w:t>4-10-2021</w:t>
      </w:r>
    </w:p>
    <w:p w14:paraId="470BC39E" w14:textId="77777777" w:rsidR="0087123C" w:rsidRDefault="0087123C" w:rsidP="0087123C">
      <w:pPr>
        <w:spacing w:after="0"/>
        <w:rPr>
          <w:rFonts w:eastAsia="Times New Roman" w:cs="Arial"/>
          <w:szCs w:val="24"/>
        </w:rPr>
      </w:pPr>
      <w:r w:rsidRPr="0087123C">
        <w:rPr>
          <w:rFonts w:eastAsia="Times New Roman" w:cs="Arial"/>
          <w:szCs w:val="24"/>
        </w:rPr>
        <w:t xml:space="preserve">(Recommended for </w:t>
      </w:r>
      <w:r w:rsidRPr="0087123C">
        <w:rPr>
          <w:rFonts w:eastAsia="Times New Roman" w:cs="Arial"/>
          <w:noProof/>
          <w:szCs w:val="24"/>
        </w:rPr>
        <w:t>APPROVAL WITH CONDITIONS</w:t>
      </w:r>
      <w:r w:rsidRPr="0087123C">
        <w:rPr>
          <w:rFonts w:eastAsia="Times New Roman" w:cs="Arial"/>
          <w:szCs w:val="24"/>
        </w:rPr>
        <w:t>)</w:t>
      </w:r>
    </w:p>
    <w:p w14:paraId="295C5360" w14:textId="77777777" w:rsidR="0087123C" w:rsidRPr="0087123C" w:rsidRDefault="0087123C" w:rsidP="0087123C">
      <w:pPr>
        <w:spacing w:after="0"/>
        <w:rPr>
          <w:rFonts w:eastAsia="Times New Roman" w:cs="Arial"/>
          <w:szCs w:val="24"/>
        </w:rPr>
      </w:pPr>
    </w:p>
    <w:p w14:paraId="55F74E95" w14:textId="77777777" w:rsidR="0087123C" w:rsidRPr="0087123C" w:rsidRDefault="0087123C" w:rsidP="0087123C">
      <w:pPr>
        <w:spacing w:after="0"/>
        <w:rPr>
          <w:rFonts w:eastAsia="Times New Roman" w:cs="Arial"/>
          <w:szCs w:val="24"/>
        </w:rPr>
      </w:pPr>
      <w:r w:rsidRPr="0087123C">
        <w:rPr>
          <w:rFonts w:eastAsia="Times New Roman" w:cs="Arial"/>
          <w:caps/>
          <w:noProof/>
          <w:szCs w:val="24"/>
        </w:rPr>
        <w:t>Special Education Program</w:t>
      </w:r>
      <w:r w:rsidRPr="0087123C">
        <w:rPr>
          <w:rFonts w:eastAsia="Times New Roman" w:cs="Arial"/>
          <w:szCs w:val="24"/>
        </w:rPr>
        <w:t xml:space="preserve"> (</w:t>
      </w:r>
      <w:r w:rsidRPr="0087123C">
        <w:rPr>
          <w:rFonts w:eastAsia="Times New Roman" w:cs="Arial"/>
          <w:noProof/>
          <w:szCs w:val="24"/>
        </w:rPr>
        <w:t>Extended School Year (Summer School)</w:t>
      </w:r>
      <w:r w:rsidRPr="0087123C">
        <w:rPr>
          <w:rFonts w:eastAsia="Times New Roman" w:cs="Arial"/>
          <w:szCs w:val="24"/>
        </w:rPr>
        <w:t>)</w:t>
      </w:r>
    </w:p>
    <w:p w14:paraId="0B8E99A0" w14:textId="77777777" w:rsidR="0087123C" w:rsidRPr="0087123C" w:rsidRDefault="0087123C" w:rsidP="0087123C">
      <w:pPr>
        <w:pStyle w:val="Heading4"/>
        <w:spacing w:after="0"/>
        <w:rPr>
          <w:rFonts w:eastAsia="Times New Roman"/>
        </w:rPr>
      </w:pPr>
      <w:r w:rsidRPr="0087123C">
        <w:rPr>
          <w:rFonts w:eastAsia="Times New Roman"/>
        </w:rPr>
        <w:t>Item W-08</w:t>
      </w:r>
    </w:p>
    <w:p w14:paraId="78A84D63" w14:textId="77777777" w:rsidR="0087123C" w:rsidRPr="0087123C" w:rsidRDefault="0087123C" w:rsidP="0087123C">
      <w:pPr>
        <w:spacing w:after="0"/>
        <w:rPr>
          <w:rFonts w:eastAsia="Times New Roman" w:cs="Arial"/>
          <w:szCs w:val="24"/>
        </w:rPr>
      </w:pPr>
      <w:r w:rsidRPr="0087123C">
        <w:rPr>
          <w:rFonts w:eastAsia="Times New Roman" w:cs="Arial"/>
          <w:b/>
          <w:szCs w:val="24"/>
        </w:rPr>
        <w:t>Subject:</w:t>
      </w:r>
      <w:r w:rsidRPr="0087123C">
        <w:rPr>
          <w:rFonts w:eastAsia="Times New Roman" w:cs="Arial"/>
          <w:szCs w:val="24"/>
        </w:rPr>
        <w:t xml:space="preserve"> Request by </w:t>
      </w:r>
      <w:r w:rsidRPr="0087123C">
        <w:rPr>
          <w:rFonts w:eastAsia="Times New Roman" w:cs="Arial"/>
          <w:b/>
          <w:noProof/>
          <w:szCs w:val="24"/>
        </w:rPr>
        <w:t>mulitple school districts</w:t>
      </w:r>
      <w:r w:rsidRPr="0087123C">
        <w:rPr>
          <w:rFonts w:eastAsia="Times New Roman" w:cs="Arial"/>
          <w:szCs w:val="24"/>
        </w:rPr>
        <w:t xml:space="preserve"> </w:t>
      </w:r>
      <w:r w:rsidRPr="0087123C">
        <w:rPr>
          <w:rFonts w:eastAsia="Times New Roman" w:cs="Arial"/>
          <w:noProof/>
          <w:szCs w:val="24"/>
        </w:rPr>
        <w:t xml:space="preserve">to waive </w:t>
      </w:r>
      <w:r w:rsidRPr="0087123C">
        <w:rPr>
          <w:rFonts w:eastAsia="Times New Roman" w:cs="Arial"/>
          <w:i/>
          <w:noProof/>
          <w:szCs w:val="24"/>
        </w:rPr>
        <w:t>California Code of Regulations</w:t>
      </w:r>
      <w:r w:rsidRPr="0087123C">
        <w:rPr>
          <w:rFonts w:eastAsia="Times New Roman" w:cs="Arial"/>
          <w:noProof/>
          <w:szCs w:val="24"/>
        </w:rPr>
        <w:t>, Title 5, Section 3043(d), which requires a minimum of 20 school days for an extended school year (summer school) for students with disabilities.</w:t>
      </w:r>
    </w:p>
    <w:p w14:paraId="6BADCCFE" w14:textId="77777777" w:rsidR="0087123C" w:rsidRPr="0087123C" w:rsidRDefault="0087123C" w:rsidP="0087123C">
      <w:pPr>
        <w:spacing w:after="0"/>
        <w:rPr>
          <w:rFonts w:eastAsia="Times New Roman" w:cs="Arial"/>
          <w:noProof/>
          <w:szCs w:val="24"/>
        </w:rPr>
      </w:pPr>
    </w:p>
    <w:p w14:paraId="059E1A32" w14:textId="77777777" w:rsidR="0087123C" w:rsidRPr="0087123C" w:rsidRDefault="0087123C" w:rsidP="0087123C">
      <w:pPr>
        <w:spacing w:after="0"/>
        <w:rPr>
          <w:rFonts w:eastAsia="Times New Roman" w:cs="Arial"/>
          <w:noProof/>
          <w:szCs w:val="24"/>
        </w:rPr>
      </w:pPr>
      <w:r w:rsidRPr="0087123C">
        <w:rPr>
          <w:rFonts w:eastAsia="Times New Roman" w:cs="Arial"/>
          <w:noProof/>
          <w:szCs w:val="24"/>
        </w:rPr>
        <w:t>Waiver Numbers:</w:t>
      </w:r>
      <w:r w:rsidRPr="0087123C">
        <w:rPr>
          <w:rFonts w:eastAsia="Times New Roman" w:cs="Arial"/>
          <w:noProof/>
          <w:szCs w:val="24"/>
        </w:rPr>
        <w:tab/>
        <w:t>Butte County Office of Education 9-10-2021</w:t>
      </w:r>
    </w:p>
    <w:p w14:paraId="1D5FB5A0" w14:textId="022F7864" w:rsidR="0087123C" w:rsidRPr="0087123C" w:rsidRDefault="0087123C" w:rsidP="00DE424A">
      <w:pPr>
        <w:spacing w:after="0"/>
        <w:ind w:left="2160"/>
        <w:rPr>
          <w:rFonts w:eastAsia="Times New Roman" w:cs="Arial"/>
          <w:noProof/>
          <w:szCs w:val="24"/>
        </w:rPr>
      </w:pPr>
      <w:r w:rsidRPr="0087123C">
        <w:rPr>
          <w:rFonts w:eastAsia="Times New Roman" w:cs="Arial"/>
          <w:noProof/>
          <w:szCs w:val="24"/>
        </w:rPr>
        <w:t>National Elementary School District 7-12-2021 San Marcos Unified</w:t>
      </w:r>
      <w:r w:rsidR="00DE424A">
        <w:rPr>
          <w:rFonts w:eastAsia="Times New Roman" w:cs="Arial"/>
          <w:noProof/>
          <w:szCs w:val="24"/>
        </w:rPr>
        <w:t xml:space="preserve"> </w:t>
      </w:r>
      <w:r w:rsidRPr="0087123C">
        <w:rPr>
          <w:rFonts w:eastAsia="Times New Roman" w:cs="Arial"/>
          <w:noProof/>
          <w:szCs w:val="24"/>
        </w:rPr>
        <w:t>School District 10-10-2021</w:t>
      </w:r>
    </w:p>
    <w:p w14:paraId="7BC77D35" w14:textId="77777777" w:rsidR="0087123C" w:rsidRPr="0087123C" w:rsidRDefault="0087123C" w:rsidP="0087123C">
      <w:pPr>
        <w:rPr>
          <w:rFonts w:eastAsia="Times New Roman" w:cs="Arial"/>
          <w:szCs w:val="24"/>
        </w:rPr>
      </w:pPr>
      <w:r w:rsidRPr="0087123C">
        <w:rPr>
          <w:rFonts w:eastAsia="Times New Roman" w:cs="Arial"/>
          <w:szCs w:val="24"/>
        </w:rPr>
        <w:t xml:space="preserve">(Recommended for </w:t>
      </w:r>
      <w:r w:rsidRPr="0087123C">
        <w:rPr>
          <w:rFonts w:eastAsia="Times New Roman" w:cs="Arial"/>
          <w:noProof/>
          <w:szCs w:val="24"/>
        </w:rPr>
        <w:t>APPROVAL WITH CONDITIONS</w:t>
      </w:r>
      <w:r w:rsidRPr="0087123C">
        <w:rPr>
          <w:rFonts w:eastAsia="Times New Roman" w:cs="Arial"/>
          <w:szCs w:val="24"/>
        </w:rPr>
        <w:t xml:space="preserve">) </w:t>
      </w:r>
    </w:p>
    <w:p w14:paraId="2F1B6266" w14:textId="77777777" w:rsidR="006D4439" w:rsidRPr="007F0712" w:rsidRDefault="006D4439" w:rsidP="006D4439">
      <w:r w:rsidRPr="007F0712">
        <w:rPr>
          <w:b/>
        </w:rPr>
        <w:t>ACTION</w:t>
      </w:r>
      <w:r>
        <w:rPr>
          <w:b/>
        </w:rPr>
        <w:t xml:space="preserve"> on Waiver Items on Consent</w:t>
      </w:r>
      <w:r w:rsidRPr="007F0712">
        <w:rPr>
          <w:b/>
        </w:rPr>
        <w:t>:</w:t>
      </w:r>
      <w:r w:rsidRPr="007F0712">
        <w:t xml:space="preserve"> Member</w:t>
      </w:r>
      <w:r>
        <w:t xml:space="preserve"> </w:t>
      </w:r>
      <w:r w:rsidR="00F731D5" w:rsidRPr="00F731D5">
        <w:t>Rodriguez</w:t>
      </w:r>
      <w:r>
        <w:t xml:space="preserve"> </w:t>
      </w:r>
      <w:r w:rsidRPr="007F0712">
        <w:t>moved to approve the CDE recommendation</w:t>
      </w:r>
      <w:r>
        <w:t>s for each waiver item on consent (W-01 through W-</w:t>
      </w:r>
      <w:r w:rsidR="00BD327E">
        <w:t>08</w:t>
      </w:r>
      <w:r>
        <w:t>).</w:t>
      </w:r>
    </w:p>
    <w:p w14:paraId="489ABE8B" w14:textId="77777777" w:rsidR="006D4439" w:rsidRPr="007F0712" w:rsidRDefault="006D4439" w:rsidP="006D4439">
      <w:r w:rsidRPr="007D78FF">
        <w:t xml:space="preserve">Member </w:t>
      </w:r>
      <w:r w:rsidR="00F731D5" w:rsidRPr="00F731D5">
        <w:t>Lewis</w:t>
      </w:r>
      <w:r>
        <w:t xml:space="preserve"> </w:t>
      </w:r>
      <w:r w:rsidRPr="007D78FF">
        <w:t>seconded the motion.</w:t>
      </w:r>
    </w:p>
    <w:p w14:paraId="738CAC04" w14:textId="39ACB7FC" w:rsidR="006D4439" w:rsidRPr="00036B2D" w:rsidRDefault="006D4439" w:rsidP="00A44B70">
      <w:pPr>
        <w:spacing w:before="240"/>
        <w:rPr>
          <w:rFonts w:eastAsia="Times New Roman" w:cs="Arial"/>
          <w:szCs w:val="24"/>
        </w:rPr>
      </w:pPr>
      <w:r w:rsidRPr="00311745">
        <w:rPr>
          <w:b/>
        </w:rPr>
        <w:t>Yes votes</w:t>
      </w:r>
      <w:r w:rsidR="00A44B70">
        <w:rPr>
          <w:b/>
        </w:rPr>
        <w:t xml:space="preserve">: </w:t>
      </w:r>
      <w:r w:rsidR="00036B2D" w:rsidRPr="003C3714">
        <w:rPr>
          <w:rFonts w:eastAsia="Times New Roman" w:cs="Arial"/>
          <w:szCs w:val="24"/>
        </w:rPr>
        <w:t xml:space="preserve">Members </w:t>
      </w:r>
      <w:r w:rsidR="00036B2D">
        <w:rPr>
          <w:rFonts w:eastAsia="Times New Roman" w:cs="Arial"/>
          <w:szCs w:val="24"/>
        </w:rPr>
        <w:t>Banankhah, Darling-Hammond, Escobedo, Glover</w:t>
      </w:r>
      <w:r w:rsidR="00B07335">
        <w:rPr>
          <w:rFonts w:eastAsia="Times New Roman" w:cs="Arial"/>
          <w:szCs w:val="24"/>
        </w:rPr>
        <w:t xml:space="preserve"> </w:t>
      </w:r>
      <w:r w:rsidR="00036B2D">
        <w:rPr>
          <w:rFonts w:eastAsia="Times New Roman" w:cs="Arial"/>
          <w:szCs w:val="24"/>
        </w:rPr>
        <w:t>Woods, Lewis, McQuillen, Olken, Orozco-Gonzalez, Pattillo Brownson, and Rodriguez.</w:t>
      </w:r>
    </w:p>
    <w:p w14:paraId="76B00744" w14:textId="77777777" w:rsidR="006D4439" w:rsidRPr="00FE4DBE" w:rsidRDefault="006D4439" w:rsidP="006D4439">
      <w:r w:rsidRPr="00311745">
        <w:rPr>
          <w:b/>
        </w:rPr>
        <w:t>No votes:</w:t>
      </w:r>
      <w:r>
        <w:rPr>
          <w:b/>
        </w:rPr>
        <w:t xml:space="preserve"> </w:t>
      </w:r>
      <w:r w:rsidR="00FE4DBE">
        <w:t>None</w:t>
      </w:r>
    </w:p>
    <w:p w14:paraId="5A13B89B" w14:textId="77777777" w:rsidR="006D4439" w:rsidRPr="00311745" w:rsidRDefault="006D4439" w:rsidP="006D4439">
      <w:r w:rsidRPr="00311745">
        <w:rPr>
          <w:b/>
        </w:rPr>
        <w:t>Member Absent:</w:t>
      </w:r>
      <w:r w:rsidRPr="00311745">
        <w:t xml:space="preserve"> </w:t>
      </w:r>
      <w:r w:rsidR="00FE4DBE">
        <w:t>None</w:t>
      </w:r>
    </w:p>
    <w:p w14:paraId="419E0AB8" w14:textId="77777777" w:rsidR="006D4439" w:rsidRPr="00311745" w:rsidRDefault="006D4439" w:rsidP="006D4439">
      <w:r w:rsidRPr="00311745">
        <w:rPr>
          <w:b/>
        </w:rPr>
        <w:t>Abstentions:</w:t>
      </w:r>
      <w:r w:rsidRPr="00311745">
        <w:t xml:space="preserve"> </w:t>
      </w:r>
      <w:r w:rsidR="00FE4DBE">
        <w:t>None</w:t>
      </w:r>
    </w:p>
    <w:p w14:paraId="670E0AB6" w14:textId="77777777" w:rsidR="006D4439" w:rsidRPr="00311745" w:rsidRDefault="006D4439" w:rsidP="006D4439">
      <w:r w:rsidRPr="00311745">
        <w:rPr>
          <w:b/>
        </w:rPr>
        <w:t>Recusals:</w:t>
      </w:r>
      <w:r w:rsidRPr="00311745">
        <w:t xml:space="preserve"> </w:t>
      </w:r>
      <w:r w:rsidR="00BD327E">
        <w:t>None</w:t>
      </w:r>
    </w:p>
    <w:p w14:paraId="20BDC81A" w14:textId="77777777" w:rsidR="006D4439" w:rsidRPr="006D4439" w:rsidRDefault="006D4439" w:rsidP="00887D83">
      <w:r w:rsidRPr="00311745">
        <w:t>The motion passed with</w:t>
      </w:r>
      <w:r w:rsidR="00BA760F">
        <w:t xml:space="preserve"> 10</w:t>
      </w:r>
      <w:r w:rsidRPr="00311745">
        <w:t xml:space="preserve"> votes.</w:t>
      </w:r>
    </w:p>
    <w:p w14:paraId="2BB25B13" w14:textId="77777777" w:rsidR="00924B52" w:rsidRDefault="00924B52" w:rsidP="00924B52">
      <w:pPr>
        <w:pStyle w:val="Heading3"/>
        <w:jc w:val="center"/>
        <w:rPr>
          <w:sz w:val="28"/>
          <w:szCs w:val="28"/>
        </w:rPr>
      </w:pPr>
      <w:r w:rsidRPr="00121B9D">
        <w:rPr>
          <w:sz w:val="28"/>
          <w:szCs w:val="28"/>
        </w:rPr>
        <w:t>END OF WAIVERS</w:t>
      </w:r>
    </w:p>
    <w:p w14:paraId="745CA245" w14:textId="77777777" w:rsidR="00BD4CD2" w:rsidRDefault="00BD4CD2" w:rsidP="002C0862">
      <w:pPr>
        <w:pStyle w:val="Heading4"/>
        <w:spacing w:after="0"/>
      </w:pPr>
      <w:r w:rsidRPr="00BD4CD2">
        <w:t>REOPEN Item 01</w:t>
      </w:r>
    </w:p>
    <w:p w14:paraId="20CA1E04" w14:textId="77777777" w:rsidR="00BD4CD2" w:rsidRDefault="00BD4CD2" w:rsidP="00BD4CD2">
      <w:pPr>
        <w:pStyle w:val="NormalWeb"/>
        <w:shd w:val="clear" w:color="auto" w:fill="FFFFFF"/>
        <w:spacing w:before="0" w:beforeAutospacing="0" w:after="240" w:afterAutospacing="0"/>
        <w:rPr>
          <w:rFonts w:ascii="Helvetica Neue" w:hAnsi="Helvetica Neue"/>
          <w:color w:val="000000"/>
        </w:rPr>
      </w:pPr>
      <w:r w:rsidRPr="007310AB">
        <w:rPr>
          <w:rFonts w:ascii="Arial" w:hAnsi="Arial" w:cs="Arial"/>
          <w:b/>
        </w:rPr>
        <w:t>Subject:</w:t>
      </w:r>
      <w:r w:rsidRPr="00C5056C">
        <w:rPr>
          <w:rFonts w:cs="Arial"/>
        </w:rPr>
        <w:t xml:space="preserve"> </w:t>
      </w:r>
      <w:r>
        <w:rPr>
          <w:rFonts w:ascii="Helvetica Neue" w:hAnsi="Helvetica Neue"/>
          <w:color w:val="000000"/>
        </w:rPr>
        <w:t>STATE BOARD PROJECTS AND PRIORITIES.</w:t>
      </w:r>
    </w:p>
    <w:p w14:paraId="04EE3721" w14:textId="77777777" w:rsidR="00BD4CD2" w:rsidRPr="00721567" w:rsidRDefault="00BD4CD2" w:rsidP="00BD4CD2">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 President’s Report; and other matters of interest.</w:t>
      </w:r>
    </w:p>
    <w:p w14:paraId="41C59EE4" w14:textId="77777777" w:rsidR="00BD4CD2" w:rsidRDefault="00BD4CD2" w:rsidP="00BD4CD2">
      <w:r w:rsidRPr="002443F7">
        <w:rPr>
          <w:b/>
        </w:rPr>
        <w:t>Type of Action:</w:t>
      </w:r>
      <w:r>
        <w:t xml:space="preserve"> Action, Information</w:t>
      </w:r>
    </w:p>
    <w:p w14:paraId="556D699E" w14:textId="77777777" w:rsidR="00BD4CD2" w:rsidRPr="00BD327E" w:rsidRDefault="00BD4CD2" w:rsidP="00BD4CD2">
      <w:pPr>
        <w:rPr>
          <w:rFonts w:eastAsia="Times New Roman" w:cs="Times New Roman"/>
          <w:szCs w:val="24"/>
        </w:rPr>
      </w:pPr>
      <w:r w:rsidRPr="00363081">
        <w:rPr>
          <w:b/>
        </w:rPr>
        <w:t>Recommendation:</w:t>
      </w:r>
      <w:r>
        <w:t xml:space="preserve"> </w:t>
      </w:r>
      <w:r w:rsidRPr="00BD327E">
        <w:rPr>
          <w:rFonts w:eastAsia="Times New Roman" w:cs="Times New Roman"/>
          <w:szCs w:val="24"/>
        </w:rPr>
        <w:t>The SBE staff recommends that the SBE:</w:t>
      </w:r>
    </w:p>
    <w:p w14:paraId="6179B59A" w14:textId="77777777" w:rsidR="00BD4CD2" w:rsidRPr="00BD4CD2" w:rsidRDefault="00BD4CD2" w:rsidP="00BD4CD2">
      <w:pPr>
        <w:numPr>
          <w:ilvl w:val="0"/>
          <w:numId w:val="6"/>
        </w:numPr>
        <w:spacing w:before="240"/>
        <w:rPr>
          <w:rFonts w:eastAsia="Times New Roman" w:cs="Times New Roman"/>
          <w:szCs w:val="24"/>
        </w:rPr>
      </w:pPr>
      <w:r w:rsidRPr="00BD327E">
        <w:rPr>
          <w:rFonts w:eastAsia="Times New Roman" w:cs="Times New Roman"/>
          <w:szCs w:val="24"/>
        </w:rPr>
        <w:lastRenderedPageBreak/>
        <w:t xml:space="preserve">Approve the Preliminary Report of Actions/Minutes for the </w:t>
      </w:r>
      <w:r w:rsidRPr="00BD327E">
        <w:rPr>
          <w:rFonts w:eastAsia="Times New Roman" w:cs="Arial"/>
          <w:szCs w:val="24"/>
        </w:rPr>
        <w:t xml:space="preserve">January 12, 2022 </w:t>
      </w:r>
      <w:r w:rsidRPr="00BD327E">
        <w:rPr>
          <w:rFonts w:eastAsia="Times New Roman" w:cs="Times New Roman"/>
          <w:szCs w:val="24"/>
        </w:rPr>
        <w:t>meeting. (Attachment 1)</w:t>
      </w:r>
    </w:p>
    <w:p w14:paraId="1538C1AB" w14:textId="77777777" w:rsidR="00BD4CD2" w:rsidRPr="00BD327E" w:rsidRDefault="00BD4CD2" w:rsidP="00BD4CD2">
      <w:pPr>
        <w:pStyle w:val="ListParagraph"/>
        <w:numPr>
          <w:ilvl w:val="0"/>
          <w:numId w:val="6"/>
        </w:numPr>
        <w:rPr>
          <w:rFonts w:eastAsia="Times New Roman" w:cs="Times New Roman"/>
          <w:szCs w:val="24"/>
        </w:rPr>
      </w:pPr>
      <w:r w:rsidRPr="00BD327E">
        <w:rPr>
          <w:rFonts w:cs="Arial"/>
        </w:rPr>
        <w:t>Board member liaison reports</w:t>
      </w:r>
    </w:p>
    <w:p w14:paraId="3D6A861A" w14:textId="77777777" w:rsidR="00BD4CD2" w:rsidRPr="007F0712" w:rsidRDefault="00BD4CD2" w:rsidP="00BD4CD2">
      <w:r w:rsidRPr="00BD4CD2">
        <w:rPr>
          <w:b/>
        </w:rPr>
        <w:t>ACTION</w:t>
      </w:r>
      <w:r>
        <w:rPr>
          <w:b/>
        </w:rPr>
        <w:t xml:space="preserve">: </w:t>
      </w:r>
      <w:r w:rsidRPr="007F0712">
        <w:t>Member</w:t>
      </w:r>
      <w:r w:rsidR="0002618D">
        <w:t xml:space="preserve"> Pattillo Brownson</w:t>
      </w:r>
      <w:r>
        <w:t xml:space="preserve"> </w:t>
      </w:r>
      <w:r w:rsidRPr="007F0712">
        <w:t xml:space="preserve">moved to approve the </w:t>
      </w:r>
      <w:r>
        <w:t xml:space="preserve">Preliminary Report of Actions/Draft Minutes for the January 12, 2022 SBE meeting. </w:t>
      </w:r>
    </w:p>
    <w:p w14:paraId="3AA76A23" w14:textId="516CE333" w:rsidR="00BD4CD2" w:rsidRPr="007F0712" w:rsidRDefault="00BD4CD2" w:rsidP="00BD4CD2">
      <w:r w:rsidRPr="007D78FF">
        <w:t xml:space="preserve">Member </w:t>
      </w:r>
      <w:r w:rsidR="0002618D">
        <w:t>Glover</w:t>
      </w:r>
      <w:r w:rsidR="00B07335">
        <w:t xml:space="preserve"> </w:t>
      </w:r>
      <w:r w:rsidR="0002618D">
        <w:t>Woods</w:t>
      </w:r>
      <w:r>
        <w:t xml:space="preserve"> </w:t>
      </w:r>
      <w:r w:rsidRPr="007D78FF">
        <w:t>seconded the motion.</w:t>
      </w:r>
    </w:p>
    <w:p w14:paraId="439FA0A0" w14:textId="2E60E5C6" w:rsidR="009D4E7E" w:rsidRDefault="00BD4CD2" w:rsidP="00BD4CD2">
      <w:pPr>
        <w:spacing w:before="240"/>
        <w:rPr>
          <w:rFonts w:eastAsia="Times New Roman" w:cs="Arial"/>
          <w:szCs w:val="24"/>
        </w:rPr>
      </w:pPr>
      <w:r w:rsidRPr="00BD4CD2">
        <w:rPr>
          <w:b/>
        </w:rPr>
        <w:t xml:space="preserve">Yes votes: </w:t>
      </w:r>
      <w:r w:rsidRPr="00BD4CD2">
        <w:rPr>
          <w:rFonts w:eastAsia="Times New Roman" w:cs="Arial"/>
          <w:szCs w:val="24"/>
        </w:rPr>
        <w:t xml:space="preserve">Members </w:t>
      </w:r>
      <w:r w:rsidR="009D4E7E">
        <w:rPr>
          <w:rFonts w:eastAsia="Times New Roman" w:cs="Arial"/>
          <w:szCs w:val="24"/>
        </w:rPr>
        <w:t>Banankhah, Darling-Hammond, Escobedo, Glover</w:t>
      </w:r>
      <w:r w:rsidR="00B07335">
        <w:rPr>
          <w:rFonts w:eastAsia="Times New Roman" w:cs="Arial"/>
          <w:szCs w:val="24"/>
        </w:rPr>
        <w:t xml:space="preserve"> </w:t>
      </w:r>
      <w:r w:rsidR="009D4E7E">
        <w:rPr>
          <w:rFonts w:eastAsia="Times New Roman" w:cs="Arial"/>
          <w:szCs w:val="24"/>
        </w:rPr>
        <w:t>Woods, McQuillen, Pattillo Brownson, and Rodriguez.</w:t>
      </w:r>
    </w:p>
    <w:p w14:paraId="5DE1E0C8" w14:textId="77777777" w:rsidR="00BD4CD2" w:rsidRPr="00FE4DBE" w:rsidRDefault="00BD4CD2" w:rsidP="00BD4CD2">
      <w:r w:rsidRPr="00BD4CD2">
        <w:rPr>
          <w:b/>
        </w:rPr>
        <w:t xml:space="preserve">No votes: </w:t>
      </w:r>
      <w:r>
        <w:t>None</w:t>
      </w:r>
    </w:p>
    <w:p w14:paraId="3D793D83" w14:textId="77777777" w:rsidR="00BD4CD2" w:rsidRPr="00311745" w:rsidRDefault="00BD4CD2" w:rsidP="00BD4CD2">
      <w:r w:rsidRPr="00BD4CD2">
        <w:rPr>
          <w:b/>
        </w:rPr>
        <w:t>Member Absent:</w:t>
      </w:r>
      <w:r w:rsidRPr="00311745">
        <w:t xml:space="preserve"> </w:t>
      </w:r>
      <w:r>
        <w:t>None</w:t>
      </w:r>
    </w:p>
    <w:p w14:paraId="6F3990CC" w14:textId="77777777" w:rsidR="00BD4CD2" w:rsidRPr="00311745" w:rsidRDefault="00BD4CD2" w:rsidP="00BD4CD2">
      <w:r w:rsidRPr="00BD4CD2">
        <w:rPr>
          <w:b/>
        </w:rPr>
        <w:t>Abstentions:</w:t>
      </w:r>
      <w:r w:rsidRPr="00311745">
        <w:t xml:space="preserve"> </w:t>
      </w:r>
      <w:r>
        <w:t xml:space="preserve">Members </w:t>
      </w:r>
      <w:r w:rsidR="009D4E7E">
        <w:t xml:space="preserve">Lewis, Olken, and </w:t>
      </w:r>
      <w:r>
        <w:t>Orozco-Gonzalez</w:t>
      </w:r>
    </w:p>
    <w:p w14:paraId="0E74C385" w14:textId="77777777" w:rsidR="00BD4CD2" w:rsidRPr="00311745" w:rsidRDefault="00BD4CD2" w:rsidP="00BD4CD2">
      <w:r w:rsidRPr="00BD4CD2">
        <w:rPr>
          <w:b/>
        </w:rPr>
        <w:t>Recusals:</w:t>
      </w:r>
      <w:r w:rsidRPr="00311745">
        <w:t xml:space="preserve"> </w:t>
      </w:r>
      <w:r>
        <w:t>None</w:t>
      </w:r>
    </w:p>
    <w:p w14:paraId="307D7DE3" w14:textId="77777777" w:rsidR="00BD4CD2" w:rsidRPr="00BD4CD2" w:rsidRDefault="00BD4CD2" w:rsidP="00BD4CD2">
      <w:r w:rsidRPr="00311745">
        <w:t>The motion passed with</w:t>
      </w:r>
      <w:r>
        <w:t xml:space="preserve"> 7 </w:t>
      </w:r>
      <w:r w:rsidRPr="00311745">
        <w:t>votes.</w:t>
      </w:r>
    </w:p>
    <w:p w14:paraId="59534C9F" w14:textId="77777777" w:rsidR="0087123C" w:rsidRPr="0087123C" w:rsidRDefault="0087123C" w:rsidP="0087123C">
      <w:pPr>
        <w:pStyle w:val="Heading4"/>
        <w:spacing w:after="0"/>
        <w:rPr>
          <w:rStyle w:val="Strong"/>
          <w:rFonts w:eastAsia="Times New Roman"/>
          <w:b/>
          <w:bCs w:val="0"/>
        </w:rPr>
      </w:pPr>
      <w:r w:rsidRPr="0087123C">
        <w:rPr>
          <w:rFonts w:eastAsia="Times New Roman"/>
        </w:rPr>
        <w:t xml:space="preserve">Item </w:t>
      </w:r>
      <w:r>
        <w:rPr>
          <w:rFonts w:eastAsia="Times New Roman"/>
        </w:rPr>
        <w:t>13</w:t>
      </w:r>
    </w:p>
    <w:p w14:paraId="6BAF63D3" w14:textId="77777777" w:rsidR="0087123C" w:rsidRDefault="0087123C" w:rsidP="0087123C">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Subject:</w:t>
      </w:r>
      <w:r>
        <w:rPr>
          <w:rFonts w:ascii="Helvetica Neue" w:hAnsi="Helvetica Neue"/>
          <w:color w:val="000000"/>
        </w:rPr>
        <w:t> GENERAL PUBLIC COMMENT.</w:t>
      </w:r>
    </w:p>
    <w:p w14:paraId="42957D5A" w14:textId="77777777" w:rsidR="0087123C" w:rsidRDefault="0087123C" w:rsidP="0087123C">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 xml:space="preserve">Public Comment is invited on any matter </w:t>
      </w:r>
      <w:r>
        <w:rPr>
          <w:rStyle w:val="Strong"/>
          <w:rFonts w:ascii="Helvetica Neue" w:eastAsiaTheme="majorEastAsia" w:hAnsi="Helvetica Neue"/>
          <w:color w:val="000000"/>
        </w:rPr>
        <w:t>not</w:t>
      </w:r>
      <w:r>
        <w:rPr>
          <w:rFonts w:ascii="Helvetica Neue" w:hAnsi="Helvetica Neue"/>
          <w:color w:val="000000"/>
        </w:rPr>
        <w:t xml:space="preserve"> included on the printed agenda. Depending on the number of individuals wishing to address the State Board, the presiding officer may establish specific time limits on presentations.</w:t>
      </w:r>
    </w:p>
    <w:p w14:paraId="7BF6CE84" w14:textId="77777777" w:rsidR="0087123C" w:rsidRDefault="0087123C" w:rsidP="0087123C">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Information</w:t>
      </w:r>
    </w:p>
    <w:p w14:paraId="465DA293" w14:textId="77777777" w:rsidR="0087123C" w:rsidRPr="0087123C" w:rsidRDefault="0087123C" w:rsidP="0087123C">
      <w:r w:rsidRPr="0087123C">
        <w:rPr>
          <w:b/>
        </w:rPr>
        <w:t xml:space="preserve">ACTION: </w:t>
      </w:r>
      <w:r>
        <w:t>No Action Taken.</w:t>
      </w:r>
    </w:p>
    <w:p w14:paraId="1132CEBA" w14:textId="77777777" w:rsidR="008B1627" w:rsidRPr="00276D20" w:rsidRDefault="008B1627" w:rsidP="008B1627">
      <w:pPr>
        <w:pStyle w:val="Heading3"/>
        <w:jc w:val="center"/>
        <w:rPr>
          <w:b/>
        </w:rPr>
      </w:pPr>
      <w:r>
        <w:t>ADJOURNMENT OF MEETING</w:t>
      </w:r>
    </w:p>
    <w:p w14:paraId="65316992" w14:textId="77777777" w:rsidR="008B1627" w:rsidRDefault="008B1627" w:rsidP="00B81412">
      <w:pPr>
        <w:jc w:val="center"/>
        <w:rPr>
          <w:b/>
        </w:rPr>
      </w:pPr>
      <w:r w:rsidRPr="006F6768">
        <w:rPr>
          <w:b/>
        </w:rPr>
        <w:t xml:space="preserve">At approximately </w:t>
      </w:r>
      <w:r w:rsidR="004B1566" w:rsidRPr="004B1566">
        <w:rPr>
          <w:b/>
        </w:rPr>
        <w:t>11</w:t>
      </w:r>
      <w:r w:rsidR="006F287C" w:rsidRPr="004B1566">
        <w:rPr>
          <w:b/>
        </w:rPr>
        <w:t>:</w:t>
      </w:r>
      <w:r w:rsidR="00AC478A" w:rsidRPr="004B1566">
        <w:rPr>
          <w:b/>
        </w:rPr>
        <w:t>0</w:t>
      </w:r>
      <w:r w:rsidR="004B1566" w:rsidRPr="004B1566">
        <w:rPr>
          <w:b/>
        </w:rPr>
        <w:t>1</w:t>
      </w:r>
      <w:r w:rsidRPr="004B1566">
        <w:rPr>
          <w:b/>
        </w:rPr>
        <w:t xml:space="preserve"> </w:t>
      </w:r>
      <w:r w:rsidR="004B1566" w:rsidRPr="004B1566">
        <w:rPr>
          <w:b/>
        </w:rPr>
        <w:t>a</w:t>
      </w:r>
      <w:r w:rsidRPr="004B1566">
        <w:rPr>
          <w:b/>
        </w:rPr>
        <w:t>.m.,</w:t>
      </w:r>
      <w:r w:rsidRPr="006F6768">
        <w:rPr>
          <w:b/>
        </w:rPr>
        <w:t xml:space="preserve"> </w:t>
      </w:r>
      <w:r>
        <w:rPr>
          <w:b/>
        </w:rPr>
        <w:t>President Darling-Hammond</w:t>
      </w:r>
      <w:r w:rsidRPr="006F6768">
        <w:rPr>
          <w:b/>
        </w:rPr>
        <w:t xml:space="preserve"> adjourned the meeting.</w:t>
      </w:r>
    </w:p>
    <w:sectPr w:rsidR="008B1627" w:rsidSect="002443F7">
      <w:headerReference w:type="default" r:id="rId10"/>
      <w:footerReference w:type="default" r:id="rId11"/>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A1561" w14:textId="77777777" w:rsidR="0017335E" w:rsidRDefault="0017335E" w:rsidP="002443F7">
      <w:pPr>
        <w:spacing w:after="0"/>
      </w:pPr>
      <w:r>
        <w:separator/>
      </w:r>
    </w:p>
  </w:endnote>
  <w:endnote w:type="continuationSeparator" w:id="0">
    <w:p w14:paraId="44543EAC" w14:textId="77777777" w:rsidR="0017335E" w:rsidRDefault="0017335E"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20F0E554" w14:textId="77777777" w:rsidR="00731CAB" w:rsidRDefault="00731CAB"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sidR="00E730ED">
              <w:rPr>
                <w:bCs/>
                <w:noProof/>
              </w:rPr>
              <w:t>13</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sidR="00E730ED">
              <w:rPr>
                <w:bCs/>
                <w:noProof/>
              </w:rPr>
              <w:t>13</w:t>
            </w:r>
            <w:r w:rsidRPr="009D07C6">
              <w:rPr>
                <w:bCs/>
                <w:szCs w:val="24"/>
              </w:rPr>
              <w:fldChar w:fldCharType="end"/>
            </w:r>
          </w:p>
        </w:sdtContent>
      </w:sdt>
    </w:sdtContent>
  </w:sdt>
  <w:p w14:paraId="549A8BD9" w14:textId="77777777" w:rsidR="00731CAB" w:rsidRDefault="00731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AFE15" w14:textId="77777777" w:rsidR="0017335E" w:rsidRDefault="0017335E" w:rsidP="002443F7">
      <w:pPr>
        <w:spacing w:after="0"/>
      </w:pPr>
      <w:r>
        <w:separator/>
      </w:r>
    </w:p>
  </w:footnote>
  <w:footnote w:type="continuationSeparator" w:id="0">
    <w:p w14:paraId="529220A6" w14:textId="77777777" w:rsidR="0017335E" w:rsidRDefault="0017335E"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49A64" w14:textId="77777777" w:rsidR="00731CAB" w:rsidRPr="002443F7" w:rsidRDefault="00731CAB" w:rsidP="002443F7">
    <w:pPr>
      <w:pStyle w:val="NoSpacing"/>
      <w:jc w:val="right"/>
    </w:pPr>
    <w:r w:rsidRPr="002443F7">
      <w:t>California State Board of Education</w:t>
    </w:r>
  </w:p>
  <w:p w14:paraId="3663CDDD" w14:textId="50DCC9C7" w:rsidR="00731CAB" w:rsidRPr="002443F7" w:rsidRDefault="009B2AF8" w:rsidP="002443F7">
    <w:pPr>
      <w:pStyle w:val="NoSpacing"/>
      <w:spacing w:after="480"/>
      <w:jc w:val="right"/>
    </w:pPr>
    <w:r>
      <w:t>FINAL</w:t>
    </w:r>
    <w:r w:rsidR="00731CAB">
      <w:t xml:space="preserve"> MINUTES</w:t>
    </w:r>
    <w:r w:rsidR="00731CAB" w:rsidRPr="002443F7">
      <w:t xml:space="preserve"> –</w:t>
    </w:r>
    <w:r w:rsidR="00731CAB">
      <w:t xml:space="preserve"> </w:t>
    </w:r>
    <w:r w:rsidR="00BD327E">
      <w:t>March 9-10</w:t>
    </w:r>
    <w:r w:rsidR="005B2DAA">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94E"/>
    <w:multiLevelType w:val="hybridMultilevel"/>
    <w:tmpl w:val="117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E8A6925"/>
    <w:multiLevelType w:val="hybridMultilevel"/>
    <w:tmpl w:val="394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B6BB1"/>
    <w:multiLevelType w:val="hybridMultilevel"/>
    <w:tmpl w:val="438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13402"/>
    <w:multiLevelType w:val="hybridMultilevel"/>
    <w:tmpl w:val="F984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3508D"/>
    <w:multiLevelType w:val="hybridMultilevel"/>
    <w:tmpl w:val="0D467154"/>
    <w:lvl w:ilvl="0" w:tplc="15C0E97C">
      <w:start w:val="2"/>
      <w:numFmt w:val="decimal"/>
      <w:lvlText w:val="%1."/>
      <w:lvlJc w:val="left"/>
      <w:pPr>
        <w:tabs>
          <w:tab w:val="num" w:pos="720"/>
        </w:tabs>
        <w:ind w:left="720" w:hanging="360"/>
      </w:pPr>
    </w:lvl>
    <w:lvl w:ilvl="1" w:tplc="BF022342" w:tentative="1">
      <w:start w:val="1"/>
      <w:numFmt w:val="decimal"/>
      <w:lvlText w:val="%2."/>
      <w:lvlJc w:val="left"/>
      <w:pPr>
        <w:tabs>
          <w:tab w:val="num" w:pos="1440"/>
        </w:tabs>
        <w:ind w:left="1440" w:hanging="360"/>
      </w:pPr>
    </w:lvl>
    <w:lvl w:ilvl="2" w:tplc="16D422BE" w:tentative="1">
      <w:start w:val="1"/>
      <w:numFmt w:val="decimal"/>
      <w:lvlText w:val="%3."/>
      <w:lvlJc w:val="left"/>
      <w:pPr>
        <w:tabs>
          <w:tab w:val="num" w:pos="2160"/>
        </w:tabs>
        <w:ind w:left="2160" w:hanging="360"/>
      </w:pPr>
    </w:lvl>
    <w:lvl w:ilvl="3" w:tplc="385233CC" w:tentative="1">
      <w:start w:val="1"/>
      <w:numFmt w:val="decimal"/>
      <w:lvlText w:val="%4."/>
      <w:lvlJc w:val="left"/>
      <w:pPr>
        <w:tabs>
          <w:tab w:val="num" w:pos="2880"/>
        </w:tabs>
        <w:ind w:left="2880" w:hanging="360"/>
      </w:pPr>
    </w:lvl>
    <w:lvl w:ilvl="4" w:tplc="A9EEB5CE" w:tentative="1">
      <w:start w:val="1"/>
      <w:numFmt w:val="decimal"/>
      <w:lvlText w:val="%5."/>
      <w:lvlJc w:val="left"/>
      <w:pPr>
        <w:tabs>
          <w:tab w:val="num" w:pos="3600"/>
        </w:tabs>
        <w:ind w:left="3600" w:hanging="360"/>
      </w:pPr>
    </w:lvl>
    <w:lvl w:ilvl="5" w:tplc="1F381DDC" w:tentative="1">
      <w:start w:val="1"/>
      <w:numFmt w:val="decimal"/>
      <w:lvlText w:val="%6."/>
      <w:lvlJc w:val="left"/>
      <w:pPr>
        <w:tabs>
          <w:tab w:val="num" w:pos="4320"/>
        </w:tabs>
        <w:ind w:left="4320" w:hanging="360"/>
      </w:pPr>
    </w:lvl>
    <w:lvl w:ilvl="6" w:tplc="C69272F8" w:tentative="1">
      <w:start w:val="1"/>
      <w:numFmt w:val="decimal"/>
      <w:lvlText w:val="%7."/>
      <w:lvlJc w:val="left"/>
      <w:pPr>
        <w:tabs>
          <w:tab w:val="num" w:pos="5040"/>
        </w:tabs>
        <w:ind w:left="5040" w:hanging="360"/>
      </w:pPr>
    </w:lvl>
    <w:lvl w:ilvl="7" w:tplc="19B6BA06" w:tentative="1">
      <w:start w:val="1"/>
      <w:numFmt w:val="decimal"/>
      <w:lvlText w:val="%8."/>
      <w:lvlJc w:val="left"/>
      <w:pPr>
        <w:tabs>
          <w:tab w:val="num" w:pos="5760"/>
        </w:tabs>
        <w:ind w:left="5760" w:hanging="360"/>
      </w:pPr>
    </w:lvl>
    <w:lvl w:ilvl="8" w:tplc="F2846ACC" w:tentative="1">
      <w:start w:val="1"/>
      <w:numFmt w:val="decimal"/>
      <w:lvlText w:val="%9."/>
      <w:lvlJc w:val="left"/>
      <w:pPr>
        <w:tabs>
          <w:tab w:val="num" w:pos="6480"/>
        </w:tabs>
        <w:ind w:left="6480" w:hanging="360"/>
      </w:pPr>
    </w:lvl>
  </w:abstractNum>
  <w:abstractNum w:abstractNumId="7"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D7E2C92"/>
    <w:multiLevelType w:val="hybridMultilevel"/>
    <w:tmpl w:val="10DE8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F6D20"/>
    <w:multiLevelType w:val="hybridMultilevel"/>
    <w:tmpl w:val="85C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2702F"/>
    <w:multiLevelType w:val="hybridMultilevel"/>
    <w:tmpl w:val="2BE8AA50"/>
    <w:lvl w:ilvl="0" w:tplc="B98EF1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967DC7"/>
    <w:multiLevelType w:val="hybridMultilevel"/>
    <w:tmpl w:val="51CC7B8A"/>
    <w:lvl w:ilvl="0" w:tplc="018CB22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9C1E11"/>
    <w:multiLevelType w:val="hybridMultilevel"/>
    <w:tmpl w:val="39861706"/>
    <w:lvl w:ilvl="0" w:tplc="B98EF1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2E3DE4"/>
    <w:multiLevelType w:val="hybridMultilevel"/>
    <w:tmpl w:val="30CC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82771"/>
    <w:multiLevelType w:val="hybridMultilevel"/>
    <w:tmpl w:val="8638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85DA3"/>
    <w:multiLevelType w:val="hybridMultilevel"/>
    <w:tmpl w:val="A84E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75F57"/>
    <w:multiLevelType w:val="hybridMultilevel"/>
    <w:tmpl w:val="9434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44C23"/>
    <w:multiLevelType w:val="hybridMultilevel"/>
    <w:tmpl w:val="51E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6553C"/>
    <w:multiLevelType w:val="hybridMultilevel"/>
    <w:tmpl w:val="52A04390"/>
    <w:lvl w:ilvl="0" w:tplc="52D29B8E">
      <w:start w:val="1"/>
      <w:numFmt w:val="decimal"/>
      <w:lvlText w:val="%1."/>
      <w:lvlJc w:val="left"/>
      <w:pPr>
        <w:tabs>
          <w:tab w:val="num" w:pos="720"/>
        </w:tabs>
        <w:ind w:left="720" w:hanging="360"/>
      </w:pPr>
    </w:lvl>
    <w:lvl w:ilvl="1" w:tplc="FCD05CEC" w:tentative="1">
      <w:start w:val="1"/>
      <w:numFmt w:val="decimal"/>
      <w:lvlText w:val="%2."/>
      <w:lvlJc w:val="left"/>
      <w:pPr>
        <w:tabs>
          <w:tab w:val="num" w:pos="1440"/>
        </w:tabs>
        <w:ind w:left="1440" w:hanging="360"/>
      </w:pPr>
    </w:lvl>
    <w:lvl w:ilvl="2" w:tplc="37C03694" w:tentative="1">
      <w:start w:val="1"/>
      <w:numFmt w:val="decimal"/>
      <w:lvlText w:val="%3."/>
      <w:lvlJc w:val="left"/>
      <w:pPr>
        <w:tabs>
          <w:tab w:val="num" w:pos="2160"/>
        </w:tabs>
        <w:ind w:left="2160" w:hanging="360"/>
      </w:pPr>
    </w:lvl>
    <w:lvl w:ilvl="3" w:tplc="39EEBE70" w:tentative="1">
      <w:start w:val="1"/>
      <w:numFmt w:val="decimal"/>
      <w:lvlText w:val="%4."/>
      <w:lvlJc w:val="left"/>
      <w:pPr>
        <w:tabs>
          <w:tab w:val="num" w:pos="2880"/>
        </w:tabs>
        <w:ind w:left="2880" w:hanging="360"/>
      </w:pPr>
    </w:lvl>
    <w:lvl w:ilvl="4" w:tplc="60EA746E" w:tentative="1">
      <w:start w:val="1"/>
      <w:numFmt w:val="decimal"/>
      <w:lvlText w:val="%5."/>
      <w:lvlJc w:val="left"/>
      <w:pPr>
        <w:tabs>
          <w:tab w:val="num" w:pos="3600"/>
        </w:tabs>
        <w:ind w:left="3600" w:hanging="360"/>
      </w:pPr>
    </w:lvl>
    <w:lvl w:ilvl="5" w:tplc="1DEC3F06" w:tentative="1">
      <w:start w:val="1"/>
      <w:numFmt w:val="decimal"/>
      <w:lvlText w:val="%6."/>
      <w:lvlJc w:val="left"/>
      <w:pPr>
        <w:tabs>
          <w:tab w:val="num" w:pos="4320"/>
        </w:tabs>
        <w:ind w:left="4320" w:hanging="360"/>
      </w:pPr>
    </w:lvl>
    <w:lvl w:ilvl="6" w:tplc="4378AEEE" w:tentative="1">
      <w:start w:val="1"/>
      <w:numFmt w:val="decimal"/>
      <w:lvlText w:val="%7."/>
      <w:lvlJc w:val="left"/>
      <w:pPr>
        <w:tabs>
          <w:tab w:val="num" w:pos="5040"/>
        </w:tabs>
        <w:ind w:left="5040" w:hanging="360"/>
      </w:pPr>
    </w:lvl>
    <w:lvl w:ilvl="7" w:tplc="514C250E" w:tentative="1">
      <w:start w:val="1"/>
      <w:numFmt w:val="decimal"/>
      <w:lvlText w:val="%8."/>
      <w:lvlJc w:val="left"/>
      <w:pPr>
        <w:tabs>
          <w:tab w:val="num" w:pos="5760"/>
        </w:tabs>
        <w:ind w:left="5760" w:hanging="360"/>
      </w:pPr>
    </w:lvl>
    <w:lvl w:ilvl="8" w:tplc="CB7E4778" w:tentative="1">
      <w:start w:val="1"/>
      <w:numFmt w:val="decimal"/>
      <w:lvlText w:val="%9."/>
      <w:lvlJc w:val="left"/>
      <w:pPr>
        <w:tabs>
          <w:tab w:val="num" w:pos="6480"/>
        </w:tabs>
        <w:ind w:left="6480" w:hanging="360"/>
      </w:pPr>
    </w:lvl>
  </w:abstractNum>
  <w:abstractNum w:abstractNumId="21" w15:restartNumberingAfterBreak="0">
    <w:nsid w:val="48FF22A9"/>
    <w:multiLevelType w:val="hybridMultilevel"/>
    <w:tmpl w:val="CFEE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A4A5A"/>
    <w:multiLevelType w:val="hybridMultilevel"/>
    <w:tmpl w:val="4C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AF428F"/>
    <w:multiLevelType w:val="hybridMultilevel"/>
    <w:tmpl w:val="7596661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6" w15:restartNumberingAfterBreak="0">
    <w:nsid w:val="679C06FE"/>
    <w:multiLevelType w:val="hybridMultilevel"/>
    <w:tmpl w:val="2DCC3B88"/>
    <w:lvl w:ilvl="0" w:tplc="B98EF1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D33250"/>
    <w:multiLevelType w:val="hybridMultilevel"/>
    <w:tmpl w:val="43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35A14"/>
    <w:multiLevelType w:val="hybridMultilevel"/>
    <w:tmpl w:val="298E819A"/>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736070"/>
    <w:multiLevelType w:val="hybridMultilevel"/>
    <w:tmpl w:val="D73C9E9E"/>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0709A3"/>
    <w:multiLevelType w:val="hybridMultilevel"/>
    <w:tmpl w:val="2870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5"/>
  </w:num>
  <w:num w:numId="4">
    <w:abstractNumId w:val="24"/>
  </w:num>
  <w:num w:numId="5">
    <w:abstractNumId w:val="10"/>
  </w:num>
  <w:num w:numId="6">
    <w:abstractNumId w:val="30"/>
  </w:num>
  <w:num w:numId="7">
    <w:abstractNumId w:val="0"/>
  </w:num>
  <w:num w:numId="8">
    <w:abstractNumId w:val="21"/>
  </w:num>
  <w:num w:numId="9">
    <w:abstractNumId w:val="13"/>
  </w:num>
  <w:num w:numId="10">
    <w:abstractNumId w:val="12"/>
  </w:num>
  <w:num w:numId="11">
    <w:abstractNumId w:val="27"/>
  </w:num>
  <w:num w:numId="12">
    <w:abstractNumId w:val="22"/>
  </w:num>
  <w:num w:numId="13">
    <w:abstractNumId w:val="25"/>
  </w:num>
  <w:num w:numId="14">
    <w:abstractNumId w:val="15"/>
  </w:num>
  <w:num w:numId="15">
    <w:abstractNumId w:val="16"/>
  </w:num>
  <w:num w:numId="16">
    <w:abstractNumId w:val="2"/>
  </w:num>
  <w:num w:numId="17">
    <w:abstractNumId w:val="4"/>
  </w:num>
  <w:num w:numId="18">
    <w:abstractNumId w:val="3"/>
  </w:num>
  <w:num w:numId="19">
    <w:abstractNumId w:val="18"/>
  </w:num>
  <w:num w:numId="20">
    <w:abstractNumId w:val="20"/>
  </w:num>
  <w:num w:numId="21">
    <w:abstractNumId w:val="6"/>
  </w:num>
  <w:num w:numId="22">
    <w:abstractNumId w:val="8"/>
  </w:num>
  <w:num w:numId="23">
    <w:abstractNumId w:val="14"/>
  </w:num>
  <w:num w:numId="24">
    <w:abstractNumId w:val="26"/>
  </w:num>
  <w:num w:numId="25">
    <w:abstractNumId w:val="1"/>
  </w:num>
  <w:num w:numId="26">
    <w:abstractNumId w:val="7"/>
  </w:num>
  <w:num w:numId="27">
    <w:abstractNumId w:val="11"/>
  </w:num>
  <w:num w:numId="28">
    <w:abstractNumId w:val="17"/>
  </w:num>
  <w:num w:numId="29">
    <w:abstractNumId w:val="19"/>
  </w:num>
  <w:num w:numId="30">
    <w:abstractNumId w:val="28"/>
  </w:num>
  <w:num w:numId="31">
    <w:abstractNumId w:val="31"/>
  </w:num>
  <w:num w:numId="32">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82"/>
    <w:rsid w:val="000000AB"/>
    <w:rsid w:val="000000EF"/>
    <w:rsid w:val="00000422"/>
    <w:rsid w:val="00000CDD"/>
    <w:rsid w:val="00001BD5"/>
    <w:rsid w:val="0000200C"/>
    <w:rsid w:val="0000318E"/>
    <w:rsid w:val="000032AE"/>
    <w:rsid w:val="00003D77"/>
    <w:rsid w:val="00005E87"/>
    <w:rsid w:val="0000615B"/>
    <w:rsid w:val="00007ABB"/>
    <w:rsid w:val="000114A2"/>
    <w:rsid w:val="00014C68"/>
    <w:rsid w:val="00016303"/>
    <w:rsid w:val="00020323"/>
    <w:rsid w:val="000203FA"/>
    <w:rsid w:val="00021648"/>
    <w:rsid w:val="000235DC"/>
    <w:rsid w:val="0002608D"/>
    <w:rsid w:val="0002618D"/>
    <w:rsid w:val="00026B82"/>
    <w:rsid w:val="00027A00"/>
    <w:rsid w:val="00030789"/>
    <w:rsid w:val="00032034"/>
    <w:rsid w:val="00032D00"/>
    <w:rsid w:val="00032FBC"/>
    <w:rsid w:val="000356F9"/>
    <w:rsid w:val="000362CD"/>
    <w:rsid w:val="00036B2D"/>
    <w:rsid w:val="00036C99"/>
    <w:rsid w:val="00037A4B"/>
    <w:rsid w:val="00037AB8"/>
    <w:rsid w:val="00040A46"/>
    <w:rsid w:val="00041887"/>
    <w:rsid w:val="00043DCC"/>
    <w:rsid w:val="000443BB"/>
    <w:rsid w:val="0004483E"/>
    <w:rsid w:val="000458F9"/>
    <w:rsid w:val="000467AC"/>
    <w:rsid w:val="00046BC5"/>
    <w:rsid w:val="00046E06"/>
    <w:rsid w:val="00046F03"/>
    <w:rsid w:val="00047390"/>
    <w:rsid w:val="00050197"/>
    <w:rsid w:val="00053D08"/>
    <w:rsid w:val="000543ED"/>
    <w:rsid w:val="00055364"/>
    <w:rsid w:val="00055E43"/>
    <w:rsid w:val="000604D4"/>
    <w:rsid w:val="00060F26"/>
    <w:rsid w:val="0006232E"/>
    <w:rsid w:val="000634CA"/>
    <w:rsid w:val="000648C3"/>
    <w:rsid w:val="00064F5F"/>
    <w:rsid w:val="00067B84"/>
    <w:rsid w:val="00070621"/>
    <w:rsid w:val="00070776"/>
    <w:rsid w:val="00071799"/>
    <w:rsid w:val="000736BC"/>
    <w:rsid w:val="0007522C"/>
    <w:rsid w:val="00075CA1"/>
    <w:rsid w:val="000763DE"/>
    <w:rsid w:val="000778BF"/>
    <w:rsid w:val="00077FE8"/>
    <w:rsid w:val="0008145E"/>
    <w:rsid w:val="000846A2"/>
    <w:rsid w:val="00084D09"/>
    <w:rsid w:val="00085090"/>
    <w:rsid w:val="00085FBA"/>
    <w:rsid w:val="000867A0"/>
    <w:rsid w:val="00092263"/>
    <w:rsid w:val="00092A82"/>
    <w:rsid w:val="00094DEC"/>
    <w:rsid w:val="00094F64"/>
    <w:rsid w:val="00096803"/>
    <w:rsid w:val="0009699E"/>
    <w:rsid w:val="0009742C"/>
    <w:rsid w:val="000976C4"/>
    <w:rsid w:val="00097D4B"/>
    <w:rsid w:val="000A1611"/>
    <w:rsid w:val="000A5A63"/>
    <w:rsid w:val="000B2B11"/>
    <w:rsid w:val="000B43C8"/>
    <w:rsid w:val="000B5A10"/>
    <w:rsid w:val="000B7897"/>
    <w:rsid w:val="000C389D"/>
    <w:rsid w:val="000C407A"/>
    <w:rsid w:val="000C478E"/>
    <w:rsid w:val="000C4975"/>
    <w:rsid w:val="000C4E1E"/>
    <w:rsid w:val="000C6327"/>
    <w:rsid w:val="000C7C85"/>
    <w:rsid w:val="000D2376"/>
    <w:rsid w:val="000D28E5"/>
    <w:rsid w:val="000D395E"/>
    <w:rsid w:val="000D42DC"/>
    <w:rsid w:val="000D440E"/>
    <w:rsid w:val="000D55DC"/>
    <w:rsid w:val="000E16C5"/>
    <w:rsid w:val="000E3DE0"/>
    <w:rsid w:val="000E4629"/>
    <w:rsid w:val="000E5793"/>
    <w:rsid w:val="000E7010"/>
    <w:rsid w:val="000F2BEC"/>
    <w:rsid w:val="000F500E"/>
    <w:rsid w:val="000F568A"/>
    <w:rsid w:val="000F7AF5"/>
    <w:rsid w:val="00100618"/>
    <w:rsid w:val="00100F7D"/>
    <w:rsid w:val="001014F9"/>
    <w:rsid w:val="00102DB6"/>
    <w:rsid w:val="00105BFD"/>
    <w:rsid w:val="001064DA"/>
    <w:rsid w:val="00107CCD"/>
    <w:rsid w:val="00107E2B"/>
    <w:rsid w:val="001105C1"/>
    <w:rsid w:val="0011104A"/>
    <w:rsid w:val="001114A2"/>
    <w:rsid w:val="00111EA3"/>
    <w:rsid w:val="001121BB"/>
    <w:rsid w:val="001132D5"/>
    <w:rsid w:val="0011395E"/>
    <w:rsid w:val="00115690"/>
    <w:rsid w:val="00116D57"/>
    <w:rsid w:val="001206DE"/>
    <w:rsid w:val="00120ABE"/>
    <w:rsid w:val="00121B9D"/>
    <w:rsid w:val="00121C0C"/>
    <w:rsid w:val="00121F11"/>
    <w:rsid w:val="001236AE"/>
    <w:rsid w:val="00123AC1"/>
    <w:rsid w:val="00123B65"/>
    <w:rsid w:val="00124F03"/>
    <w:rsid w:val="00125578"/>
    <w:rsid w:val="00125E1C"/>
    <w:rsid w:val="0012674B"/>
    <w:rsid w:val="0012729E"/>
    <w:rsid w:val="00130267"/>
    <w:rsid w:val="00131ADB"/>
    <w:rsid w:val="00132DDF"/>
    <w:rsid w:val="00134997"/>
    <w:rsid w:val="001358D0"/>
    <w:rsid w:val="00136868"/>
    <w:rsid w:val="00136C90"/>
    <w:rsid w:val="00140CC9"/>
    <w:rsid w:val="00141297"/>
    <w:rsid w:val="001426EC"/>
    <w:rsid w:val="001444C2"/>
    <w:rsid w:val="00145C1E"/>
    <w:rsid w:val="001461A7"/>
    <w:rsid w:val="001463D1"/>
    <w:rsid w:val="00146EA9"/>
    <w:rsid w:val="00147452"/>
    <w:rsid w:val="00147DB9"/>
    <w:rsid w:val="00150FF2"/>
    <w:rsid w:val="0015264D"/>
    <w:rsid w:val="00154C44"/>
    <w:rsid w:val="0016021B"/>
    <w:rsid w:val="00161238"/>
    <w:rsid w:val="00162BA0"/>
    <w:rsid w:val="00162CA3"/>
    <w:rsid w:val="001637CF"/>
    <w:rsid w:val="00163FAA"/>
    <w:rsid w:val="00166185"/>
    <w:rsid w:val="00166738"/>
    <w:rsid w:val="00167399"/>
    <w:rsid w:val="00171387"/>
    <w:rsid w:val="00172610"/>
    <w:rsid w:val="0017275F"/>
    <w:rsid w:val="0017335E"/>
    <w:rsid w:val="00173592"/>
    <w:rsid w:val="00174CB5"/>
    <w:rsid w:val="00175799"/>
    <w:rsid w:val="0017677E"/>
    <w:rsid w:val="00176976"/>
    <w:rsid w:val="001770E6"/>
    <w:rsid w:val="00180473"/>
    <w:rsid w:val="00180779"/>
    <w:rsid w:val="0018110D"/>
    <w:rsid w:val="00181CE9"/>
    <w:rsid w:val="00181E54"/>
    <w:rsid w:val="00183579"/>
    <w:rsid w:val="001873D9"/>
    <w:rsid w:val="001926CC"/>
    <w:rsid w:val="001928FB"/>
    <w:rsid w:val="001947F2"/>
    <w:rsid w:val="00196C70"/>
    <w:rsid w:val="001978C3"/>
    <w:rsid w:val="001A0CA5"/>
    <w:rsid w:val="001A0CC8"/>
    <w:rsid w:val="001A4324"/>
    <w:rsid w:val="001A4E19"/>
    <w:rsid w:val="001A68D7"/>
    <w:rsid w:val="001A71D2"/>
    <w:rsid w:val="001B096F"/>
    <w:rsid w:val="001B105C"/>
    <w:rsid w:val="001B1D7C"/>
    <w:rsid w:val="001B4E6A"/>
    <w:rsid w:val="001B660B"/>
    <w:rsid w:val="001B6BA4"/>
    <w:rsid w:val="001B6FBF"/>
    <w:rsid w:val="001B77BD"/>
    <w:rsid w:val="001C1252"/>
    <w:rsid w:val="001C12BF"/>
    <w:rsid w:val="001C160D"/>
    <w:rsid w:val="001C1C19"/>
    <w:rsid w:val="001C259D"/>
    <w:rsid w:val="001C41B1"/>
    <w:rsid w:val="001C432C"/>
    <w:rsid w:val="001C746E"/>
    <w:rsid w:val="001D2BC0"/>
    <w:rsid w:val="001D3BD3"/>
    <w:rsid w:val="001D3F3B"/>
    <w:rsid w:val="001D4A0C"/>
    <w:rsid w:val="001D6B5D"/>
    <w:rsid w:val="001D6DDF"/>
    <w:rsid w:val="001D6F96"/>
    <w:rsid w:val="001E3A97"/>
    <w:rsid w:val="001E3CB9"/>
    <w:rsid w:val="001E46E0"/>
    <w:rsid w:val="001E48CC"/>
    <w:rsid w:val="001E4B03"/>
    <w:rsid w:val="001E5001"/>
    <w:rsid w:val="001E6067"/>
    <w:rsid w:val="001E6624"/>
    <w:rsid w:val="001E71FB"/>
    <w:rsid w:val="001F1524"/>
    <w:rsid w:val="001F5994"/>
    <w:rsid w:val="001F5CBB"/>
    <w:rsid w:val="001F7803"/>
    <w:rsid w:val="0020029C"/>
    <w:rsid w:val="00204869"/>
    <w:rsid w:val="0020567F"/>
    <w:rsid w:val="002135B8"/>
    <w:rsid w:val="00213AF5"/>
    <w:rsid w:val="0021485A"/>
    <w:rsid w:val="002149E4"/>
    <w:rsid w:val="00215238"/>
    <w:rsid w:val="00217F1E"/>
    <w:rsid w:val="00220A91"/>
    <w:rsid w:val="00223F78"/>
    <w:rsid w:val="00224E80"/>
    <w:rsid w:val="00225981"/>
    <w:rsid w:val="00225D14"/>
    <w:rsid w:val="00226A24"/>
    <w:rsid w:val="00231C47"/>
    <w:rsid w:val="00232853"/>
    <w:rsid w:val="00232CAA"/>
    <w:rsid w:val="00233861"/>
    <w:rsid w:val="00233A74"/>
    <w:rsid w:val="00234157"/>
    <w:rsid w:val="002341BF"/>
    <w:rsid w:val="002347C0"/>
    <w:rsid w:val="002372A3"/>
    <w:rsid w:val="00237813"/>
    <w:rsid w:val="002409DA"/>
    <w:rsid w:val="0024176D"/>
    <w:rsid w:val="002425DF"/>
    <w:rsid w:val="002443F7"/>
    <w:rsid w:val="0024544A"/>
    <w:rsid w:val="0024735B"/>
    <w:rsid w:val="00251708"/>
    <w:rsid w:val="00251D98"/>
    <w:rsid w:val="00252274"/>
    <w:rsid w:val="002522DC"/>
    <w:rsid w:val="00254AD1"/>
    <w:rsid w:val="0025617E"/>
    <w:rsid w:val="00257023"/>
    <w:rsid w:val="002611F6"/>
    <w:rsid w:val="00261BC7"/>
    <w:rsid w:val="00262925"/>
    <w:rsid w:val="00263E4A"/>
    <w:rsid w:val="00265381"/>
    <w:rsid w:val="00267041"/>
    <w:rsid w:val="0027185D"/>
    <w:rsid w:val="002722E6"/>
    <w:rsid w:val="00272439"/>
    <w:rsid w:val="00272EE8"/>
    <w:rsid w:val="00275593"/>
    <w:rsid w:val="00276364"/>
    <w:rsid w:val="00276D20"/>
    <w:rsid w:val="00281DB3"/>
    <w:rsid w:val="00282375"/>
    <w:rsid w:val="00282A90"/>
    <w:rsid w:val="00283A0A"/>
    <w:rsid w:val="00285818"/>
    <w:rsid w:val="00285CFB"/>
    <w:rsid w:val="00286007"/>
    <w:rsid w:val="00286718"/>
    <w:rsid w:val="0028674D"/>
    <w:rsid w:val="00287CE9"/>
    <w:rsid w:val="0029004A"/>
    <w:rsid w:val="0029037E"/>
    <w:rsid w:val="00290583"/>
    <w:rsid w:val="00291372"/>
    <w:rsid w:val="002914D4"/>
    <w:rsid w:val="00291C11"/>
    <w:rsid w:val="00293358"/>
    <w:rsid w:val="00293EDC"/>
    <w:rsid w:val="002942ED"/>
    <w:rsid w:val="002947D4"/>
    <w:rsid w:val="002949A1"/>
    <w:rsid w:val="0029559B"/>
    <w:rsid w:val="00296BD4"/>
    <w:rsid w:val="002A11F4"/>
    <w:rsid w:val="002A132C"/>
    <w:rsid w:val="002A1E25"/>
    <w:rsid w:val="002A24AD"/>
    <w:rsid w:val="002A4791"/>
    <w:rsid w:val="002A533D"/>
    <w:rsid w:val="002A683E"/>
    <w:rsid w:val="002A6DE4"/>
    <w:rsid w:val="002A7247"/>
    <w:rsid w:val="002A7A2D"/>
    <w:rsid w:val="002A7B57"/>
    <w:rsid w:val="002A7FB7"/>
    <w:rsid w:val="002B10B9"/>
    <w:rsid w:val="002B1459"/>
    <w:rsid w:val="002B3469"/>
    <w:rsid w:val="002B6BD5"/>
    <w:rsid w:val="002B7C53"/>
    <w:rsid w:val="002C0862"/>
    <w:rsid w:val="002C0EF9"/>
    <w:rsid w:val="002C2297"/>
    <w:rsid w:val="002C264C"/>
    <w:rsid w:val="002C3414"/>
    <w:rsid w:val="002C3D46"/>
    <w:rsid w:val="002C542B"/>
    <w:rsid w:val="002C6840"/>
    <w:rsid w:val="002C7402"/>
    <w:rsid w:val="002D0C5B"/>
    <w:rsid w:val="002D2366"/>
    <w:rsid w:val="002D263E"/>
    <w:rsid w:val="002D46B0"/>
    <w:rsid w:val="002E298F"/>
    <w:rsid w:val="002E32F0"/>
    <w:rsid w:val="002E3D68"/>
    <w:rsid w:val="002E4CB5"/>
    <w:rsid w:val="002E4EC3"/>
    <w:rsid w:val="002E562A"/>
    <w:rsid w:val="002E65F9"/>
    <w:rsid w:val="002F017E"/>
    <w:rsid w:val="002F1891"/>
    <w:rsid w:val="002F213D"/>
    <w:rsid w:val="002F3AEF"/>
    <w:rsid w:val="002F3D7C"/>
    <w:rsid w:val="002F4D13"/>
    <w:rsid w:val="00300074"/>
    <w:rsid w:val="00301814"/>
    <w:rsid w:val="00301AAF"/>
    <w:rsid w:val="003047D6"/>
    <w:rsid w:val="00304D23"/>
    <w:rsid w:val="003050BA"/>
    <w:rsid w:val="00306B4A"/>
    <w:rsid w:val="00307AD9"/>
    <w:rsid w:val="003116CF"/>
    <w:rsid w:val="00311724"/>
    <w:rsid w:val="00311745"/>
    <w:rsid w:val="00313806"/>
    <w:rsid w:val="00313CA1"/>
    <w:rsid w:val="0031433B"/>
    <w:rsid w:val="00315407"/>
    <w:rsid w:val="0031550B"/>
    <w:rsid w:val="00315A61"/>
    <w:rsid w:val="00316EB2"/>
    <w:rsid w:val="00320EF4"/>
    <w:rsid w:val="003217EC"/>
    <w:rsid w:val="00322235"/>
    <w:rsid w:val="00322DD0"/>
    <w:rsid w:val="00322FF0"/>
    <w:rsid w:val="00323799"/>
    <w:rsid w:val="003264CC"/>
    <w:rsid w:val="003266E1"/>
    <w:rsid w:val="00327567"/>
    <w:rsid w:val="003278C9"/>
    <w:rsid w:val="003306F6"/>
    <w:rsid w:val="003308FB"/>
    <w:rsid w:val="003322C0"/>
    <w:rsid w:val="003340C3"/>
    <w:rsid w:val="0033691B"/>
    <w:rsid w:val="0034063C"/>
    <w:rsid w:val="00341119"/>
    <w:rsid w:val="0034261D"/>
    <w:rsid w:val="00343F43"/>
    <w:rsid w:val="0034499D"/>
    <w:rsid w:val="00345DB8"/>
    <w:rsid w:val="00345DE6"/>
    <w:rsid w:val="00345E7B"/>
    <w:rsid w:val="00350404"/>
    <w:rsid w:val="003536B7"/>
    <w:rsid w:val="00353D71"/>
    <w:rsid w:val="00353E37"/>
    <w:rsid w:val="00354156"/>
    <w:rsid w:val="003544CB"/>
    <w:rsid w:val="00355302"/>
    <w:rsid w:val="00360453"/>
    <w:rsid w:val="003607E0"/>
    <w:rsid w:val="00363081"/>
    <w:rsid w:val="003643DC"/>
    <w:rsid w:val="00367959"/>
    <w:rsid w:val="003702A0"/>
    <w:rsid w:val="003710F9"/>
    <w:rsid w:val="00371656"/>
    <w:rsid w:val="00372308"/>
    <w:rsid w:val="00374D31"/>
    <w:rsid w:val="00374FEA"/>
    <w:rsid w:val="00375CCF"/>
    <w:rsid w:val="00376595"/>
    <w:rsid w:val="00376753"/>
    <w:rsid w:val="00376A66"/>
    <w:rsid w:val="0038018A"/>
    <w:rsid w:val="003808E5"/>
    <w:rsid w:val="00381B55"/>
    <w:rsid w:val="00382871"/>
    <w:rsid w:val="003849EA"/>
    <w:rsid w:val="00385BEC"/>
    <w:rsid w:val="00386B92"/>
    <w:rsid w:val="00392885"/>
    <w:rsid w:val="003940A6"/>
    <w:rsid w:val="0039610B"/>
    <w:rsid w:val="00396139"/>
    <w:rsid w:val="00396D43"/>
    <w:rsid w:val="003A30DC"/>
    <w:rsid w:val="003A330D"/>
    <w:rsid w:val="003A36A6"/>
    <w:rsid w:val="003A395A"/>
    <w:rsid w:val="003A3A04"/>
    <w:rsid w:val="003A507F"/>
    <w:rsid w:val="003A5AEF"/>
    <w:rsid w:val="003A5B9A"/>
    <w:rsid w:val="003A6980"/>
    <w:rsid w:val="003A7023"/>
    <w:rsid w:val="003A78B5"/>
    <w:rsid w:val="003B033E"/>
    <w:rsid w:val="003B09EF"/>
    <w:rsid w:val="003B0C14"/>
    <w:rsid w:val="003B2856"/>
    <w:rsid w:val="003B52DD"/>
    <w:rsid w:val="003B5947"/>
    <w:rsid w:val="003B5F6C"/>
    <w:rsid w:val="003B6057"/>
    <w:rsid w:val="003B6FBC"/>
    <w:rsid w:val="003C098D"/>
    <w:rsid w:val="003C3714"/>
    <w:rsid w:val="003C6AFE"/>
    <w:rsid w:val="003D0BBD"/>
    <w:rsid w:val="003D131C"/>
    <w:rsid w:val="003D246E"/>
    <w:rsid w:val="003D73E5"/>
    <w:rsid w:val="003E03D4"/>
    <w:rsid w:val="003E13F3"/>
    <w:rsid w:val="003E2DBE"/>
    <w:rsid w:val="003E4268"/>
    <w:rsid w:val="003E6135"/>
    <w:rsid w:val="003F0479"/>
    <w:rsid w:val="003F1174"/>
    <w:rsid w:val="003F2284"/>
    <w:rsid w:val="003F2314"/>
    <w:rsid w:val="003F24EF"/>
    <w:rsid w:val="003F440A"/>
    <w:rsid w:val="003F540E"/>
    <w:rsid w:val="003F5414"/>
    <w:rsid w:val="003F5FA9"/>
    <w:rsid w:val="003F6B82"/>
    <w:rsid w:val="003F6DB2"/>
    <w:rsid w:val="00400320"/>
    <w:rsid w:val="0040142D"/>
    <w:rsid w:val="00402E25"/>
    <w:rsid w:val="00403497"/>
    <w:rsid w:val="0040385F"/>
    <w:rsid w:val="00404CEB"/>
    <w:rsid w:val="0040596D"/>
    <w:rsid w:val="00410313"/>
    <w:rsid w:val="004120F5"/>
    <w:rsid w:val="0041251B"/>
    <w:rsid w:val="004130A5"/>
    <w:rsid w:val="00416F36"/>
    <w:rsid w:val="00417A97"/>
    <w:rsid w:val="00417F2A"/>
    <w:rsid w:val="0042011C"/>
    <w:rsid w:val="00420F76"/>
    <w:rsid w:val="00423D02"/>
    <w:rsid w:val="00424AE2"/>
    <w:rsid w:val="004256D2"/>
    <w:rsid w:val="004262D1"/>
    <w:rsid w:val="00430734"/>
    <w:rsid w:val="004307D5"/>
    <w:rsid w:val="0043080E"/>
    <w:rsid w:val="0043106A"/>
    <w:rsid w:val="0043122F"/>
    <w:rsid w:val="004319D0"/>
    <w:rsid w:val="004324A1"/>
    <w:rsid w:val="00432F70"/>
    <w:rsid w:val="0043305C"/>
    <w:rsid w:val="00433944"/>
    <w:rsid w:val="0043737A"/>
    <w:rsid w:val="00437FF6"/>
    <w:rsid w:val="00440916"/>
    <w:rsid w:val="00443650"/>
    <w:rsid w:val="00447ACE"/>
    <w:rsid w:val="00450AC5"/>
    <w:rsid w:val="00451983"/>
    <w:rsid w:val="00451CFA"/>
    <w:rsid w:val="004522C8"/>
    <w:rsid w:val="0045341D"/>
    <w:rsid w:val="004543FF"/>
    <w:rsid w:val="00454453"/>
    <w:rsid w:val="004600C9"/>
    <w:rsid w:val="004603E8"/>
    <w:rsid w:val="00461562"/>
    <w:rsid w:val="00462911"/>
    <w:rsid w:val="004701B5"/>
    <w:rsid w:val="00470583"/>
    <w:rsid w:val="00470C53"/>
    <w:rsid w:val="00470D73"/>
    <w:rsid w:val="004725A3"/>
    <w:rsid w:val="00476516"/>
    <w:rsid w:val="00476712"/>
    <w:rsid w:val="00481E08"/>
    <w:rsid w:val="0048327B"/>
    <w:rsid w:val="004838A1"/>
    <w:rsid w:val="00484B38"/>
    <w:rsid w:val="00486669"/>
    <w:rsid w:val="00491616"/>
    <w:rsid w:val="00494787"/>
    <w:rsid w:val="00495E8E"/>
    <w:rsid w:val="00496D7B"/>
    <w:rsid w:val="004977DB"/>
    <w:rsid w:val="004A0F5E"/>
    <w:rsid w:val="004A19D8"/>
    <w:rsid w:val="004A1A74"/>
    <w:rsid w:val="004A2BCC"/>
    <w:rsid w:val="004A5665"/>
    <w:rsid w:val="004A6779"/>
    <w:rsid w:val="004A6B66"/>
    <w:rsid w:val="004B0BE9"/>
    <w:rsid w:val="004B1566"/>
    <w:rsid w:val="004B26B8"/>
    <w:rsid w:val="004B2A8E"/>
    <w:rsid w:val="004B427B"/>
    <w:rsid w:val="004B4405"/>
    <w:rsid w:val="004B45A9"/>
    <w:rsid w:val="004B4607"/>
    <w:rsid w:val="004B52A7"/>
    <w:rsid w:val="004C004F"/>
    <w:rsid w:val="004C09C2"/>
    <w:rsid w:val="004C0E1F"/>
    <w:rsid w:val="004C186E"/>
    <w:rsid w:val="004C1FC3"/>
    <w:rsid w:val="004C3F39"/>
    <w:rsid w:val="004C74D6"/>
    <w:rsid w:val="004D0FB6"/>
    <w:rsid w:val="004D114C"/>
    <w:rsid w:val="004D1D8E"/>
    <w:rsid w:val="004D516D"/>
    <w:rsid w:val="004D58E8"/>
    <w:rsid w:val="004D720B"/>
    <w:rsid w:val="004E1933"/>
    <w:rsid w:val="004E4808"/>
    <w:rsid w:val="004E4FCE"/>
    <w:rsid w:val="004E5407"/>
    <w:rsid w:val="004E7AC1"/>
    <w:rsid w:val="004F0C87"/>
    <w:rsid w:val="004F12C4"/>
    <w:rsid w:val="004F1A4A"/>
    <w:rsid w:val="004F2BB1"/>
    <w:rsid w:val="004F445A"/>
    <w:rsid w:val="004F504E"/>
    <w:rsid w:val="004F696F"/>
    <w:rsid w:val="004F74D7"/>
    <w:rsid w:val="0050711B"/>
    <w:rsid w:val="00507135"/>
    <w:rsid w:val="005147C0"/>
    <w:rsid w:val="005151E6"/>
    <w:rsid w:val="005151E8"/>
    <w:rsid w:val="005153FE"/>
    <w:rsid w:val="00515AB0"/>
    <w:rsid w:val="00522A7D"/>
    <w:rsid w:val="00523159"/>
    <w:rsid w:val="00527152"/>
    <w:rsid w:val="005303B0"/>
    <w:rsid w:val="0053148C"/>
    <w:rsid w:val="00533FE1"/>
    <w:rsid w:val="00535011"/>
    <w:rsid w:val="00535BCA"/>
    <w:rsid w:val="00541702"/>
    <w:rsid w:val="00543417"/>
    <w:rsid w:val="00543A01"/>
    <w:rsid w:val="005449BB"/>
    <w:rsid w:val="005450E2"/>
    <w:rsid w:val="00545107"/>
    <w:rsid w:val="00545177"/>
    <w:rsid w:val="005462ED"/>
    <w:rsid w:val="00551FED"/>
    <w:rsid w:val="0055344D"/>
    <w:rsid w:val="00555CA9"/>
    <w:rsid w:val="005561F3"/>
    <w:rsid w:val="00560411"/>
    <w:rsid w:val="00560960"/>
    <w:rsid w:val="00562463"/>
    <w:rsid w:val="005626E6"/>
    <w:rsid w:val="005644BE"/>
    <w:rsid w:val="00564F5C"/>
    <w:rsid w:val="00566692"/>
    <w:rsid w:val="00567348"/>
    <w:rsid w:val="00567C69"/>
    <w:rsid w:val="00570AF6"/>
    <w:rsid w:val="00570E86"/>
    <w:rsid w:val="00571379"/>
    <w:rsid w:val="00572B3A"/>
    <w:rsid w:val="00573748"/>
    <w:rsid w:val="0057391A"/>
    <w:rsid w:val="00573928"/>
    <w:rsid w:val="00574008"/>
    <w:rsid w:val="00574F2C"/>
    <w:rsid w:val="0057529B"/>
    <w:rsid w:val="00576EA6"/>
    <w:rsid w:val="00577177"/>
    <w:rsid w:val="0057748F"/>
    <w:rsid w:val="00577B60"/>
    <w:rsid w:val="00580A53"/>
    <w:rsid w:val="00581A19"/>
    <w:rsid w:val="0058539B"/>
    <w:rsid w:val="0058586C"/>
    <w:rsid w:val="00585F90"/>
    <w:rsid w:val="0058615B"/>
    <w:rsid w:val="00586CCD"/>
    <w:rsid w:val="005931DB"/>
    <w:rsid w:val="0059417A"/>
    <w:rsid w:val="005945AA"/>
    <w:rsid w:val="00594A16"/>
    <w:rsid w:val="0059597A"/>
    <w:rsid w:val="00595AAB"/>
    <w:rsid w:val="0059643A"/>
    <w:rsid w:val="00596501"/>
    <w:rsid w:val="00596623"/>
    <w:rsid w:val="00597349"/>
    <w:rsid w:val="005978A9"/>
    <w:rsid w:val="00597DD0"/>
    <w:rsid w:val="005A0C09"/>
    <w:rsid w:val="005A39E8"/>
    <w:rsid w:val="005A4728"/>
    <w:rsid w:val="005A5A08"/>
    <w:rsid w:val="005A7A8C"/>
    <w:rsid w:val="005B019A"/>
    <w:rsid w:val="005B05D0"/>
    <w:rsid w:val="005B2B5E"/>
    <w:rsid w:val="005B2DAA"/>
    <w:rsid w:val="005B3C35"/>
    <w:rsid w:val="005B4B1B"/>
    <w:rsid w:val="005B76C1"/>
    <w:rsid w:val="005C0800"/>
    <w:rsid w:val="005C2293"/>
    <w:rsid w:val="005C33C7"/>
    <w:rsid w:val="005C5004"/>
    <w:rsid w:val="005C5AEC"/>
    <w:rsid w:val="005C5B70"/>
    <w:rsid w:val="005C7A88"/>
    <w:rsid w:val="005C7BF7"/>
    <w:rsid w:val="005D24C7"/>
    <w:rsid w:val="005D33AF"/>
    <w:rsid w:val="005D3C92"/>
    <w:rsid w:val="005D581B"/>
    <w:rsid w:val="005D66F3"/>
    <w:rsid w:val="005D6864"/>
    <w:rsid w:val="005E08B2"/>
    <w:rsid w:val="005E2986"/>
    <w:rsid w:val="005E2AD9"/>
    <w:rsid w:val="005E2C34"/>
    <w:rsid w:val="005E4F58"/>
    <w:rsid w:val="005E534B"/>
    <w:rsid w:val="005E7FDB"/>
    <w:rsid w:val="005F46D6"/>
    <w:rsid w:val="005F55E5"/>
    <w:rsid w:val="005F5DFD"/>
    <w:rsid w:val="005F5E27"/>
    <w:rsid w:val="005F63EA"/>
    <w:rsid w:val="005F6D49"/>
    <w:rsid w:val="00600436"/>
    <w:rsid w:val="00600450"/>
    <w:rsid w:val="00603738"/>
    <w:rsid w:val="00603CFB"/>
    <w:rsid w:val="0060429F"/>
    <w:rsid w:val="0060433E"/>
    <w:rsid w:val="00605AC8"/>
    <w:rsid w:val="0060719D"/>
    <w:rsid w:val="006079F5"/>
    <w:rsid w:val="00610764"/>
    <w:rsid w:val="00614DCE"/>
    <w:rsid w:val="00616EC3"/>
    <w:rsid w:val="00616FF4"/>
    <w:rsid w:val="006175B5"/>
    <w:rsid w:val="00617D65"/>
    <w:rsid w:val="00620CD4"/>
    <w:rsid w:val="0062412E"/>
    <w:rsid w:val="00632CEF"/>
    <w:rsid w:val="00634D4D"/>
    <w:rsid w:val="00634EED"/>
    <w:rsid w:val="006377EC"/>
    <w:rsid w:val="00640A41"/>
    <w:rsid w:val="00641320"/>
    <w:rsid w:val="00644490"/>
    <w:rsid w:val="00645119"/>
    <w:rsid w:val="006466A6"/>
    <w:rsid w:val="00653471"/>
    <w:rsid w:val="0065371C"/>
    <w:rsid w:val="006579C8"/>
    <w:rsid w:val="00660630"/>
    <w:rsid w:val="00662E45"/>
    <w:rsid w:val="00664828"/>
    <w:rsid w:val="00664C2C"/>
    <w:rsid w:val="0066642A"/>
    <w:rsid w:val="0066714E"/>
    <w:rsid w:val="0066789D"/>
    <w:rsid w:val="00667C67"/>
    <w:rsid w:val="00671436"/>
    <w:rsid w:val="0067367A"/>
    <w:rsid w:val="00673DEB"/>
    <w:rsid w:val="00674F1F"/>
    <w:rsid w:val="0067535C"/>
    <w:rsid w:val="006753F6"/>
    <w:rsid w:val="006755B7"/>
    <w:rsid w:val="0067657F"/>
    <w:rsid w:val="00677551"/>
    <w:rsid w:val="006775D0"/>
    <w:rsid w:val="00680EE5"/>
    <w:rsid w:val="00682217"/>
    <w:rsid w:val="006823A9"/>
    <w:rsid w:val="006828AD"/>
    <w:rsid w:val="00686463"/>
    <w:rsid w:val="00686F37"/>
    <w:rsid w:val="00687284"/>
    <w:rsid w:val="00690626"/>
    <w:rsid w:val="0069144F"/>
    <w:rsid w:val="00691903"/>
    <w:rsid w:val="00691C64"/>
    <w:rsid w:val="0069305E"/>
    <w:rsid w:val="0069437F"/>
    <w:rsid w:val="00694541"/>
    <w:rsid w:val="00694628"/>
    <w:rsid w:val="00694AF3"/>
    <w:rsid w:val="006952D3"/>
    <w:rsid w:val="00696414"/>
    <w:rsid w:val="0069643C"/>
    <w:rsid w:val="006965C0"/>
    <w:rsid w:val="00696D6A"/>
    <w:rsid w:val="00697462"/>
    <w:rsid w:val="006A160A"/>
    <w:rsid w:val="006A18D4"/>
    <w:rsid w:val="006A2BB9"/>
    <w:rsid w:val="006A3B69"/>
    <w:rsid w:val="006A53FB"/>
    <w:rsid w:val="006A6B86"/>
    <w:rsid w:val="006A6CC0"/>
    <w:rsid w:val="006A7821"/>
    <w:rsid w:val="006B057D"/>
    <w:rsid w:val="006B2285"/>
    <w:rsid w:val="006B2518"/>
    <w:rsid w:val="006B41BA"/>
    <w:rsid w:val="006B4DB6"/>
    <w:rsid w:val="006B515E"/>
    <w:rsid w:val="006B6670"/>
    <w:rsid w:val="006B683F"/>
    <w:rsid w:val="006B7157"/>
    <w:rsid w:val="006C1196"/>
    <w:rsid w:val="006C26AC"/>
    <w:rsid w:val="006C4FD6"/>
    <w:rsid w:val="006C5623"/>
    <w:rsid w:val="006C6649"/>
    <w:rsid w:val="006D1D4A"/>
    <w:rsid w:val="006D4439"/>
    <w:rsid w:val="006D6886"/>
    <w:rsid w:val="006E4567"/>
    <w:rsid w:val="006E52BA"/>
    <w:rsid w:val="006E5AAA"/>
    <w:rsid w:val="006E5DC4"/>
    <w:rsid w:val="006E669D"/>
    <w:rsid w:val="006E723F"/>
    <w:rsid w:val="006F0C35"/>
    <w:rsid w:val="006F1AC5"/>
    <w:rsid w:val="006F2395"/>
    <w:rsid w:val="006F287C"/>
    <w:rsid w:val="006F4966"/>
    <w:rsid w:val="006F4A49"/>
    <w:rsid w:val="006F5290"/>
    <w:rsid w:val="006F6768"/>
    <w:rsid w:val="006F7F20"/>
    <w:rsid w:val="00700703"/>
    <w:rsid w:val="007032B8"/>
    <w:rsid w:val="00703364"/>
    <w:rsid w:val="00703E15"/>
    <w:rsid w:val="007054BD"/>
    <w:rsid w:val="007055CF"/>
    <w:rsid w:val="007055DD"/>
    <w:rsid w:val="00706457"/>
    <w:rsid w:val="00707A72"/>
    <w:rsid w:val="00707E2F"/>
    <w:rsid w:val="0071051F"/>
    <w:rsid w:val="00710B6D"/>
    <w:rsid w:val="0071122A"/>
    <w:rsid w:val="00713D8A"/>
    <w:rsid w:val="0071580C"/>
    <w:rsid w:val="007162BE"/>
    <w:rsid w:val="0071739B"/>
    <w:rsid w:val="00717BF6"/>
    <w:rsid w:val="00721567"/>
    <w:rsid w:val="00721E96"/>
    <w:rsid w:val="00722136"/>
    <w:rsid w:val="007233CE"/>
    <w:rsid w:val="0072530B"/>
    <w:rsid w:val="00726E9E"/>
    <w:rsid w:val="007275B9"/>
    <w:rsid w:val="007310AB"/>
    <w:rsid w:val="00731CAB"/>
    <w:rsid w:val="00732037"/>
    <w:rsid w:val="00735CD9"/>
    <w:rsid w:val="00736B9D"/>
    <w:rsid w:val="0073710A"/>
    <w:rsid w:val="007379BE"/>
    <w:rsid w:val="00737D9C"/>
    <w:rsid w:val="0074123F"/>
    <w:rsid w:val="007414AA"/>
    <w:rsid w:val="00742252"/>
    <w:rsid w:val="007428B8"/>
    <w:rsid w:val="0074551D"/>
    <w:rsid w:val="00752246"/>
    <w:rsid w:val="00753703"/>
    <w:rsid w:val="00753EA3"/>
    <w:rsid w:val="00754414"/>
    <w:rsid w:val="00754A30"/>
    <w:rsid w:val="00754F05"/>
    <w:rsid w:val="00755711"/>
    <w:rsid w:val="00762147"/>
    <w:rsid w:val="00765A8F"/>
    <w:rsid w:val="00765DB0"/>
    <w:rsid w:val="00766586"/>
    <w:rsid w:val="00767BA7"/>
    <w:rsid w:val="007717FC"/>
    <w:rsid w:val="00771CCE"/>
    <w:rsid w:val="0077207F"/>
    <w:rsid w:val="00772C47"/>
    <w:rsid w:val="00773315"/>
    <w:rsid w:val="00773BE4"/>
    <w:rsid w:val="007744EA"/>
    <w:rsid w:val="00776FFA"/>
    <w:rsid w:val="00777988"/>
    <w:rsid w:val="007821A2"/>
    <w:rsid w:val="007827D4"/>
    <w:rsid w:val="00783610"/>
    <w:rsid w:val="007836F5"/>
    <w:rsid w:val="00787250"/>
    <w:rsid w:val="00790BE3"/>
    <w:rsid w:val="00790DAE"/>
    <w:rsid w:val="0079570E"/>
    <w:rsid w:val="00795E3D"/>
    <w:rsid w:val="007969FB"/>
    <w:rsid w:val="00796B4F"/>
    <w:rsid w:val="00797224"/>
    <w:rsid w:val="007A002E"/>
    <w:rsid w:val="007A01F0"/>
    <w:rsid w:val="007A177C"/>
    <w:rsid w:val="007A455A"/>
    <w:rsid w:val="007A5273"/>
    <w:rsid w:val="007A6072"/>
    <w:rsid w:val="007A79DD"/>
    <w:rsid w:val="007B32EE"/>
    <w:rsid w:val="007B6860"/>
    <w:rsid w:val="007B7A0F"/>
    <w:rsid w:val="007B7A80"/>
    <w:rsid w:val="007B7C93"/>
    <w:rsid w:val="007C105C"/>
    <w:rsid w:val="007C304F"/>
    <w:rsid w:val="007C5303"/>
    <w:rsid w:val="007C546B"/>
    <w:rsid w:val="007C5A92"/>
    <w:rsid w:val="007D0F81"/>
    <w:rsid w:val="007D0F8D"/>
    <w:rsid w:val="007D23CE"/>
    <w:rsid w:val="007D377B"/>
    <w:rsid w:val="007D3E37"/>
    <w:rsid w:val="007D46B1"/>
    <w:rsid w:val="007D4C42"/>
    <w:rsid w:val="007D4D4C"/>
    <w:rsid w:val="007D779D"/>
    <w:rsid w:val="007D78FF"/>
    <w:rsid w:val="007D7A1A"/>
    <w:rsid w:val="007D7A8C"/>
    <w:rsid w:val="007E05D8"/>
    <w:rsid w:val="007E5BF1"/>
    <w:rsid w:val="007E64ED"/>
    <w:rsid w:val="007E66CB"/>
    <w:rsid w:val="007E69C6"/>
    <w:rsid w:val="007E6AF5"/>
    <w:rsid w:val="007F0712"/>
    <w:rsid w:val="007F1E57"/>
    <w:rsid w:val="007F44C5"/>
    <w:rsid w:val="007F5F3F"/>
    <w:rsid w:val="007F7E11"/>
    <w:rsid w:val="00801354"/>
    <w:rsid w:val="0080288D"/>
    <w:rsid w:val="0081016E"/>
    <w:rsid w:val="008102D5"/>
    <w:rsid w:val="008109B5"/>
    <w:rsid w:val="0081256C"/>
    <w:rsid w:val="00814E60"/>
    <w:rsid w:val="00815678"/>
    <w:rsid w:val="00817097"/>
    <w:rsid w:val="00817A07"/>
    <w:rsid w:val="00820374"/>
    <w:rsid w:val="00820A4E"/>
    <w:rsid w:val="00821EC4"/>
    <w:rsid w:val="00822522"/>
    <w:rsid w:val="00823E15"/>
    <w:rsid w:val="008250F0"/>
    <w:rsid w:val="008258FC"/>
    <w:rsid w:val="00826BC1"/>
    <w:rsid w:val="00826C02"/>
    <w:rsid w:val="0083020B"/>
    <w:rsid w:val="00831DC6"/>
    <w:rsid w:val="00833405"/>
    <w:rsid w:val="008347E5"/>
    <w:rsid w:val="00834897"/>
    <w:rsid w:val="008353B2"/>
    <w:rsid w:val="0083742C"/>
    <w:rsid w:val="00837497"/>
    <w:rsid w:val="008408AF"/>
    <w:rsid w:val="008408FA"/>
    <w:rsid w:val="00842249"/>
    <w:rsid w:val="0084366C"/>
    <w:rsid w:val="0084662A"/>
    <w:rsid w:val="00847CFE"/>
    <w:rsid w:val="008506C9"/>
    <w:rsid w:val="0085099D"/>
    <w:rsid w:val="0085273D"/>
    <w:rsid w:val="00852CAF"/>
    <w:rsid w:val="00852F4C"/>
    <w:rsid w:val="00852F90"/>
    <w:rsid w:val="00856113"/>
    <w:rsid w:val="00857C09"/>
    <w:rsid w:val="008600BD"/>
    <w:rsid w:val="00860470"/>
    <w:rsid w:val="00861C97"/>
    <w:rsid w:val="00862F2F"/>
    <w:rsid w:val="00863652"/>
    <w:rsid w:val="00865042"/>
    <w:rsid w:val="00866E2D"/>
    <w:rsid w:val="008701E3"/>
    <w:rsid w:val="00870353"/>
    <w:rsid w:val="0087123C"/>
    <w:rsid w:val="00871990"/>
    <w:rsid w:val="008760EF"/>
    <w:rsid w:val="00876F09"/>
    <w:rsid w:val="00880ABB"/>
    <w:rsid w:val="008821F3"/>
    <w:rsid w:val="00883209"/>
    <w:rsid w:val="00884E62"/>
    <w:rsid w:val="00887D83"/>
    <w:rsid w:val="0089096C"/>
    <w:rsid w:val="008932AF"/>
    <w:rsid w:val="0089347A"/>
    <w:rsid w:val="008948C7"/>
    <w:rsid w:val="00895270"/>
    <w:rsid w:val="008974BE"/>
    <w:rsid w:val="008A078B"/>
    <w:rsid w:val="008A2FB8"/>
    <w:rsid w:val="008A5742"/>
    <w:rsid w:val="008B1627"/>
    <w:rsid w:val="008B406A"/>
    <w:rsid w:val="008B4CEE"/>
    <w:rsid w:val="008B5103"/>
    <w:rsid w:val="008B7461"/>
    <w:rsid w:val="008C0F1B"/>
    <w:rsid w:val="008C0FC2"/>
    <w:rsid w:val="008C33D3"/>
    <w:rsid w:val="008C3B21"/>
    <w:rsid w:val="008C4302"/>
    <w:rsid w:val="008C4534"/>
    <w:rsid w:val="008C6E2E"/>
    <w:rsid w:val="008C6E9D"/>
    <w:rsid w:val="008C7BCF"/>
    <w:rsid w:val="008C7F75"/>
    <w:rsid w:val="008D042E"/>
    <w:rsid w:val="008D08E7"/>
    <w:rsid w:val="008D2A12"/>
    <w:rsid w:val="008D3235"/>
    <w:rsid w:val="008D3EA8"/>
    <w:rsid w:val="008D44BD"/>
    <w:rsid w:val="008D5532"/>
    <w:rsid w:val="008D55D7"/>
    <w:rsid w:val="008D59A3"/>
    <w:rsid w:val="008D796E"/>
    <w:rsid w:val="008E046A"/>
    <w:rsid w:val="008E4D20"/>
    <w:rsid w:val="008E6219"/>
    <w:rsid w:val="008E7615"/>
    <w:rsid w:val="008F188D"/>
    <w:rsid w:val="008F31B2"/>
    <w:rsid w:val="00901E2C"/>
    <w:rsid w:val="0090273F"/>
    <w:rsid w:val="00904655"/>
    <w:rsid w:val="00904CAF"/>
    <w:rsid w:val="0090642E"/>
    <w:rsid w:val="00906C07"/>
    <w:rsid w:val="00907076"/>
    <w:rsid w:val="0090755D"/>
    <w:rsid w:val="00907997"/>
    <w:rsid w:val="009124A2"/>
    <w:rsid w:val="0091266A"/>
    <w:rsid w:val="00914E1E"/>
    <w:rsid w:val="00920D74"/>
    <w:rsid w:val="009224DB"/>
    <w:rsid w:val="00923593"/>
    <w:rsid w:val="00923C0D"/>
    <w:rsid w:val="00924B52"/>
    <w:rsid w:val="00924E3E"/>
    <w:rsid w:val="00925A77"/>
    <w:rsid w:val="00925B57"/>
    <w:rsid w:val="009264DA"/>
    <w:rsid w:val="00927249"/>
    <w:rsid w:val="00931C9E"/>
    <w:rsid w:val="00932607"/>
    <w:rsid w:val="00932659"/>
    <w:rsid w:val="00932934"/>
    <w:rsid w:val="00933713"/>
    <w:rsid w:val="00933AE2"/>
    <w:rsid w:val="00933EEC"/>
    <w:rsid w:val="00936DD5"/>
    <w:rsid w:val="00937AE9"/>
    <w:rsid w:val="009431EA"/>
    <w:rsid w:val="00943308"/>
    <w:rsid w:val="00945093"/>
    <w:rsid w:val="0094633F"/>
    <w:rsid w:val="009469A6"/>
    <w:rsid w:val="00946D87"/>
    <w:rsid w:val="009503CF"/>
    <w:rsid w:val="009514F6"/>
    <w:rsid w:val="009519EC"/>
    <w:rsid w:val="00952A6C"/>
    <w:rsid w:val="0095416C"/>
    <w:rsid w:val="00955120"/>
    <w:rsid w:val="0096048C"/>
    <w:rsid w:val="00961AD4"/>
    <w:rsid w:val="00961EC2"/>
    <w:rsid w:val="00962706"/>
    <w:rsid w:val="00962F24"/>
    <w:rsid w:val="00963680"/>
    <w:rsid w:val="00965B65"/>
    <w:rsid w:val="009670E0"/>
    <w:rsid w:val="00972738"/>
    <w:rsid w:val="009730F8"/>
    <w:rsid w:val="00973B5C"/>
    <w:rsid w:val="009746A6"/>
    <w:rsid w:val="00976AF4"/>
    <w:rsid w:val="00977F0E"/>
    <w:rsid w:val="00981D79"/>
    <w:rsid w:val="00982233"/>
    <w:rsid w:val="009825DF"/>
    <w:rsid w:val="00982FBC"/>
    <w:rsid w:val="00985C28"/>
    <w:rsid w:val="00985C47"/>
    <w:rsid w:val="0098617F"/>
    <w:rsid w:val="009904F7"/>
    <w:rsid w:val="0099158C"/>
    <w:rsid w:val="00991BBB"/>
    <w:rsid w:val="00992996"/>
    <w:rsid w:val="0099398B"/>
    <w:rsid w:val="009951E0"/>
    <w:rsid w:val="00995F82"/>
    <w:rsid w:val="009A139A"/>
    <w:rsid w:val="009A1F20"/>
    <w:rsid w:val="009A47A9"/>
    <w:rsid w:val="009A5458"/>
    <w:rsid w:val="009A5AAB"/>
    <w:rsid w:val="009A7781"/>
    <w:rsid w:val="009B0922"/>
    <w:rsid w:val="009B1DDA"/>
    <w:rsid w:val="009B2AF8"/>
    <w:rsid w:val="009B3636"/>
    <w:rsid w:val="009B3E8C"/>
    <w:rsid w:val="009B596A"/>
    <w:rsid w:val="009B59E6"/>
    <w:rsid w:val="009B74DC"/>
    <w:rsid w:val="009C1E82"/>
    <w:rsid w:val="009C293C"/>
    <w:rsid w:val="009C4158"/>
    <w:rsid w:val="009C4FA1"/>
    <w:rsid w:val="009C6A2C"/>
    <w:rsid w:val="009C6DCF"/>
    <w:rsid w:val="009C70F5"/>
    <w:rsid w:val="009C77CD"/>
    <w:rsid w:val="009D07C6"/>
    <w:rsid w:val="009D1468"/>
    <w:rsid w:val="009D2C47"/>
    <w:rsid w:val="009D3017"/>
    <w:rsid w:val="009D397D"/>
    <w:rsid w:val="009D3AC5"/>
    <w:rsid w:val="009D4280"/>
    <w:rsid w:val="009D4BEB"/>
    <w:rsid w:val="009D4E7E"/>
    <w:rsid w:val="009D6464"/>
    <w:rsid w:val="009D7A78"/>
    <w:rsid w:val="009E1CD3"/>
    <w:rsid w:val="009E577E"/>
    <w:rsid w:val="009E607B"/>
    <w:rsid w:val="009F3094"/>
    <w:rsid w:val="009F4CA6"/>
    <w:rsid w:val="009F59D3"/>
    <w:rsid w:val="009F5E27"/>
    <w:rsid w:val="009F69B3"/>
    <w:rsid w:val="009F73CF"/>
    <w:rsid w:val="009F7425"/>
    <w:rsid w:val="00A004B0"/>
    <w:rsid w:val="00A004CE"/>
    <w:rsid w:val="00A00DFF"/>
    <w:rsid w:val="00A01508"/>
    <w:rsid w:val="00A01E4F"/>
    <w:rsid w:val="00A025BB"/>
    <w:rsid w:val="00A03FDB"/>
    <w:rsid w:val="00A04A66"/>
    <w:rsid w:val="00A1180E"/>
    <w:rsid w:val="00A128AA"/>
    <w:rsid w:val="00A12E36"/>
    <w:rsid w:val="00A16538"/>
    <w:rsid w:val="00A203FA"/>
    <w:rsid w:val="00A21041"/>
    <w:rsid w:val="00A22DCE"/>
    <w:rsid w:val="00A239F6"/>
    <w:rsid w:val="00A25D27"/>
    <w:rsid w:val="00A267E4"/>
    <w:rsid w:val="00A27080"/>
    <w:rsid w:val="00A276C8"/>
    <w:rsid w:val="00A301A2"/>
    <w:rsid w:val="00A3020E"/>
    <w:rsid w:val="00A309FD"/>
    <w:rsid w:val="00A30B93"/>
    <w:rsid w:val="00A30CC4"/>
    <w:rsid w:val="00A3193A"/>
    <w:rsid w:val="00A339E2"/>
    <w:rsid w:val="00A350F1"/>
    <w:rsid w:val="00A36AE8"/>
    <w:rsid w:val="00A44A9B"/>
    <w:rsid w:val="00A44B70"/>
    <w:rsid w:val="00A451E7"/>
    <w:rsid w:val="00A46445"/>
    <w:rsid w:val="00A47AB1"/>
    <w:rsid w:val="00A51A3A"/>
    <w:rsid w:val="00A51E4A"/>
    <w:rsid w:val="00A53466"/>
    <w:rsid w:val="00A5434F"/>
    <w:rsid w:val="00A563F9"/>
    <w:rsid w:val="00A57E3D"/>
    <w:rsid w:val="00A600EC"/>
    <w:rsid w:val="00A612C3"/>
    <w:rsid w:val="00A64352"/>
    <w:rsid w:val="00A70859"/>
    <w:rsid w:val="00A70BB1"/>
    <w:rsid w:val="00A73FA1"/>
    <w:rsid w:val="00A76391"/>
    <w:rsid w:val="00A763FD"/>
    <w:rsid w:val="00A7774E"/>
    <w:rsid w:val="00A80277"/>
    <w:rsid w:val="00A808AB"/>
    <w:rsid w:val="00A826CE"/>
    <w:rsid w:val="00A8380F"/>
    <w:rsid w:val="00A8456A"/>
    <w:rsid w:val="00A8765A"/>
    <w:rsid w:val="00A8787D"/>
    <w:rsid w:val="00A91258"/>
    <w:rsid w:val="00A92082"/>
    <w:rsid w:val="00A925EE"/>
    <w:rsid w:val="00A95BAA"/>
    <w:rsid w:val="00A960C5"/>
    <w:rsid w:val="00AA1308"/>
    <w:rsid w:val="00AA4593"/>
    <w:rsid w:val="00AA6E59"/>
    <w:rsid w:val="00AB24CC"/>
    <w:rsid w:val="00AB3170"/>
    <w:rsid w:val="00AB3BF0"/>
    <w:rsid w:val="00AB77B6"/>
    <w:rsid w:val="00AC05C4"/>
    <w:rsid w:val="00AC09C8"/>
    <w:rsid w:val="00AC1B4C"/>
    <w:rsid w:val="00AC20DA"/>
    <w:rsid w:val="00AC3351"/>
    <w:rsid w:val="00AC343F"/>
    <w:rsid w:val="00AC478A"/>
    <w:rsid w:val="00AC53DA"/>
    <w:rsid w:val="00AC5F64"/>
    <w:rsid w:val="00AC717B"/>
    <w:rsid w:val="00AC7D94"/>
    <w:rsid w:val="00AD175B"/>
    <w:rsid w:val="00AD4110"/>
    <w:rsid w:val="00AD4EEC"/>
    <w:rsid w:val="00AE0070"/>
    <w:rsid w:val="00AE07DB"/>
    <w:rsid w:val="00AE0C8E"/>
    <w:rsid w:val="00AE191F"/>
    <w:rsid w:val="00AE2247"/>
    <w:rsid w:val="00AE3576"/>
    <w:rsid w:val="00AE45BF"/>
    <w:rsid w:val="00AE6C60"/>
    <w:rsid w:val="00AE7D99"/>
    <w:rsid w:val="00AF0211"/>
    <w:rsid w:val="00AF295B"/>
    <w:rsid w:val="00AF3FD8"/>
    <w:rsid w:val="00AF4D27"/>
    <w:rsid w:val="00AF5FF3"/>
    <w:rsid w:val="00AF7F51"/>
    <w:rsid w:val="00B01397"/>
    <w:rsid w:val="00B0157F"/>
    <w:rsid w:val="00B01931"/>
    <w:rsid w:val="00B02837"/>
    <w:rsid w:val="00B032D6"/>
    <w:rsid w:val="00B04306"/>
    <w:rsid w:val="00B053FA"/>
    <w:rsid w:val="00B0552E"/>
    <w:rsid w:val="00B068C2"/>
    <w:rsid w:val="00B07335"/>
    <w:rsid w:val="00B07ABC"/>
    <w:rsid w:val="00B1148E"/>
    <w:rsid w:val="00B11FBF"/>
    <w:rsid w:val="00B127BF"/>
    <w:rsid w:val="00B13FB2"/>
    <w:rsid w:val="00B17736"/>
    <w:rsid w:val="00B20030"/>
    <w:rsid w:val="00B223D3"/>
    <w:rsid w:val="00B2313D"/>
    <w:rsid w:val="00B234A8"/>
    <w:rsid w:val="00B250AF"/>
    <w:rsid w:val="00B254D8"/>
    <w:rsid w:val="00B2582A"/>
    <w:rsid w:val="00B272FB"/>
    <w:rsid w:val="00B30AE4"/>
    <w:rsid w:val="00B31576"/>
    <w:rsid w:val="00B3289C"/>
    <w:rsid w:val="00B3455C"/>
    <w:rsid w:val="00B345AE"/>
    <w:rsid w:val="00B35B9F"/>
    <w:rsid w:val="00B36312"/>
    <w:rsid w:val="00B37D18"/>
    <w:rsid w:val="00B40FBC"/>
    <w:rsid w:val="00B439D3"/>
    <w:rsid w:val="00B44B61"/>
    <w:rsid w:val="00B46222"/>
    <w:rsid w:val="00B503C4"/>
    <w:rsid w:val="00B50A97"/>
    <w:rsid w:val="00B51C26"/>
    <w:rsid w:val="00B54951"/>
    <w:rsid w:val="00B54FE1"/>
    <w:rsid w:val="00B56F88"/>
    <w:rsid w:val="00B61698"/>
    <w:rsid w:val="00B627CD"/>
    <w:rsid w:val="00B6384E"/>
    <w:rsid w:val="00B6438B"/>
    <w:rsid w:val="00B66847"/>
    <w:rsid w:val="00B700FA"/>
    <w:rsid w:val="00B723BC"/>
    <w:rsid w:val="00B7386B"/>
    <w:rsid w:val="00B74F1F"/>
    <w:rsid w:val="00B75148"/>
    <w:rsid w:val="00B7610D"/>
    <w:rsid w:val="00B76479"/>
    <w:rsid w:val="00B81412"/>
    <w:rsid w:val="00B81ECF"/>
    <w:rsid w:val="00B8572B"/>
    <w:rsid w:val="00B8689F"/>
    <w:rsid w:val="00B877D4"/>
    <w:rsid w:val="00B91A3A"/>
    <w:rsid w:val="00B925C4"/>
    <w:rsid w:val="00B93E2E"/>
    <w:rsid w:val="00B94D85"/>
    <w:rsid w:val="00B96282"/>
    <w:rsid w:val="00B9672E"/>
    <w:rsid w:val="00B97CA6"/>
    <w:rsid w:val="00BA3142"/>
    <w:rsid w:val="00BA4CA9"/>
    <w:rsid w:val="00BA760F"/>
    <w:rsid w:val="00BB0CD7"/>
    <w:rsid w:val="00BB1847"/>
    <w:rsid w:val="00BB32E8"/>
    <w:rsid w:val="00BB346A"/>
    <w:rsid w:val="00BB5E96"/>
    <w:rsid w:val="00BB61B0"/>
    <w:rsid w:val="00BB6D1F"/>
    <w:rsid w:val="00BB7498"/>
    <w:rsid w:val="00BC0DF4"/>
    <w:rsid w:val="00BC0DF6"/>
    <w:rsid w:val="00BC0EF2"/>
    <w:rsid w:val="00BC1AF3"/>
    <w:rsid w:val="00BC34E6"/>
    <w:rsid w:val="00BC3F2E"/>
    <w:rsid w:val="00BC3F82"/>
    <w:rsid w:val="00BC4F38"/>
    <w:rsid w:val="00BC4F3B"/>
    <w:rsid w:val="00BC71F3"/>
    <w:rsid w:val="00BC76C9"/>
    <w:rsid w:val="00BD327E"/>
    <w:rsid w:val="00BD4080"/>
    <w:rsid w:val="00BD4C19"/>
    <w:rsid w:val="00BD4CD2"/>
    <w:rsid w:val="00BD5D7F"/>
    <w:rsid w:val="00BD7604"/>
    <w:rsid w:val="00BD7653"/>
    <w:rsid w:val="00BD7D41"/>
    <w:rsid w:val="00BE0D25"/>
    <w:rsid w:val="00BE1057"/>
    <w:rsid w:val="00BE3738"/>
    <w:rsid w:val="00BE37D7"/>
    <w:rsid w:val="00BE4723"/>
    <w:rsid w:val="00BE4DD7"/>
    <w:rsid w:val="00BE7418"/>
    <w:rsid w:val="00BE7B85"/>
    <w:rsid w:val="00BF3FA4"/>
    <w:rsid w:val="00BF4EDB"/>
    <w:rsid w:val="00BF5104"/>
    <w:rsid w:val="00C01D17"/>
    <w:rsid w:val="00C01D90"/>
    <w:rsid w:val="00C03D11"/>
    <w:rsid w:val="00C04680"/>
    <w:rsid w:val="00C04C0B"/>
    <w:rsid w:val="00C050F3"/>
    <w:rsid w:val="00C05578"/>
    <w:rsid w:val="00C05F21"/>
    <w:rsid w:val="00C07D85"/>
    <w:rsid w:val="00C10053"/>
    <w:rsid w:val="00C11D30"/>
    <w:rsid w:val="00C134A9"/>
    <w:rsid w:val="00C137CD"/>
    <w:rsid w:val="00C13995"/>
    <w:rsid w:val="00C14BD8"/>
    <w:rsid w:val="00C161FB"/>
    <w:rsid w:val="00C16FD4"/>
    <w:rsid w:val="00C17082"/>
    <w:rsid w:val="00C21731"/>
    <w:rsid w:val="00C21D94"/>
    <w:rsid w:val="00C255A8"/>
    <w:rsid w:val="00C30614"/>
    <w:rsid w:val="00C32213"/>
    <w:rsid w:val="00C33E3E"/>
    <w:rsid w:val="00C354A0"/>
    <w:rsid w:val="00C37CC3"/>
    <w:rsid w:val="00C411B3"/>
    <w:rsid w:val="00C41FC2"/>
    <w:rsid w:val="00C430A8"/>
    <w:rsid w:val="00C4413A"/>
    <w:rsid w:val="00C44C6D"/>
    <w:rsid w:val="00C463AF"/>
    <w:rsid w:val="00C47779"/>
    <w:rsid w:val="00C50163"/>
    <w:rsid w:val="00C5056C"/>
    <w:rsid w:val="00C5128A"/>
    <w:rsid w:val="00C519FE"/>
    <w:rsid w:val="00C53BFD"/>
    <w:rsid w:val="00C53ED0"/>
    <w:rsid w:val="00C5623B"/>
    <w:rsid w:val="00C57B75"/>
    <w:rsid w:val="00C60F5D"/>
    <w:rsid w:val="00C62D16"/>
    <w:rsid w:val="00C63027"/>
    <w:rsid w:val="00C659F1"/>
    <w:rsid w:val="00C67087"/>
    <w:rsid w:val="00C675BB"/>
    <w:rsid w:val="00C75B90"/>
    <w:rsid w:val="00C76970"/>
    <w:rsid w:val="00C81167"/>
    <w:rsid w:val="00C82975"/>
    <w:rsid w:val="00C85192"/>
    <w:rsid w:val="00C90FDE"/>
    <w:rsid w:val="00C9145F"/>
    <w:rsid w:val="00C923AB"/>
    <w:rsid w:val="00C925F6"/>
    <w:rsid w:val="00C92AA4"/>
    <w:rsid w:val="00C93CF7"/>
    <w:rsid w:val="00C94A65"/>
    <w:rsid w:val="00C94B77"/>
    <w:rsid w:val="00CA14F5"/>
    <w:rsid w:val="00CA1AC3"/>
    <w:rsid w:val="00CA2123"/>
    <w:rsid w:val="00CA4855"/>
    <w:rsid w:val="00CA4A18"/>
    <w:rsid w:val="00CA4EC8"/>
    <w:rsid w:val="00CA5238"/>
    <w:rsid w:val="00CA53AA"/>
    <w:rsid w:val="00CA5406"/>
    <w:rsid w:val="00CA6E47"/>
    <w:rsid w:val="00CA76CD"/>
    <w:rsid w:val="00CB134C"/>
    <w:rsid w:val="00CB1D8F"/>
    <w:rsid w:val="00CB1EC1"/>
    <w:rsid w:val="00CB3301"/>
    <w:rsid w:val="00CB3866"/>
    <w:rsid w:val="00CB6664"/>
    <w:rsid w:val="00CC3770"/>
    <w:rsid w:val="00CC4D46"/>
    <w:rsid w:val="00CC64DB"/>
    <w:rsid w:val="00CC7960"/>
    <w:rsid w:val="00CD0855"/>
    <w:rsid w:val="00CD1EFB"/>
    <w:rsid w:val="00CD3AD2"/>
    <w:rsid w:val="00CD3D7A"/>
    <w:rsid w:val="00CD44AB"/>
    <w:rsid w:val="00CD4C2D"/>
    <w:rsid w:val="00CE005D"/>
    <w:rsid w:val="00CE049C"/>
    <w:rsid w:val="00CE0936"/>
    <w:rsid w:val="00CE1005"/>
    <w:rsid w:val="00CE33C1"/>
    <w:rsid w:val="00CE7C55"/>
    <w:rsid w:val="00CF1B0F"/>
    <w:rsid w:val="00CF3678"/>
    <w:rsid w:val="00CF4733"/>
    <w:rsid w:val="00CF4C03"/>
    <w:rsid w:val="00CF5E69"/>
    <w:rsid w:val="00D0055F"/>
    <w:rsid w:val="00D01BB9"/>
    <w:rsid w:val="00D020C1"/>
    <w:rsid w:val="00D02FF5"/>
    <w:rsid w:val="00D0319C"/>
    <w:rsid w:val="00D03B35"/>
    <w:rsid w:val="00D04632"/>
    <w:rsid w:val="00D04D8A"/>
    <w:rsid w:val="00D05956"/>
    <w:rsid w:val="00D07D42"/>
    <w:rsid w:val="00D11FBF"/>
    <w:rsid w:val="00D120E4"/>
    <w:rsid w:val="00D128C3"/>
    <w:rsid w:val="00D13007"/>
    <w:rsid w:val="00D15074"/>
    <w:rsid w:val="00D15143"/>
    <w:rsid w:val="00D160D3"/>
    <w:rsid w:val="00D17527"/>
    <w:rsid w:val="00D23380"/>
    <w:rsid w:val="00D25368"/>
    <w:rsid w:val="00D256B6"/>
    <w:rsid w:val="00D25992"/>
    <w:rsid w:val="00D27585"/>
    <w:rsid w:val="00D278F2"/>
    <w:rsid w:val="00D27B35"/>
    <w:rsid w:val="00D27BC5"/>
    <w:rsid w:val="00D30B70"/>
    <w:rsid w:val="00D31C10"/>
    <w:rsid w:val="00D33BF8"/>
    <w:rsid w:val="00D35675"/>
    <w:rsid w:val="00D35DAF"/>
    <w:rsid w:val="00D35DC7"/>
    <w:rsid w:val="00D36151"/>
    <w:rsid w:val="00D3790F"/>
    <w:rsid w:val="00D41110"/>
    <w:rsid w:val="00D41632"/>
    <w:rsid w:val="00D417BA"/>
    <w:rsid w:val="00D42037"/>
    <w:rsid w:val="00D4407D"/>
    <w:rsid w:val="00D452FA"/>
    <w:rsid w:val="00D46FE2"/>
    <w:rsid w:val="00D471D0"/>
    <w:rsid w:val="00D4770F"/>
    <w:rsid w:val="00D47DAB"/>
    <w:rsid w:val="00D50932"/>
    <w:rsid w:val="00D532B0"/>
    <w:rsid w:val="00D538AA"/>
    <w:rsid w:val="00D54A54"/>
    <w:rsid w:val="00D56655"/>
    <w:rsid w:val="00D56D83"/>
    <w:rsid w:val="00D6034D"/>
    <w:rsid w:val="00D61286"/>
    <w:rsid w:val="00D62D3B"/>
    <w:rsid w:val="00D63492"/>
    <w:rsid w:val="00D64AD6"/>
    <w:rsid w:val="00D64C46"/>
    <w:rsid w:val="00D657B5"/>
    <w:rsid w:val="00D66E21"/>
    <w:rsid w:val="00D704CB"/>
    <w:rsid w:val="00D7057F"/>
    <w:rsid w:val="00D71AED"/>
    <w:rsid w:val="00D725F3"/>
    <w:rsid w:val="00D72870"/>
    <w:rsid w:val="00D75811"/>
    <w:rsid w:val="00D76E98"/>
    <w:rsid w:val="00D82BAC"/>
    <w:rsid w:val="00D83803"/>
    <w:rsid w:val="00D84911"/>
    <w:rsid w:val="00D84FA0"/>
    <w:rsid w:val="00D85ABB"/>
    <w:rsid w:val="00D90D5F"/>
    <w:rsid w:val="00D9135A"/>
    <w:rsid w:val="00D917FD"/>
    <w:rsid w:val="00D91996"/>
    <w:rsid w:val="00D926A3"/>
    <w:rsid w:val="00D94C64"/>
    <w:rsid w:val="00D964F1"/>
    <w:rsid w:val="00D975B4"/>
    <w:rsid w:val="00DA16B0"/>
    <w:rsid w:val="00DA1DF8"/>
    <w:rsid w:val="00DA2D8E"/>
    <w:rsid w:val="00DA33BD"/>
    <w:rsid w:val="00DA52B3"/>
    <w:rsid w:val="00DA53B2"/>
    <w:rsid w:val="00DA65F9"/>
    <w:rsid w:val="00DB0C3F"/>
    <w:rsid w:val="00DB0F51"/>
    <w:rsid w:val="00DB1A98"/>
    <w:rsid w:val="00DB248C"/>
    <w:rsid w:val="00DB5F92"/>
    <w:rsid w:val="00DB66A5"/>
    <w:rsid w:val="00DC0DC0"/>
    <w:rsid w:val="00DC1A6E"/>
    <w:rsid w:val="00DC2108"/>
    <w:rsid w:val="00DC25D7"/>
    <w:rsid w:val="00DC3462"/>
    <w:rsid w:val="00DC3D59"/>
    <w:rsid w:val="00DC402F"/>
    <w:rsid w:val="00DC4084"/>
    <w:rsid w:val="00DC434E"/>
    <w:rsid w:val="00DC45C9"/>
    <w:rsid w:val="00DC52B0"/>
    <w:rsid w:val="00DC6136"/>
    <w:rsid w:val="00DC6AE6"/>
    <w:rsid w:val="00DC7418"/>
    <w:rsid w:val="00DC774C"/>
    <w:rsid w:val="00DD093F"/>
    <w:rsid w:val="00DD3054"/>
    <w:rsid w:val="00DD487B"/>
    <w:rsid w:val="00DD4B51"/>
    <w:rsid w:val="00DD501C"/>
    <w:rsid w:val="00DD6645"/>
    <w:rsid w:val="00DD66A8"/>
    <w:rsid w:val="00DD6BA8"/>
    <w:rsid w:val="00DE0890"/>
    <w:rsid w:val="00DE2520"/>
    <w:rsid w:val="00DE3BB2"/>
    <w:rsid w:val="00DE424A"/>
    <w:rsid w:val="00DE67EB"/>
    <w:rsid w:val="00DE72EF"/>
    <w:rsid w:val="00DF0DC8"/>
    <w:rsid w:val="00DF2926"/>
    <w:rsid w:val="00DF346D"/>
    <w:rsid w:val="00DF5CEB"/>
    <w:rsid w:val="00DF6787"/>
    <w:rsid w:val="00E0023C"/>
    <w:rsid w:val="00E00554"/>
    <w:rsid w:val="00E0104F"/>
    <w:rsid w:val="00E0183A"/>
    <w:rsid w:val="00E01DF4"/>
    <w:rsid w:val="00E02904"/>
    <w:rsid w:val="00E02990"/>
    <w:rsid w:val="00E034DF"/>
    <w:rsid w:val="00E0416B"/>
    <w:rsid w:val="00E044A7"/>
    <w:rsid w:val="00E047F2"/>
    <w:rsid w:val="00E05679"/>
    <w:rsid w:val="00E064CD"/>
    <w:rsid w:val="00E06B32"/>
    <w:rsid w:val="00E101F4"/>
    <w:rsid w:val="00E1103B"/>
    <w:rsid w:val="00E11AC1"/>
    <w:rsid w:val="00E14229"/>
    <w:rsid w:val="00E17C51"/>
    <w:rsid w:val="00E2041A"/>
    <w:rsid w:val="00E22A26"/>
    <w:rsid w:val="00E23D0C"/>
    <w:rsid w:val="00E258EB"/>
    <w:rsid w:val="00E2645C"/>
    <w:rsid w:val="00E272D6"/>
    <w:rsid w:val="00E31E1A"/>
    <w:rsid w:val="00E33710"/>
    <w:rsid w:val="00E355CE"/>
    <w:rsid w:val="00E35CB7"/>
    <w:rsid w:val="00E41B81"/>
    <w:rsid w:val="00E43D7E"/>
    <w:rsid w:val="00E4516B"/>
    <w:rsid w:val="00E45875"/>
    <w:rsid w:val="00E45FA6"/>
    <w:rsid w:val="00E50164"/>
    <w:rsid w:val="00E5186D"/>
    <w:rsid w:val="00E51E5F"/>
    <w:rsid w:val="00E52633"/>
    <w:rsid w:val="00E52A99"/>
    <w:rsid w:val="00E52D0D"/>
    <w:rsid w:val="00E538E4"/>
    <w:rsid w:val="00E53904"/>
    <w:rsid w:val="00E5503A"/>
    <w:rsid w:val="00E55831"/>
    <w:rsid w:val="00E559ED"/>
    <w:rsid w:val="00E57ADD"/>
    <w:rsid w:val="00E622A5"/>
    <w:rsid w:val="00E62CEA"/>
    <w:rsid w:val="00E64776"/>
    <w:rsid w:val="00E64841"/>
    <w:rsid w:val="00E6539A"/>
    <w:rsid w:val="00E672AD"/>
    <w:rsid w:val="00E70ED5"/>
    <w:rsid w:val="00E71E1C"/>
    <w:rsid w:val="00E724A7"/>
    <w:rsid w:val="00E730ED"/>
    <w:rsid w:val="00E73B31"/>
    <w:rsid w:val="00E74716"/>
    <w:rsid w:val="00E74C3A"/>
    <w:rsid w:val="00E75479"/>
    <w:rsid w:val="00E7787A"/>
    <w:rsid w:val="00E77C31"/>
    <w:rsid w:val="00E81C26"/>
    <w:rsid w:val="00E81F46"/>
    <w:rsid w:val="00E84968"/>
    <w:rsid w:val="00E85BEB"/>
    <w:rsid w:val="00E86176"/>
    <w:rsid w:val="00E867AB"/>
    <w:rsid w:val="00E9075B"/>
    <w:rsid w:val="00E9090B"/>
    <w:rsid w:val="00E90B6F"/>
    <w:rsid w:val="00E91985"/>
    <w:rsid w:val="00E91B43"/>
    <w:rsid w:val="00E91BCD"/>
    <w:rsid w:val="00E938D2"/>
    <w:rsid w:val="00E94742"/>
    <w:rsid w:val="00E9522A"/>
    <w:rsid w:val="00EA0429"/>
    <w:rsid w:val="00EA053D"/>
    <w:rsid w:val="00EA07C8"/>
    <w:rsid w:val="00EA20CA"/>
    <w:rsid w:val="00EA3F2D"/>
    <w:rsid w:val="00EA5690"/>
    <w:rsid w:val="00EA5799"/>
    <w:rsid w:val="00EA58D4"/>
    <w:rsid w:val="00EA5BFE"/>
    <w:rsid w:val="00EA66BE"/>
    <w:rsid w:val="00EA68B9"/>
    <w:rsid w:val="00EA6F15"/>
    <w:rsid w:val="00EA72AD"/>
    <w:rsid w:val="00EA74F2"/>
    <w:rsid w:val="00EB1CFC"/>
    <w:rsid w:val="00EB387C"/>
    <w:rsid w:val="00EB3CA3"/>
    <w:rsid w:val="00EB62F8"/>
    <w:rsid w:val="00EC355C"/>
    <w:rsid w:val="00EC78A6"/>
    <w:rsid w:val="00ED184D"/>
    <w:rsid w:val="00ED3881"/>
    <w:rsid w:val="00ED5C96"/>
    <w:rsid w:val="00ED637E"/>
    <w:rsid w:val="00ED7669"/>
    <w:rsid w:val="00ED76C2"/>
    <w:rsid w:val="00EE0B81"/>
    <w:rsid w:val="00EE0C5F"/>
    <w:rsid w:val="00EE10B3"/>
    <w:rsid w:val="00EE2E26"/>
    <w:rsid w:val="00EE3EEC"/>
    <w:rsid w:val="00EE7DC3"/>
    <w:rsid w:val="00EF036D"/>
    <w:rsid w:val="00EF0B70"/>
    <w:rsid w:val="00EF0DF5"/>
    <w:rsid w:val="00EF175B"/>
    <w:rsid w:val="00EF27BC"/>
    <w:rsid w:val="00EF4443"/>
    <w:rsid w:val="00EF562B"/>
    <w:rsid w:val="00EF5C9C"/>
    <w:rsid w:val="00EF6FD2"/>
    <w:rsid w:val="00EF7C33"/>
    <w:rsid w:val="00F00993"/>
    <w:rsid w:val="00F01626"/>
    <w:rsid w:val="00F02385"/>
    <w:rsid w:val="00F02D5B"/>
    <w:rsid w:val="00F03478"/>
    <w:rsid w:val="00F046F3"/>
    <w:rsid w:val="00F05446"/>
    <w:rsid w:val="00F05552"/>
    <w:rsid w:val="00F065C9"/>
    <w:rsid w:val="00F06B20"/>
    <w:rsid w:val="00F06F80"/>
    <w:rsid w:val="00F1240E"/>
    <w:rsid w:val="00F13144"/>
    <w:rsid w:val="00F151A5"/>
    <w:rsid w:val="00F15910"/>
    <w:rsid w:val="00F22448"/>
    <w:rsid w:val="00F23215"/>
    <w:rsid w:val="00F243FB"/>
    <w:rsid w:val="00F25453"/>
    <w:rsid w:val="00F26ED4"/>
    <w:rsid w:val="00F27E12"/>
    <w:rsid w:val="00F300C2"/>
    <w:rsid w:val="00F303C7"/>
    <w:rsid w:val="00F3245C"/>
    <w:rsid w:val="00F339CB"/>
    <w:rsid w:val="00F35B3E"/>
    <w:rsid w:val="00F36CE6"/>
    <w:rsid w:val="00F431DA"/>
    <w:rsid w:val="00F462B1"/>
    <w:rsid w:val="00F468A5"/>
    <w:rsid w:val="00F46E52"/>
    <w:rsid w:val="00F4762A"/>
    <w:rsid w:val="00F521E0"/>
    <w:rsid w:val="00F54111"/>
    <w:rsid w:val="00F547E9"/>
    <w:rsid w:val="00F549E6"/>
    <w:rsid w:val="00F54DE3"/>
    <w:rsid w:val="00F60429"/>
    <w:rsid w:val="00F62E60"/>
    <w:rsid w:val="00F63462"/>
    <w:rsid w:val="00F6353D"/>
    <w:rsid w:val="00F64C0C"/>
    <w:rsid w:val="00F654A7"/>
    <w:rsid w:val="00F666A5"/>
    <w:rsid w:val="00F731D5"/>
    <w:rsid w:val="00F74A50"/>
    <w:rsid w:val="00F76F0C"/>
    <w:rsid w:val="00F80652"/>
    <w:rsid w:val="00F80700"/>
    <w:rsid w:val="00F80BED"/>
    <w:rsid w:val="00F80FB4"/>
    <w:rsid w:val="00F846FB"/>
    <w:rsid w:val="00F863AE"/>
    <w:rsid w:val="00F87997"/>
    <w:rsid w:val="00F905DB"/>
    <w:rsid w:val="00F90653"/>
    <w:rsid w:val="00F94D7A"/>
    <w:rsid w:val="00FA21E9"/>
    <w:rsid w:val="00FA3085"/>
    <w:rsid w:val="00FA56B9"/>
    <w:rsid w:val="00FA63F2"/>
    <w:rsid w:val="00FB2BD4"/>
    <w:rsid w:val="00FB3FE0"/>
    <w:rsid w:val="00FB45F8"/>
    <w:rsid w:val="00FB69E1"/>
    <w:rsid w:val="00FB7F19"/>
    <w:rsid w:val="00FC0992"/>
    <w:rsid w:val="00FC3F8B"/>
    <w:rsid w:val="00FC515C"/>
    <w:rsid w:val="00FC646F"/>
    <w:rsid w:val="00FC75A4"/>
    <w:rsid w:val="00FD0D29"/>
    <w:rsid w:val="00FD1F4A"/>
    <w:rsid w:val="00FD2525"/>
    <w:rsid w:val="00FD2872"/>
    <w:rsid w:val="00FE0C19"/>
    <w:rsid w:val="00FE0F74"/>
    <w:rsid w:val="00FE1C49"/>
    <w:rsid w:val="00FE220A"/>
    <w:rsid w:val="00FE2794"/>
    <w:rsid w:val="00FE2E94"/>
    <w:rsid w:val="00FE3007"/>
    <w:rsid w:val="00FE38E7"/>
    <w:rsid w:val="00FE48CB"/>
    <w:rsid w:val="00FE4DBE"/>
    <w:rsid w:val="00FE5C83"/>
    <w:rsid w:val="00FF01E5"/>
    <w:rsid w:val="00FF1C44"/>
    <w:rsid w:val="00FF1EAD"/>
    <w:rsid w:val="00FF33A0"/>
    <w:rsid w:val="00FF4B77"/>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1E2F"/>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normaltextrun">
    <w:name w:val="normaltextrun"/>
    <w:basedOn w:val="DefaultParagraphFont"/>
    <w:rsid w:val="0057748F"/>
  </w:style>
  <w:style w:type="character" w:styleId="UnresolvedMention">
    <w:name w:val="Unresolved Mention"/>
    <w:basedOn w:val="DefaultParagraphFont"/>
    <w:uiPriority w:val="99"/>
    <w:semiHidden/>
    <w:unhideWhenUsed/>
    <w:rsid w:val="00B44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0773">
      <w:bodyDiv w:val="1"/>
      <w:marLeft w:val="0"/>
      <w:marRight w:val="0"/>
      <w:marTop w:val="0"/>
      <w:marBottom w:val="0"/>
      <w:divBdr>
        <w:top w:val="none" w:sz="0" w:space="0" w:color="auto"/>
        <w:left w:val="none" w:sz="0" w:space="0" w:color="auto"/>
        <w:bottom w:val="none" w:sz="0" w:space="0" w:color="auto"/>
        <w:right w:val="none" w:sz="0" w:space="0" w:color="auto"/>
      </w:divBdr>
    </w:div>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59942527">
      <w:bodyDiv w:val="1"/>
      <w:marLeft w:val="0"/>
      <w:marRight w:val="0"/>
      <w:marTop w:val="0"/>
      <w:marBottom w:val="0"/>
      <w:divBdr>
        <w:top w:val="none" w:sz="0" w:space="0" w:color="auto"/>
        <w:left w:val="none" w:sz="0" w:space="0" w:color="auto"/>
        <w:bottom w:val="none" w:sz="0" w:space="0" w:color="auto"/>
        <w:right w:val="none" w:sz="0" w:space="0" w:color="auto"/>
      </w:divBdr>
    </w:div>
    <w:div w:id="371544253">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6340">
      <w:bodyDiv w:val="1"/>
      <w:marLeft w:val="0"/>
      <w:marRight w:val="0"/>
      <w:marTop w:val="0"/>
      <w:marBottom w:val="0"/>
      <w:divBdr>
        <w:top w:val="none" w:sz="0" w:space="0" w:color="auto"/>
        <w:left w:val="none" w:sz="0" w:space="0" w:color="auto"/>
        <w:bottom w:val="none" w:sz="0" w:space="0" w:color="auto"/>
        <w:right w:val="none" w:sz="0" w:space="0" w:color="auto"/>
      </w:divBdr>
    </w:div>
    <w:div w:id="629282866">
      <w:bodyDiv w:val="1"/>
      <w:marLeft w:val="0"/>
      <w:marRight w:val="0"/>
      <w:marTop w:val="0"/>
      <w:marBottom w:val="0"/>
      <w:divBdr>
        <w:top w:val="none" w:sz="0" w:space="0" w:color="auto"/>
        <w:left w:val="none" w:sz="0" w:space="0" w:color="auto"/>
        <w:bottom w:val="none" w:sz="0" w:space="0" w:color="auto"/>
        <w:right w:val="none" w:sz="0" w:space="0" w:color="auto"/>
      </w:divBdr>
      <w:divsChild>
        <w:div w:id="780491873">
          <w:marLeft w:val="0"/>
          <w:marRight w:val="0"/>
          <w:marTop w:val="0"/>
          <w:marBottom w:val="0"/>
          <w:divBdr>
            <w:top w:val="none" w:sz="0" w:space="0" w:color="auto"/>
            <w:left w:val="none" w:sz="0" w:space="0" w:color="auto"/>
            <w:bottom w:val="none" w:sz="0" w:space="0" w:color="auto"/>
            <w:right w:val="none" w:sz="0" w:space="0" w:color="auto"/>
          </w:divBdr>
          <w:divsChild>
            <w:div w:id="1417820949">
              <w:marLeft w:val="0"/>
              <w:marRight w:val="0"/>
              <w:marTop w:val="0"/>
              <w:marBottom w:val="0"/>
              <w:divBdr>
                <w:top w:val="none" w:sz="0" w:space="0" w:color="auto"/>
                <w:left w:val="none" w:sz="0" w:space="0" w:color="auto"/>
                <w:bottom w:val="none" w:sz="0" w:space="0" w:color="auto"/>
                <w:right w:val="none" w:sz="0" w:space="0" w:color="auto"/>
              </w:divBdr>
              <w:divsChild>
                <w:div w:id="165242999">
                  <w:marLeft w:val="-225"/>
                  <w:marRight w:val="-225"/>
                  <w:marTop w:val="0"/>
                  <w:marBottom w:val="0"/>
                  <w:divBdr>
                    <w:top w:val="none" w:sz="0" w:space="0" w:color="auto"/>
                    <w:left w:val="none" w:sz="0" w:space="0" w:color="auto"/>
                    <w:bottom w:val="none" w:sz="0" w:space="0" w:color="auto"/>
                    <w:right w:val="none" w:sz="0" w:space="0" w:color="auto"/>
                  </w:divBdr>
                  <w:divsChild>
                    <w:div w:id="651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3415995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52284813">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4802474">
      <w:bodyDiv w:val="1"/>
      <w:marLeft w:val="0"/>
      <w:marRight w:val="0"/>
      <w:marTop w:val="0"/>
      <w:marBottom w:val="0"/>
      <w:divBdr>
        <w:top w:val="none" w:sz="0" w:space="0" w:color="auto"/>
        <w:left w:val="none" w:sz="0" w:space="0" w:color="auto"/>
        <w:bottom w:val="none" w:sz="0" w:space="0" w:color="auto"/>
        <w:right w:val="none" w:sz="0" w:space="0" w:color="auto"/>
      </w:divBdr>
      <w:divsChild>
        <w:div w:id="92019626">
          <w:marLeft w:val="0"/>
          <w:marRight w:val="0"/>
          <w:marTop w:val="0"/>
          <w:marBottom w:val="0"/>
          <w:divBdr>
            <w:top w:val="none" w:sz="0" w:space="0" w:color="auto"/>
            <w:left w:val="none" w:sz="0" w:space="0" w:color="auto"/>
            <w:bottom w:val="none" w:sz="0" w:space="0" w:color="auto"/>
            <w:right w:val="none" w:sz="0" w:space="0" w:color="auto"/>
          </w:divBdr>
          <w:divsChild>
            <w:div w:id="1384063449">
              <w:marLeft w:val="0"/>
              <w:marRight w:val="0"/>
              <w:marTop w:val="0"/>
              <w:marBottom w:val="0"/>
              <w:divBdr>
                <w:top w:val="none" w:sz="0" w:space="0" w:color="auto"/>
                <w:left w:val="none" w:sz="0" w:space="0" w:color="auto"/>
                <w:bottom w:val="none" w:sz="0" w:space="0" w:color="auto"/>
                <w:right w:val="none" w:sz="0" w:space="0" w:color="auto"/>
              </w:divBdr>
              <w:divsChild>
                <w:div w:id="1849557264">
                  <w:marLeft w:val="-225"/>
                  <w:marRight w:val="-225"/>
                  <w:marTop w:val="0"/>
                  <w:marBottom w:val="0"/>
                  <w:divBdr>
                    <w:top w:val="none" w:sz="0" w:space="0" w:color="auto"/>
                    <w:left w:val="none" w:sz="0" w:space="0" w:color="auto"/>
                    <w:bottom w:val="none" w:sz="0" w:space="0" w:color="auto"/>
                    <w:right w:val="none" w:sz="0" w:space="0" w:color="auto"/>
                  </w:divBdr>
                  <w:divsChild>
                    <w:div w:id="2006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229726909">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17441841">
      <w:bodyDiv w:val="1"/>
      <w:marLeft w:val="0"/>
      <w:marRight w:val="0"/>
      <w:marTop w:val="0"/>
      <w:marBottom w:val="0"/>
      <w:divBdr>
        <w:top w:val="none" w:sz="0" w:space="0" w:color="auto"/>
        <w:left w:val="none" w:sz="0" w:space="0" w:color="auto"/>
        <w:bottom w:val="none" w:sz="0" w:space="0" w:color="auto"/>
        <w:right w:val="none" w:sz="0" w:space="0" w:color="auto"/>
      </w:divBdr>
      <w:divsChild>
        <w:div w:id="718019250">
          <w:marLeft w:val="806"/>
          <w:marRight w:val="0"/>
          <w:marTop w:val="240"/>
          <w:marBottom w:val="40"/>
          <w:divBdr>
            <w:top w:val="none" w:sz="0" w:space="0" w:color="auto"/>
            <w:left w:val="none" w:sz="0" w:space="0" w:color="auto"/>
            <w:bottom w:val="none" w:sz="0" w:space="0" w:color="auto"/>
            <w:right w:val="none" w:sz="0" w:space="0" w:color="auto"/>
          </w:divBdr>
        </w:div>
        <w:div w:id="1179540152">
          <w:marLeft w:val="806"/>
          <w:marRight w:val="0"/>
          <w:marTop w:val="240"/>
          <w:marBottom w:val="40"/>
          <w:divBdr>
            <w:top w:val="none" w:sz="0" w:space="0" w:color="auto"/>
            <w:left w:val="none" w:sz="0" w:space="0" w:color="auto"/>
            <w:bottom w:val="none" w:sz="0" w:space="0" w:color="auto"/>
            <w:right w:val="none" w:sz="0" w:space="0" w:color="auto"/>
          </w:divBdr>
        </w:div>
      </w:divsChild>
    </w:div>
    <w:div w:id="1625890948">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6711">
      <w:bodyDiv w:val="1"/>
      <w:marLeft w:val="0"/>
      <w:marRight w:val="0"/>
      <w:marTop w:val="0"/>
      <w:marBottom w:val="0"/>
      <w:divBdr>
        <w:top w:val="none" w:sz="0" w:space="0" w:color="auto"/>
        <w:left w:val="none" w:sz="0" w:space="0" w:color="auto"/>
        <w:bottom w:val="none" w:sz="0" w:space="0" w:color="auto"/>
        <w:right w:val="none" w:sz="0" w:space="0" w:color="auto"/>
      </w:divBdr>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661160">
      <w:bodyDiv w:val="1"/>
      <w:marLeft w:val="0"/>
      <w:marRight w:val="0"/>
      <w:marTop w:val="0"/>
      <w:marBottom w:val="0"/>
      <w:divBdr>
        <w:top w:val="none" w:sz="0" w:space="0" w:color="auto"/>
        <w:left w:val="none" w:sz="0" w:space="0" w:color="auto"/>
        <w:bottom w:val="none" w:sz="0" w:space="0" w:color="auto"/>
        <w:right w:val="none" w:sz="0" w:space="0" w:color="auto"/>
      </w:divBdr>
      <w:divsChild>
        <w:div w:id="722101905">
          <w:marLeft w:val="806"/>
          <w:marRight w:val="0"/>
          <w:marTop w:val="240"/>
          <w:marBottom w:val="40"/>
          <w:divBdr>
            <w:top w:val="none" w:sz="0" w:space="0" w:color="auto"/>
            <w:left w:val="none" w:sz="0" w:space="0" w:color="auto"/>
            <w:bottom w:val="none" w:sz="0" w:space="0" w:color="auto"/>
            <w:right w:val="none" w:sz="0" w:space="0" w:color="auto"/>
          </w:divBdr>
        </w:div>
      </w:divsChild>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ca.gov/be/ag/ag/sbewebcastarchiv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389E2-6513-46BE-A956-C566B2EF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3336</Words>
  <Characters>19019</Characters>
  <DocSecurity>0</DocSecurity>
  <Lines>158</Lines>
  <Paragraphs>44</Paragraphs>
  <ScaleCrop>false</ScaleCrop>
  <HeadingPairs>
    <vt:vector size="2" baseType="variant">
      <vt:variant>
        <vt:lpstr>Title</vt:lpstr>
      </vt:variant>
      <vt:variant>
        <vt:i4>1</vt:i4>
      </vt:variant>
    </vt:vector>
  </HeadingPairs>
  <TitlesOfParts>
    <vt:vector size="1" baseType="lpstr">
      <vt:lpstr>Draft Minutes for March 9-10, 2022 - SBE Minutes (CA State Board of Education)</vt:lpstr>
    </vt:vector>
  </TitlesOfParts>
  <Company>California State Board of Education</Company>
  <LinksUpToDate>false</LinksUpToDate>
  <CharactersWithSpaces>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March 9-10, 2022 - SBE Minutes (CA State Board of Education)</dc:title>
  <dc:subject>California State Board of Education (SBE) final minutes for the March 9-10, 2022 meeting.</dc:subject>
  <cp:keywords/>
  <dc:description/>
  <cp:lastPrinted>2018-09-06T19:13:00Z</cp:lastPrinted>
  <dcterms:created xsi:type="dcterms:W3CDTF">2022-05-18T16:15:00Z</dcterms:created>
  <dcterms:modified xsi:type="dcterms:W3CDTF">2022-05-31T22:24:00Z</dcterms:modified>
  <cp:category/>
</cp:coreProperties>
</file>